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18" w:rsidRPr="006A73E8" w:rsidRDefault="003A7D18" w:rsidP="003A7D18">
      <w:pPr>
        <w:spacing w:line="240" w:lineRule="auto"/>
        <w:jc w:val="right"/>
        <w:rPr>
          <w:rFonts w:eastAsia="Times New Roman"/>
          <w:lang w:eastAsia="ru-RU"/>
        </w:rPr>
      </w:pPr>
      <w:r w:rsidRPr="006A73E8">
        <w:rPr>
          <w:rFonts w:eastAsia="Times New Roman"/>
          <w:lang w:eastAsia="ru-RU"/>
        </w:rPr>
        <w:t>Приложение №2</w:t>
      </w:r>
    </w:p>
    <w:p w:rsidR="003A7D18" w:rsidRPr="006A73E8" w:rsidRDefault="003A7D18" w:rsidP="003A7D18">
      <w:pPr>
        <w:spacing w:line="240" w:lineRule="auto"/>
        <w:jc w:val="right"/>
        <w:rPr>
          <w:rFonts w:eastAsia="Times New Roman"/>
          <w:lang w:eastAsia="ru-RU"/>
        </w:rPr>
      </w:pPr>
      <w:r w:rsidRPr="006A73E8">
        <w:rPr>
          <w:rFonts w:eastAsia="Times New Roman"/>
          <w:lang w:eastAsia="ru-RU"/>
        </w:rPr>
        <w:t>к Тарифному соглашению</w:t>
      </w:r>
    </w:p>
    <w:p w:rsidR="003A7D18" w:rsidRPr="006A73E8" w:rsidRDefault="003A7D18" w:rsidP="003A7D18">
      <w:pPr>
        <w:spacing w:line="240" w:lineRule="auto"/>
        <w:jc w:val="right"/>
        <w:rPr>
          <w:rFonts w:eastAsia="Times New Roman"/>
          <w:lang w:eastAsia="ru-RU"/>
        </w:rPr>
      </w:pPr>
      <w:r w:rsidRPr="006A73E8">
        <w:rPr>
          <w:rFonts w:eastAsia="Times New Roman"/>
          <w:lang w:eastAsia="ru-RU"/>
        </w:rPr>
        <w:t xml:space="preserve">об оплате медицинской помощи   </w:t>
      </w:r>
    </w:p>
    <w:p w:rsidR="003A7D18" w:rsidRPr="006A73E8" w:rsidRDefault="003A7D18" w:rsidP="003A7D18">
      <w:pPr>
        <w:spacing w:line="240" w:lineRule="auto"/>
        <w:jc w:val="right"/>
        <w:rPr>
          <w:rFonts w:eastAsia="Times New Roman"/>
          <w:lang w:eastAsia="ru-RU"/>
        </w:rPr>
      </w:pPr>
      <w:r w:rsidRPr="006A73E8">
        <w:rPr>
          <w:rFonts w:eastAsia="Times New Roman"/>
          <w:lang w:eastAsia="ru-RU"/>
        </w:rPr>
        <w:t>в системе ОМС Республики Бурятия  на 2018 год</w:t>
      </w:r>
    </w:p>
    <w:p w:rsidR="003A7D18" w:rsidRPr="006A73E8" w:rsidRDefault="003A7D18" w:rsidP="003A7D18">
      <w:pPr>
        <w:spacing w:line="240" w:lineRule="auto"/>
        <w:jc w:val="right"/>
        <w:rPr>
          <w:rFonts w:eastAsia="Times New Roman"/>
          <w:lang w:eastAsia="ru-RU"/>
        </w:rPr>
      </w:pPr>
      <w:r w:rsidRPr="006A73E8">
        <w:rPr>
          <w:rFonts w:eastAsia="Times New Roman"/>
          <w:lang w:eastAsia="ru-RU"/>
        </w:rPr>
        <w:t xml:space="preserve">от  </w:t>
      </w:r>
      <w:r w:rsidR="00016310">
        <w:rPr>
          <w:rFonts w:eastAsia="Times New Roman"/>
          <w:lang w:eastAsia="ru-RU"/>
        </w:rPr>
        <w:t>29</w:t>
      </w:r>
      <w:r w:rsidRPr="006A73E8">
        <w:rPr>
          <w:rFonts w:eastAsia="Times New Roman"/>
          <w:lang w:eastAsia="ru-RU"/>
        </w:rPr>
        <w:t xml:space="preserve"> декабря 2017 г.                                                        </w:t>
      </w: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right"/>
        <w:rPr>
          <w:rFonts w:eastAsia="Times New Roman"/>
          <w:lang w:eastAsia="ru-RU"/>
        </w:rPr>
      </w:pPr>
    </w:p>
    <w:p w:rsidR="003A7D18" w:rsidRPr="006A73E8" w:rsidRDefault="003A7D18" w:rsidP="003A7D18">
      <w:pPr>
        <w:spacing w:line="240" w:lineRule="auto"/>
        <w:jc w:val="center"/>
        <w:rPr>
          <w:rFonts w:eastAsia="Calibri"/>
          <w:b/>
          <w:bCs/>
        </w:rPr>
      </w:pPr>
      <w:r w:rsidRPr="006A73E8">
        <w:rPr>
          <w:rFonts w:eastAsia="Calibri"/>
          <w:b/>
          <w:bCs/>
        </w:rPr>
        <w:t xml:space="preserve">ПОРЯДОК ПРИМЕНЕНИЯ СПОСОБОВ ОПЛАТЫ МЕДИЦИНСКОЙ ПОМОЩИ, ПРЕДОСТАВЛЯЕМОЙ В РАМКАХ </w:t>
      </w:r>
    </w:p>
    <w:p w:rsidR="003A7D18" w:rsidRPr="006A73E8" w:rsidRDefault="003A7D18" w:rsidP="003A7D18">
      <w:pPr>
        <w:spacing w:line="240" w:lineRule="auto"/>
        <w:jc w:val="center"/>
        <w:rPr>
          <w:rFonts w:eastAsia="Calibri"/>
          <w:b/>
          <w:bCs/>
        </w:rPr>
      </w:pPr>
      <w:r w:rsidRPr="006A73E8">
        <w:rPr>
          <w:rFonts w:eastAsia="Calibri"/>
          <w:b/>
          <w:bCs/>
        </w:rPr>
        <w:t xml:space="preserve">ТЕРРИТОРИАЛЬНОЙ ПРОГРАММЫ ОБЯЗАТЕЛЬНОГО МЕДИЦИНСКОГО СТРАХОВАНИЯ </w:t>
      </w:r>
    </w:p>
    <w:p w:rsidR="003A7D18" w:rsidRPr="006A73E8" w:rsidRDefault="003A7D18" w:rsidP="003A7D18">
      <w:pPr>
        <w:spacing w:line="240" w:lineRule="auto"/>
        <w:jc w:val="center"/>
        <w:rPr>
          <w:rFonts w:eastAsia="Calibri"/>
          <w:b/>
          <w:bCs/>
        </w:rPr>
      </w:pPr>
      <w:r w:rsidRPr="006A73E8">
        <w:rPr>
          <w:rFonts w:eastAsia="Calibri"/>
          <w:b/>
          <w:bCs/>
        </w:rPr>
        <w:t>РЕСПУБЛИКИ БУРЯТИЯ</w:t>
      </w: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3A7D18" w:rsidRPr="006A73E8" w:rsidRDefault="003A7D18" w:rsidP="003A7D18">
      <w:pPr>
        <w:spacing w:line="240" w:lineRule="auto"/>
        <w:jc w:val="left"/>
        <w:rPr>
          <w:rFonts w:eastAsia="Times New Roman"/>
          <w:b/>
          <w:lang w:eastAsia="ru-RU"/>
        </w:rPr>
      </w:pPr>
    </w:p>
    <w:p w:rsidR="006A73E8" w:rsidRPr="006A73E8" w:rsidRDefault="006A73E8" w:rsidP="003A7D18">
      <w:pPr>
        <w:spacing w:line="240" w:lineRule="auto"/>
        <w:jc w:val="left"/>
        <w:rPr>
          <w:rFonts w:eastAsia="Times New Roman"/>
          <w:b/>
          <w:lang w:eastAsia="ru-RU"/>
        </w:rPr>
      </w:pPr>
    </w:p>
    <w:p w:rsidR="006A73E8" w:rsidRPr="006A73E8" w:rsidRDefault="006A73E8" w:rsidP="003A7D18">
      <w:pPr>
        <w:spacing w:line="240" w:lineRule="auto"/>
        <w:jc w:val="left"/>
        <w:rPr>
          <w:rFonts w:eastAsia="Times New Roman"/>
          <w:b/>
          <w:lang w:eastAsia="ru-RU"/>
        </w:rPr>
      </w:pPr>
    </w:p>
    <w:p w:rsidR="006A73E8" w:rsidRPr="006A73E8" w:rsidRDefault="006A73E8" w:rsidP="003A7D18">
      <w:pPr>
        <w:spacing w:line="240" w:lineRule="auto"/>
        <w:jc w:val="left"/>
        <w:rPr>
          <w:rFonts w:eastAsia="Times New Roman"/>
          <w:b/>
          <w:lang w:eastAsia="ru-RU"/>
        </w:rPr>
      </w:pPr>
    </w:p>
    <w:p w:rsidR="006A73E8" w:rsidRPr="006A73E8" w:rsidRDefault="006A73E8" w:rsidP="003A7D18">
      <w:pPr>
        <w:spacing w:line="240" w:lineRule="auto"/>
        <w:jc w:val="left"/>
        <w:rPr>
          <w:rFonts w:eastAsia="Times New Roman"/>
          <w:b/>
          <w:lang w:eastAsia="ru-RU"/>
        </w:rPr>
      </w:pPr>
    </w:p>
    <w:p w:rsidR="003A7D18" w:rsidRPr="006A73E8" w:rsidRDefault="003A7D18" w:rsidP="003A7D18">
      <w:pPr>
        <w:spacing w:after="200" w:line="276" w:lineRule="auto"/>
        <w:jc w:val="center"/>
        <w:rPr>
          <w:rFonts w:eastAsia="Times New Roman"/>
          <w:lang w:eastAsia="ru-RU"/>
        </w:rPr>
      </w:pPr>
      <w:r w:rsidRPr="006A73E8">
        <w:rPr>
          <w:rFonts w:eastAsia="Times New Roman"/>
          <w:lang w:eastAsia="ru-RU"/>
        </w:rPr>
        <w:t>г.Улан-Удэ</w:t>
      </w:r>
    </w:p>
    <w:p w:rsidR="003A7D18" w:rsidRPr="006A73E8" w:rsidRDefault="003A7D18" w:rsidP="0027128E">
      <w:pPr>
        <w:spacing w:after="200" w:line="276" w:lineRule="auto"/>
        <w:jc w:val="center"/>
        <w:rPr>
          <w:rFonts w:eastAsia="Times New Roman"/>
          <w:b/>
          <w:lang w:eastAsia="ru-RU"/>
        </w:rPr>
      </w:pPr>
      <w:r w:rsidRPr="006A73E8">
        <w:rPr>
          <w:rFonts w:eastAsia="Times New Roman"/>
          <w:lang w:eastAsia="ru-RU"/>
        </w:rPr>
        <w:br w:type="page"/>
      </w:r>
      <w:r w:rsidRPr="006A73E8">
        <w:rPr>
          <w:rFonts w:eastAsia="Times New Roman"/>
          <w:lang w:eastAsia="ru-RU"/>
        </w:rPr>
        <w:lastRenderedPageBreak/>
        <w:t>ОГЛАВЛЕНИЕ</w:t>
      </w:r>
    </w:p>
    <w:p w:rsidR="003A7D18" w:rsidRPr="006A73E8" w:rsidRDefault="003A7D18" w:rsidP="003A7D18">
      <w:pPr>
        <w:spacing w:line="240" w:lineRule="auto"/>
        <w:jc w:val="center"/>
        <w:rPr>
          <w:rFonts w:eastAsia="Times New Roman"/>
          <w:lang w:eastAsia="ru-RU"/>
        </w:rPr>
      </w:pPr>
      <w:r w:rsidRPr="006A73E8">
        <w:rPr>
          <w:rFonts w:eastAsia="Times New Roman"/>
          <w:lang w:eastAsia="ru-RU"/>
        </w:rPr>
        <w:t xml:space="preserve">                                                                                                                                                Стр.</w:t>
      </w:r>
    </w:p>
    <w:p w:rsidR="003A7D18" w:rsidRPr="006A73E8" w:rsidRDefault="003A7D18" w:rsidP="003A7D18">
      <w:pPr>
        <w:spacing w:line="240" w:lineRule="auto"/>
        <w:jc w:val="center"/>
        <w:rPr>
          <w:rFonts w:eastAsia="Times New Roman"/>
          <w:lang w:eastAsia="ru-RU"/>
        </w:rPr>
      </w:pPr>
    </w:p>
    <w:tbl>
      <w:tblPr>
        <w:tblW w:w="9733" w:type="dxa"/>
        <w:tblInd w:w="19" w:type="dxa"/>
        <w:tblLook w:val="0000"/>
      </w:tblPr>
      <w:tblGrid>
        <w:gridCol w:w="8878"/>
        <w:gridCol w:w="855"/>
      </w:tblGrid>
      <w:tr w:rsidR="003A7D18" w:rsidRPr="006A73E8" w:rsidTr="003A7D18">
        <w:trPr>
          <w:trHeight w:val="300"/>
        </w:trPr>
        <w:tc>
          <w:tcPr>
            <w:tcW w:w="8878" w:type="dxa"/>
          </w:tcPr>
          <w:p w:rsidR="003A7D18" w:rsidRPr="006A73E8" w:rsidRDefault="003A7D18" w:rsidP="002657BE">
            <w:pPr>
              <w:widowControl w:val="0"/>
              <w:numPr>
                <w:ilvl w:val="0"/>
                <w:numId w:val="8"/>
              </w:numPr>
              <w:tabs>
                <w:tab w:val="left" w:pos="709"/>
              </w:tabs>
              <w:autoSpaceDE w:val="0"/>
              <w:autoSpaceDN w:val="0"/>
              <w:adjustRightInd w:val="0"/>
              <w:spacing w:before="100" w:beforeAutospacing="1" w:after="100" w:afterAutospacing="1" w:line="240" w:lineRule="auto"/>
              <w:ind w:left="89"/>
              <w:contextualSpacing/>
              <w:jc w:val="left"/>
              <w:outlineLvl w:val="0"/>
              <w:rPr>
                <w:rFonts w:eastAsia="Times New Roman"/>
                <w:b/>
                <w:bCs/>
                <w:lang w:eastAsia="ru-RU"/>
              </w:rPr>
            </w:pPr>
            <w:r w:rsidRPr="006A73E8">
              <w:rPr>
                <w:rFonts w:eastAsia="Times New Roman"/>
                <w:bCs/>
                <w:lang w:eastAsia="ru-RU"/>
              </w:rPr>
              <w:t>1.Общие положения</w:t>
            </w:r>
          </w:p>
        </w:tc>
        <w:tc>
          <w:tcPr>
            <w:tcW w:w="855" w:type="dxa"/>
          </w:tcPr>
          <w:p w:rsidR="003A7D18" w:rsidRPr="009C5D36" w:rsidRDefault="009C5D36" w:rsidP="003A7D18">
            <w:pPr>
              <w:tabs>
                <w:tab w:val="left" w:pos="709"/>
              </w:tabs>
              <w:spacing w:before="100" w:beforeAutospacing="1" w:after="100" w:afterAutospacing="1" w:line="276" w:lineRule="auto"/>
              <w:jc w:val="center"/>
              <w:outlineLvl w:val="0"/>
              <w:rPr>
                <w:rFonts w:eastAsia="Calibri"/>
                <w:bCs/>
              </w:rPr>
            </w:pPr>
            <w:r w:rsidRPr="009C5D36">
              <w:rPr>
                <w:rFonts w:eastAsia="Calibri"/>
                <w:bCs/>
              </w:rPr>
              <w:t>3</w:t>
            </w:r>
          </w:p>
        </w:tc>
      </w:tr>
      <w:tr w:rsidR="003A7D18" w:rsidRPr="006A73E8" w:rsidTr="003A7D18">
        <w:trPr>
          <w:trHeight w:val="330"/>
        </w:trPr>
        <w:tc>
          <w:tcPr>
            <w:tcW w:w="8878" w:type="dxa"/>
          </w:tcPr>
          <w:p w:rsidR="003A7D18" w:rsidRPr="006A73E8" w:rsidRDefault="003A7D18" w:rsidP="002657BE">
            <w:pPr>
              <w:widowControl w:val="0"/>
              <w:numPr>
                <w:ilvl w:val="0"/>
                <w:numId w:val="8"/>
              </w:numPr>
              <w:tabs>
                <w:tab w:val="left" w:pos="284"/>
              </w:tabs>
              <w:autoSpaceDE w:val="0"/>
              <w:autoSpaceDN w:val="0"/>
              <w:adjustRightInd w:val="0"/>
              <w:spacing w:after="200" w:line="240" w:lineRule="auto"/>
              <w:ind w:left="89"/>
              <w:contextualSpacing/>
              <w:jc w:val="left"/>
              <w:rPr>
                <w:rFonts w:eastAsia="Times New Roman"/>
                <w:b/>
                <w:bCs/>
                <w:lang w:eastAsia="ru-RU"/>
              </w:rPr>
            </w:pPr>
            <w:r w:rsidRPr="006A73E8">
              <w:rPr>
                <w:rFonts w:eastAsia="Calibri"/>
                <w:bCs/>
              </w:rPr>
              <w:t>2</w:t>
            </w:r>
            <w:r w:rsidRPr="006A73E8">
              <w:rPr>
                <w:rFonts w:eastAsia="Calibri"/>
                <w:bCs/>
                <w:lang w:val="en-US"/>
              </w:rPr>
              <w:t xml:space="preserve">. </w:t>
            </w:r>
            <w:r w:rsidRPr="006A73E8">
              <w:rPr>
                <w:rFonts w:eastAsia="Calibri"/>
                <w:bCs/>
              </w:rPr>
              <w:t>Термины и определения</w:t>
            </w:r>
          </w:p>
        </w:tc>
        <w:tc>
          <w:tcPr>
            <w:tcW w:w="855" w:type="dxa"/>
          </w:tcPr>
          <w:p w:rsidR="003A7D18" w:rsidRPr="009C5D36" w:rsidRDefault="009C5D36" w:rsidP="003A7D18">
            <w:pPr>
              <w:tabs>
                <w:tab w:val="left" w:pos="284"/>
              </w:tabs>
              <w:spacing w:after="200" w:line="276" w:lineRule="auto"/>
              <w:jc w:val="center"/>
              <w:rPr>
                <w:rFonts w:eastAsia="Calibri"/>
                <w:bCs/>
              </w:rPr>
            </w:pPr>
            <w:r>
              <w:rPr>
                <w:rFonts w:eastAsia="Calibri"/>
                <w:bCs/>
              </w:rPr>
              <w:t>4</w:t>
            </w:r>
          </w:p>
        </w:tc>
      </w:tr>
      <w:tr w:rsidR="003A7D18" w:rsidRPr="006A73E8" w:rsidTr="003A7D18">
        <w:trPr>
          <w:trHeight w:val="330"/>
        </w:trPr>
        <w:tc>
          <w:tcPr>
            <w:tcW w:w="8878" w:type="dxa"/>
          </w:tcPr>
          <w:p w:rsidR="003A7D18" w:rsidRPr="006A73E8" w:rsidRDefault="003A7D18" w:rsidP="002657BE">
            <w:pPr>
              <w:widowControl w:val="0"/>
              <w:numPr>
                <w:ilvl w:val="0"/>
                <w:numId w:val="8"/>
              </w:numPr>
              <w:tabs>
                <w:tab w:val="left" w:pos="284"/>
              </w:tabs>
              <w:autoSpaceDE w:val="0"/>
              <w:autoSpaceDN w:val="0"/>
              <w:adjustRightInd w:val="0"/>
              <w:spacing w:after="200" w:line="240" w:lineRule="auto"/>
              <w:ind w:left="89"/>
              <w:contextualSpacing/>
              <w:jc w:val="left"/>
              <w:rPr>
                <w:rFonts w:eastAsia="Calibri"/>
                <w:bCs/>
              </w:rPr>
            </w:pPr>
            <w:r w:rsidRPr="006A73E8">
              <w:rPr>
                <w:rFonts w:eastAsia="Calibri"/>
                <w:bCs/>
              </w:rPr>
              <w:t>3. Порядок оплаты медицинской помощи, оказанной в амбулаторных условиях</w:t>
            </w:r>
          </w:p>
        </w:tc>
        <w:tc>
          <w:tcPr>
            <w:tcW w:w="855" w:type="dxa"/>
          </w:tcPr>
          <w:p w:rsidR="003A7D18" w:rsidRPr="009C5D36" w:rsidRDefault="00363A41" w:rsidP="003A7D18">
            <w:pPr>
              <w:tabs>
                <w:tab w:val="left" w:pos="284"/>
              </w:tabs>
              <w:spacing w:after="200" w:line="276" w:lineRule="auto"/>
              <w:ind w:left="89"/>
              <w:jc w:val="center"/>
              <w:rPr>
                <w:rFonts w:eastAsia="Calibri"/>
                <w:bCs/>
              </w:rPr>
            </w:pPr>
            <w:r>
              <w:rPr>
                <w:rFonts w:eastAsia="Calibri"/>
                <w:bCs/>
              </w:rPr>
              <w:t>6</w:t>
            </w:r>
          </w:p>
        </w:tc>
      </w:tr>
      <w:tr w:rsidR="003A7D18" w:rsidRPr="006A73E8" w:rsidTr="003A7D18">
        <w:trPr>
          <w:trHeight w:val="625"/>
        </w:trPr>
        <w:tc>
          <w:tcPr>
            <w:tcW w:w="8878" w:type="dxa"/>
          </w:tcPr>
          <w:p w:rsidR="003A7D18" w:rsidRPr="006A73E8" w:rsidRDefault="003A7D18" w:rsidP="002657BE">
            <w:pPr>
              <w:widowControl w:val="0"/>
              <w:numPr>
                <w:ilvl w:val="0"/>
                <w:numId w:val="8"/>
              </w:numPr>
              <w:tabs>
                <w:tab w:val="left" w:pos="284"/>
              </w:tabs>
              <w:autoSpaceDE w:val="0"/>
              <w:autoSpaceDN w:val="0"/>
              <w:adjustRightInd w:val="0"/>
              <w:spacing w:after="200" w:line="240" w:lineRule="auto"/>
              <w:ind w:left="89"/>
              <w:contextualSpacing/>
              <w:jc w:val="left"/>
              <w:rPr>
                <w:rFonts w:eastAsia="Calibri"/>
                <w:bCs/>
              </w:rPr>
            </w:pPr>
            <w:r w:rsidRPr="006A73E8">
              <w:rPr>
                <w:rFonts w:eastAsia="Calibri"/>
                <w:bCs/>
              </w:rPr>
              <w:t xml:space="preserve">4. Порядок оплаты медицинской помощи, оказанной в стационарных условиях </w:t>
            </w:r>
          </w:p>
        </w:tc>
        <w:tc>
          <w:tcPr>
            <w:tcW w:w="855" w:type="dxa"/>
          </w:tcPr>
          <w:p w:rsidR="003A7D18" w:rsidRPr="009C5D36" w:rsidRDefault="00A02CBA" w:rsidP="003A7D18">
            <w:pPr>
              <w:widowControl w:val="0"/>
              <w:tabs>
                <w:tab w:val="left" w:pos="284"/>
              </w:tabs>
              <w:autoSpaceDE w:val="0"/>
              <w:autoSpaceDN w:val="0"/>
              <w:adjustRightInd w:val="0"/>
              <w:spacing w:line="240" w:lineRule="auto"/>
              <w:ind w:left="89"/>
              <w:contextualSpacing/>
              <w:jc w:val="center"/>
              <w:rPr>
                <w:rFonts w:eastAsia="Calibri"/>
                <w:bCs/>
              </w:rPr>
            </w:pPr>
            <w:r>
              <w:rPr>
                <w:rFonts w:eastAsia="Calibri"/>
                <w:bCs/>
              </w:rPr>
              <w:t>8</w:t>
            </w:r>
          </w:p>
        </w:tc>
      </w:tr>
      <w:tr w:rsidR="003A7D18" w:rsidRPr="006A73E8" w:rsidTr="003A7D18">
        <w:trPr>
          <w:trHeight w:val="345"/>
        </w:trPr>
        <w:tc>
          <w:tcPr>
            <w:tcW w:w="8878" w:type="dxa"/>
          </w:tcPr>
          <w:p w:rsidR="003A7D18" w:rsidRPr="006A73E8" w:rsidRDefault="003A7D18" w:rsidP="003A7D18">
            <w:pPr>
              <w:widowControl w:val="0"/>
              <w:tabs>
                <w:tab w:val="left" w:pos="284"/>
              </w:tabs>
              <w:autoSpaceDE w:val="0"/>
              <w:autoSpaceDN w:val="0"/>
              <w:adjustRightInd w:val="0"/>
              <w:spacing w:line="240" w:lineRule="auto"/>
              <w:ind w:left="89"/>
              <w:contextualSpacing/>
              <w:rPr>
                <w:rFonts w:eastAsia="Calibri"/>
                <w:bCs/>
              </w:rPr>
            </w:pPr>
            <w:r w:rsidRPr="006A73E8">
              <w:rPr>
                <w:rFonts w:eastAsia="Calibri"/>
                <w:bCs/>
                <w:lang w:eastAsia="ru-RU"/>
              </w:rPr>
              <w:t>5. Порядок оплаты медицинской помощи, оказанной в условиях дневного стационара</w:t>
            </w:r>
          </w:p>
        </w:tc>
        <w:tc>
          <w:tcPr>
            <w:tcW w:w="855" w:type="dxa"/>
          </w:tcPr>
          <w:p w:rsidR="003A7D18" w:rsidRPr="006A73E8" w:rsidRDefault="003A7D18" w:rsidP="00363A41">
            <w:pPr>
              <w:tabs>
                <w:tab w:val="left" w:pos="284"/>
              </w:tabs>
              <w:spacing w:after="200" w:line="276" w:lineRule="auto"/>
              <w:ind w:left="89"/>
              <w:jc w:val="center"/>
              <w:rPr>
                <w:rFonts w:eastAsia="Calibri"/>
                <w:bCs/>
              </w:rPr>
            </w:pPr>
            <w:r w:rsidRPr="006A73E8">
              <w:rPr>
                <w:rFonts w:eastAsia="Calibri"/>
                <w:bCs/>
              </w:rPr>
              <w:t>1</w:t>
            </w:r>
            <w:r w:rsidR="00363A41">
              <w:rPr>
                <w:rFonts w:eastAsia="Calibri"/>
                <w:bCs/>
              </w:rPr>
              <w:t>4</w:t>
            </w:r>
            <w:bookmarkStart w:id="0" w:name="_GoBack"/>
            <w:bookmarkEnd w:id="0"/>
          </w:p>
        </w:tc>
      </w:tr>
      <w:tr w:rsidR="003A7D18" w:rsidRPr="006A73E8" w:rsidTr="003A7D18">
        <w:trPr>
          <w:trHeight w:val="327"/>
        </w:trPr>
        <w:tc>
          <w:tcPr>
            <w:tcW w:w="8878" w:type="dxa"/>
          </w:tcPr>
          <w:p w:rsidR="003A7D18" w:rsidRPr="006A73E8" w:rsidRDefault="003A7D18" w:rsidP="002657BE">
            <w:pPr>
              <w:widowControl w:val="0"/>
              <w:numPr>
                <w:ilvl w:val="0"/>
                <w:numId w:val="8"/>
              </w:numPr>
              <w:autoSpaceDE w:val="0"/>
              <w:autoSpaceDN w:val="0"/>
              <w:adjustRightInd w:val="0"/>
              <w:spacing w:after="200" w:line="240" w:lineRule="auto"/>
              <w:ind w:left="89"/>
              <w:contextualSpacing/>
              <w:jc w:val="left"/>
              <w:rPr>
                <w:rFonts w:eastAsia="Calibri"/>
                <w:bCs/>
                <w:lang w:eastAsia="ru-RU"/>
              </w:rPr>
            </w:pPr>
            <w:r w:rsidRPr="006A73E8">
              <w:rPr>
                <w:rFonts w:eastAsia="Calibri"/>
                <w:bCs/>
                <w:lang w:eastAsia="ru-RU"/>
              </w:rPr>
              <w:t>6. Порядок оплаты медицинской помощи, оказанной вне медицинской организации</w:t>
            </w:r>
          </w:p>
        </w:tc>
        <w:tc>
          <w:tcPr>
            <w:tcW w:w="855" w:type="dxa"/>
          </w:tcPr>
          <w:p w:rsidR="003A7D18" w:rsidRPr="006A73E8" w:rsidRDefault="003A7D18" w:rsidP="00A02CBA">
            <w:pPr>
              <w:spacing w:after="200" w:line="276" w:lineRule="auto"/>
              <w:jc w:val="center"/>
              <w:rPr>
                <w:rFonts w:eastAsia="Calibri"/>
                <w:bCs/>
              </w:rPr>
            </w:pPr>
            <w:r w:rsidRPr="006A73E8">
              <w:rPr>
                <w:rFonts w:eastAsia="Calibri"/>
                <w:bCs/>
              </w:rPr>
              <w:t>1</w:t>
            </w:r>
            <w:r w:rsidR="00A02CBA">
              <w:rPr>
                <w:rFonts w:eastAsia="Calibri"/>
                <w:bCs/>
              </w:rPr>
              <w:t>7</w:t>
            </w:r>
          </w:p>
        </w:tc>
      </w:tr>
      <w:tr w:rsidR="003A7D18" w:rsidRPr="006A73E8" w:rsidTr="003A7D18">
        <w:trPr>
          <w:trHeight w:val="327"/>
        </w:trPr>
        <w:tc>
          <w:tcPr>
            <w:tcW w:w="8878" w:type="dxa"/>
          </w:tcPr>
          <w:p w:rsidR="003A7D18" w:rsidRPr="006A73E8" w:rsidRDefault="003A7D18" w:rsidP="002657BE">
            <w:pPr>
              <w:widowControl w:val="0"/>
              <w:numPr>
                <w:ilvl w:val="0"/>
                <w:numId w:val="8"/>
              </w:numPr>
              <w:autoSpaceDE w:val="0"/>
              <w:autoSpaceDN w:val="0"/>
              <w:adjustRightInd w:val="0"/>
              <w:spacing w:after="200" w:line="240" w:lineRule="auto"/>
              <w:ind w:left="89"/>
              <w:contextualSpacing/>
              <w:jc w:val="left"/>
              <w:rPr>
                <w:rFonts w:eastAsia="Calibri"/>
                <w:bCs/>
                <w:lang w:eastAsia="ru-RU"/>
              </w:rPr>
            </w:pPr>
            <w:r w:rsidRPr="006A73E8">
              <w:rPr>
                <w:rFonts w:eastAsia="Calibri"/>
                <w:bCs/>
                <w:lang w:eastAsia="ru-RU"/>
              </w:rPr>
              <w:t>7. Размер финансового обеспечения медицинской организации</w:t>
            </w:r>
          </w:p>
        </w:tc>
        <w:tc>
          <w:tcPr>
            <w:tcW w:w="855" w:type="dxa"/>
          </w:tcPr>
          <w:p w:rsidR="003A7D18" w:rsidRPr="006A73E8" w:rsidRDefault="003A7D18" w:rsidP="00A02CBA">
            <w:pPr>
              <w:spacing w:after="200" w:line="276" w:lineRule="auto"/>
              <w:jc w:val="center"/>
              <w:rPr>
                <w:rFonts w:eastAsia="Calibri"/>
                <w:bCs/>
              </w:rPr>
            </w:pPr>
            <w:r w:rsidRPr="006A73E8">
              <w:rPr>
                <w:rFonts w:eastAsia="Calibri"/>
                <w:bCs/>
              </w:rPr>
              <w:t>1</w:t>
            </w:r>
            <w:r w:rsidR="00A02CBA">
              <w:rPr>
                <w:rFonts w:eastAsia="Calibri"/>
                <w:bCs/>
              </w:rPr>
              <w:t>7</w:t>
            </w:r>
          </w:p>
        </w:tc>
      </w:tr>
      <w:tr w:rsidR="003A7D18" w:rsidRPr="006A73E8" w:rsidTr="003A7D18">
        <w:trPr>
          <w:trHeight w:val="383"/>
        </w:trPr>
        <w:tc>
          <w:tcPr>
            <w:tcW w:w="8878" w:type="dxa"/>
          </w:tcPr>
          <w:p w:rsidR="003D4F58" w:rsidRDefault="003A7D18" w:rsidP="003A7D18">
            <w:pPr>
              <w:widowControl w:val="0"/>
              <w:tabs>
                <w:tab w:val="left" w:pos="1134"/>
              </w:tabs>
              <w:autoSpaceDE w:val="0"/>
              <w:autoSpaceDN w:val="0"/>
              <w:adjustRightInd w:val="0"/>
              <w:spacing w:line="240" w:lineRule="auto"/>
              <w:contextualSpacing/>
              <w:jc w:val="left"/>
              <w:rPr>
                <w:rFonts w:eastAsia="Times New Roman"/>
                <w:lang w:eastAsia="ru-RU"/>
              </w:rPr>
            </w:pPr>
            <w:r w:rsidRPr="006A73E8">
              <w:rPr>
                <w:rFonts w:eastAsia="Times New Roman"/>
                <w:lang w:eastAsia="ru-RU"/>
              </w:rPr>
              <w:t xml:space="preserve">8. Порядок взаимодействия при проведении межучрежденческих </w:t>
            </w:r>
          </w:p>
          <w:p w:rsidR="003A7D18" w:rsidRPr="006A73E8" w:rsidRDefault="003A7D18" w:rsidP="003A7D18">
            <w:pPr>
              <w:widowControl w:val="0"/>
              <w:tabs>
                <w:tab w:val="left" w:pos="1134"/>
              </w:tabs>
              <w:autoSpaceDE w:val="0"/>
              <w:autoSpaceDN w:val="0"/>
              <w:adjustRightInd w:val="0"/>
              <w:spacing w:line="240" w:lineRule="auto"/>
              <w:contextualSpacing/>
              <w:jc w:val="left"/>
              <w:rPr>
                <w:rFonts w:eastAsia="Calibri"/>
                <w:bCs/>
                <w:lang w:eastAsia="ru-RU"/>
              </w:rPr>
            </w:pPr>
            <w:r w:rsidRPr="006A73E8">
              <w:rPr>
                <w:rFonts w:eastAsia="Times New Roman"/>
                <w:lang w:eastAsia="ru-RU"/>
              </w:rPr>
              <w:t>расчетов в условиях фондодержания</w:t>
            </w:r>
          </w:p>
        </w:tc>
        <w:tc>
          <w:tcPr>
            <w:tcW w:w="855" w:type="dxa"/>
          </w:tcPr>
          <w:p w:rsidR="003A7D18" w:rsidRPr="006A73E8" w:rsidRDefault="00A02CBA" w:rsidP="003A7D18">
            <w:pPr>
              <w:spacing w:after="200" w:line="276" w:lineRule="auto"/>
              <w:jc w:val="center"/>
              <w:rPr>
                <w:rFonts w:eastAsia="Calibri"/>
                <w:bCs/>
              </w:rPr>
            </w:pPr>
            <w:r>
              <w:rPr>
                <w:rFonts w:eastAsia="Calibri"/>
                <w:bCs/>
              </w:rPr>
              <w:t>20</w:t>
            </w:r>
          </w:p>
        </w:tc>
      </w:tr>
      <w:tr w:rsidR="003A7D18" w:rsidRPr="006A73E8" w:rsidTr="003A7D18">
        <w:trPr>
          <w:trHeight w:val="830"/>
        </w:trPr>
        <w:tc>
          <w:tcPr>
            <w:tcW w:w="8878" w:type="dxa"/>
          </w:tcPr>
          <w:p w:rsidR="003A7D18" w:rsidRPr="006A73E8" w:rsidRDefault="003A7D18" w:rsidP="003D4F58">
            <w:pPr>
              <w:widowControl w:val="0"/>
              <w:numPr>
                <w:ilvl w:val="0"/>
                <w:numId w:val="8"/>
              </w:numPr>
              <w:autoSpaceDE w:val="0"/>
              <w:autoSpaceDN w:val="0"/>
              <w:adjustRightInd w:val="0"/>
              <w:spacing w:after="200" w:line="240" w:lineRule="auto"/>
              <w:ind w:left="89"/>
              <w:contextualSpacing/>
              <w:jc w:val="left"/>
              <w:rPr>
                <w:rFonts w:eastAsia="Times New Roman"/>
                <w:bCs/>
                <w:lang w:eastAsia="ru-RU"/>
              </w:rPr>
            </w:pPr>
            <w:r w:rsidRPr="006A73E8">
              <w:rPr>
                <w:rFonts w:eastAsia="Times New Roman"/>
                <w:bCs/>
                <w:lang w:eastAsia="ru-RU"/>
              </w:rPr>
              <w:t>9. Порядок оплаты медицинской помощи, оказанной лицам, застрахованным на территории других субъектов РФ</w:t>
            </w:r>
          </w:p>
        </w:tc>
        <w:tc>
          <w:tcPr>
            <w:tcW w:w="855" w:type="dxa"/>
          </w:tcPr>
          <w:p w:rsidR="003A7D18" w:rsidRPr="006A73E8" w:rsidRDefault="00A02CBA" w:rsidP="00A02CBA">
            <w:pPr>
              <w:spacing w:after="200" w:line="276" w:lineRule="auto"/>
              <w:jc w:val="center"/>
              <w:rPr>
                <w:rFonts w:eastAsia="Calibri"/>
                <w:bCs/>
              </w:rPr>
            </w:pPr>
            <w:r>
              <w:rPr>
                <w:rFonts w:eastAsia="Calibri"/>
                <w:bCs/>
              </w:rPr>
              <w:t>25</w:t>
            </w:r>
          </w:p>
        </w:tc>
      </w:tr>
      <w:tr w:rsidR="003A7D18" w:rsidRPr="006A73E8" w:rsidTr="003A7D18">
        <w:trPr>
          <w:trHeight w:val="2443"/>
        </w:trPr>
        <w:tc>
          <w:tcPr>
            <w:tcW w:w="8878" w:type="dxa"/>
          </w:tcPr>
          <w:p w:rsidR="003A7D18" w:rsidRPr="006A73E8" w:rsidRDefault="003A7D18" w:rsidP="003A7D18">
            <w:pPr>
              <w:widowControl w:val="0"/>
              <w:autoSpaceDE w:val="0"/>
              <w:autoSpaceDN w:val="0"/>
              <w:adjustRightInd w:val="0"/>
              <w:spacing w:line="240" w:lineRule="auto"/>
              <w:ind w:left="89"/>
              <w:contextualSpacing/>
              <w:rPr>
                <w:rFonts w:eastAsia="Times New Roman"/>
                <w:bCs/>
                <w:lang w:eastAsia="ru-RU"/>
              </w:rPr>
            </w:pPr>
            <w:r w:rsidRPr="006A73E8">
              <w:rPr>
                <w:rFonts w:eastAsia="Times New Roman"/>
                <w:bCs/>
                <w:lang w:eastAsia="ru-RU"/>
              </w:rPr>
              <w:t xml:space="preserve">Приложение 1. Основные подходы к формированию КСГ </w:t>
            </w:r>
          </w:p>
          <w:p w:rsidR="003A7D18" w:rsidRPr="006A73E8" w:rsidRDefault="003A7D18" w:rsidP="003A7D18">
            <w:pPr>
              <w:widowControl w:val="0"/>
              <w:autoSpaceDE w:val="0"/>
              <w:autoSpaceDN w:val="0"/>
              <w:adjustRightInd w:val="0"/>
              <w:spacing w:line="240" w:lineRule="auto"/>
              <w:ind w:left="89"/>
              <w:contextualSpacing/>
              <w:rPr>
                <w:rFonts w:eastAsia="Times New Roman"/>
                <w:bCs/>
                <w:lang w:eastAsia="ru-RU"/>
              </w:rPr>
            </w:pPr>
            <w:r w:rsidRPr="006A73E8">
              <w:rPr>
                <w:rFonts w:eastAsia="Times New Roman"/>
                <w:bCs/>
                <w:lang w:eastAsia="ru-RU"/>
              </w:rPr>
              <w:t xml:space="preserve">Приложение 2. Особенности определения конкретных КСГ                          </w:t>
            </w:r>
          </w:p>
          <w:p w:rsidR="003A7D18" w:rsidRPr="006A73E8" w:rsidRDefault="003A7D18" w:rsidP="003A7D18">
            <w:pPr>
              <w:widowControl w:val="0"/>
              <w:autoSpaceDE w:val="0"/>
              <w:autoSpaceDN w:val="0"/>
              <w:adjustRightInd w:val="0"/>
              <w:spacing w:line="240" w:lineRule="auto"/>
              <w:ind w:left="89"/>
              <w:contextualSpacing/>
              <w:rPr>
                <w:rFonts w:eastAsia="Times New Roman"/>
                <w:bCs/>
                <w:lang w:eastAsia="ru-RU"/>
              </w:rPr>
            </w:pPr>
            <w:r w:rsidRPr="006A73E8">
              <w:rPr>
                <w:rFonts w:eastAsia="Times New Roman"/>
                <w:bCs/>
                <w:lang w:eastAsia="ru-RU"/>
              </w:rPr>
              <w:t xml:space="preserve">Приложение 3. Акт разногласий                                                       </w:t>
            </w:r>
          </w:p>
          <w:p w:rsidR="003A7D18" w:rsidRPr="006A73E8" w:rsidRDefault="003A7D18" w:rsidP="003A7D18">
            <w:pPr>
              <w:widowControl w:val="0"/>
              <w:autoSpaceDE w:val="0"/>
              <w:autoSpaceDN w:val="0"/>
              <w:adjustRightInd w:val="0"/>
              <w:spacing w:line="240" w:lineRule="auto"/>
              <w:ind w:left="89"/>
              <w:contextualSpacing/>
              <w:rPr>
                <w:rFonts w:eastAsia="Times New Roman"/>
                <w:bCs/>
                <w:lang w:eastAsia="ru-RU"/>
              </w:rPr>
            </w:pPr>
            <w:r w:rsidRPr="006A73E8">
              <w:rPr>
                <w:rFonts w:eastAsia="Times New Roman"/>
                <w:bCs/>
                <w:lang w:eastAsia="ru-RU"/>
              </w:rPr>
              <w:t>Приложение 4. Претензия на Акт разногласий</w:t>
            </w:r>
          </w:p>
          <w:p w:rsidR="003A7D18" w:rsidRPr="006A73E8" w:rsidRDefault="003A7D18" w:rsidP="003A7D18">
            <w:pPr>
              <w:widowControl w:val="0"/>
              <w:autoSpaceDE w:val="0"/>
              <w:autoSpaceDN w:val="0"/>
              <w:adjustRightInd w:val="0"/>
              <w:spacing w:line="240" w:lineRule="auto"/>
              <w:contextualSpacing/>
              <w:rPr>
                <w:rFonts w:eastAsia="Calibri"/>
                <w:bCs/>
              </w:rPr>
            </w:pPr>
            <w:r w:rsidRPr="006A73E8">
              <w:rPr>
                <w:rFonts w:eastAsia="Calibri"/>
                <w:bCs/>
              </w:rPr>
              <w:t xml:space="preserve">Приложение 5. Сводный Акт медико-экономической экспертизы          </w:t>
            </w:r>
          </w:p>
          <w:p w:rsidR="003A7D18" w:rsidRPr="006A73E8" w:rsidRDefault="003A7D18" w:rsidP="003A7D18">
            <w:pPr>
              <w:widowControl w:val="0"/>
              <w:autoSpaceDE w:val="0"/>
              <w:autoSpaceDN w:val="0"/>
              <w:adjustRightInd w:val="0"/>
              <w:spacing w:line="240" w:lineRule="auto"/>
              <w:ind w:left="89"/>
              <w:contextualSpacing/>
              <w:rPr>
                <w:rFonts w:eastAsia="Calibri"/>
                <w:bCs/>
              </w:rPr>
            </w:pPr>
            <w:r w:rsidRPr="006A73E8">
              <w:rPr>
                <w:rFonts w:eastAsia="Calibri"/>
                <w:bCs/>
              </w:rPr>
              <w:t>Приложение 6. Протокол обработки реестров по внешним услугам</w:t>
            </w:r>
          </w:p>
          <w:p w:rsidR="003A7D18" w:rsidRPr="006A73E8" w:rsidRDefault="003A7D18" w:rsidP="003A7D18">
            <w:pPr>
              <w:spacing w:line="240" w:lineRule="auto"/>
              <w:jc w:val="center"/>
              <w:rPr>
                <w:rFonts w:eastAsia="Calibri"/>
                <w:bCs/>
              </w:rPr>
            </w:pPr>
          </w:p>
        </w:tc>
        <w:tc>
          <w:tcPr>
            <w:tcW w:w="855" w:type="dxa"/>
          </w:tcPr>
          <w:p w:rsidR="003A7D18" w:rsidRPr="006A73E8" w:rsidRDefault="00C8162F" w:rsidP="003A7D18">
            <w:pPr>
              <w:spacing w:line="240" w:lineRule="auto"/>
              <w:jc w:val="center"/>
              <w:rPr>
                <w:rFonts w:eastAsia="Calibri"/>
                <w:bCs/>
              </w:rPr>
            </w:pPr>
            <w:r>
              <w:rPr>
                <w:rFonts w:eastAsia="Calibri"/>
                <w:bCs/>
              </w:rPr>
              <w:t>2</w:t>
            </w:r>
            <w:r w:rsidR="00A02CBA">
              <w:rPr>
                <w:rFonts w:eastAsia="Calibri"/>
                <w:bCs/>
              </w:rPr>
              <w:t>7</w:t>
            </w:r>
          </w:p>
          <w:p w:rsidR="003A7D18" w:rsidRPr="006A73E8" w:rsidRDefault="00C8162F" w:rsidP="003A7D18">
            <w:pPr>
              <w:spacing w:line="240" w:lineRule="auto"/>
              <w:jc w:val="center"/>
              <w:rPr>
                <w:rFonts w:eastAsia="Calibri"/>
                <w:bCs/>
              </w:rPr>
            </w:pPr>
            <w:r>
              <w:rPr>
                <w:rFonts w:eastAsia="Calibri"/>
                <w:bCs/>
              </w:rPr>
              <w:t>7</w:t>
            </w:r>
            <w:r w:rsidR="00A02CBA">
              <w:rPr>
                <w:rFonts w:eastAsia="Calibri"/>
                <w:bCs/>
              </w:rPr>
              <w:t>0</w:t>
            </w:r>
          </w:p>
          <w:p w:rsidR="003A7D18" w:rsidRPr="006A73E8" w:rsidRDefault="00A02CBA" w:rsidP="003A7D18">
            <w:pPr>
              <w:spacing w:line="240" w:lineRule="auto"/>
              <w:jc w:val="center"/>
              <w:rPr>
                <w:rFonts w:eastAsia="Calibri"/>
                <w:bCs/>
              </w:rPr>
            </w:pPr>
            <w:r>
              <w:rPr>
                <w:rFonts w:eastAsia="Calibri"/>
                <w:bCs/>
              </w:rPr>
              <w:t>79</w:t>
            </w:r>
          </w:p>
          <w:p w:rsidR="003A7D18" w:rsidRDefault="00A3616E" w:rsidP="003A7D18">
            <w:pPr>
              <w:spacing w:line="240" w:lineRule="auto"/>
              <w:jc w:val="center"/>
              <w:rPr>
                <w:rFonts w:eastAsia="Calibri"/>
                <w:bCs/>
              </w:rPr>
            </w:pPr>
            <w:r>
              <w:rPr>
                <w:rFonts w:eastAsia="Calibri"/>
                <w:bCs/>
              </w:rPr>
              <w:t>8</w:t>
            </w:r>
            <w:r w:rsidR="00A02CBA">
              <w:rPr>
                <w:rFonts w:eastAsia="Calibri"/>
                <w:bCs/>
              </w:rPr>
              <w:t>0</w:t>
            </w:r>
          </w:p>
          <w:p w:rsidR="00A3616E" w:rsidRPr="006A73E8" w:rsidRDefault="00A02CBA" w:rsidP="003A7D18">
            <w:pPr>
              <w:spacing w:line="240" w:lineRule="auto"/>
              <w:jc w:val="center"/>
              <w:rPr>
                <w:rFonts w:eastAsia="Calibri"/>
                <w:bCs/>
              </w:rPr>
            </w:pPr>
            <w:r>
              <w:rPr>
                <w:rFonts w:eastAsia="Calibri"/>
                <w:bCs/>
              </w:rPr>
              <w:t>81</w:t>
            </w:r>
          </w:p>
          <w:p w:rsidR="003A7D18" w:rsidRPr="006A73E8" w:rsidRDefault="00A02CBA" w:rsidP="003A7D18">
            <w:pPr>
              <w:spacing w:line="240" w:lineRule="auto"/>
              <w:jc w:val="center"/>
              <w:rPr>
                <w:rFonts w:eastAsia="Calibri"/>
                <w:bCs/>
              </w:rPr>
            </w:pPr>
            <w:r>
              <w:rPr>
                <w:rFonts w:eastAsia="Calibri"/>
                <w:bCs/>
              </w:rPr>
              <w:t>83</w:t>
            </w:r>
          </w:p>
          <w:p w:rsidR="003A7D18" w:rsidRPr="006A73E8" w:rsidRDefault="003A7D18" w:rsidP="00A3616E">
            <w:pPr>
              <w:spacing w:line="240" w:lineRule="auto"/>
              <w:jc w:val="center"/>
              <w:rPr>
                <w:rFonts w:eastAsia="Calibri"/>
                <w:bCs/>
              </w:rPr>
            </w:pPr>
          </w:p>
        </w:tc>
      </w:tr>
      <w:tr w:rsidR="003A7D18" w:rsidRPr="006A73E8" w:rsidTr="003A7D18">
        <w:trPr>
          <w:trHeight w:val="2443"/>
        </w:trPr>
        <w:tc>
          <w:tcPr>
            <w:tcW w:w="8878" w:type="dxa"/>
          </w:tcPr>
          <w:p w:rsidR="003A7D18" w:rsidRPr="006A73E8" w:rsidRDefault="003A7D18" w:rsidP="003A7D18">
            <w:pPr>
              <w:widowControl w:val="0"/>
              <w:autoSpaceDE w:val="0"/>
              <w:autoSpaceDN w:val="0"/>
              <w:adjustRightInd w:val="0"/>
              <w:spacing w:line="240" w:lineRule="auto"/>
              <w:ind w:left="89"/>
              <w:contextualSpacing/>
              <w:rPr>
                <w:rFonts w:eastAsia="Times New Roman"/>
                <w:bCs/>
                <w:lang w:eastAsia="ru-RU"/>
              </w:rPr>
            </w:pPr>
          </w:p>
        </w:tc>
        <w:tc>
          <w:tcPr>
            <w:tcW w:w="855" w:type="dxa"/>
          </w:tcPr>
          <w:p w:rsidR="003A7D18" w:rsidRPr="006A73E8" w:rsidRDefault="003A7D18" w:rsidP="003A7D18">
            <w:pPr>
              <w:spacing w:line="240" w:lineRule="auto"/>
              <w:jc w:val="center"/>
              <w:rPr>
                <w:rFonts w:eastAsia="Calibri"/>
                <w:bCs/>
              </w:rPr>
            </w:pPr>
          </w:p>
        </w:tc>
      </w:tr>
    </w:tbl>
    <w:p w:rsidR="003A7D18" w:rsidRPr="006A73E8" w:rsidRDefault="003A7D18" w:rsidP="003A7D18">
      <w:pPr>
        <w:spacing w:after="200" w:line="276" w:lineRule="auto"/>
        <w:jc w:val="left"/>
        <w:rPr>
          <w:rFonts w:eastAsia="Calibri"/>
          <w:b/>
          <w:bCs/>
        </w:rPr>
      </w:pPr>
    </w:p>
    <w:p w:rsidR="003A7D18" w:rsidRPr="006A73E8" w:rsidRDefault="003A7D18" w:rsidP="002657BE">
      <w:pPr>
        <w:widowControl w:val="0"/>
        <w:numPr>
          <w:ilvl w:val="0"/>
          <w:numId w:val="2"/>
        </w:numPr>
        <w:autoSpaceDE w:val="0"/>
        <w:autoSpaceDN w:val="0"/>
        <w:adjustRightInd w:val="0"/>
        <w:spacing w:after="200" w:line="240" w:lineRule="auto"/>
        <w:contextualSpacing/>
        <w:jc w:val="center"/>
        <w:rPr>
          <w:rFonts w:eastAsia="Times New Roman"/>
          <w:lang w:eastAsia="ru-RU"/>
        </w:rPr>
      </w:pPr>
      <w:r w:rsidRPr="006A73E8">
        <w:rPr>
          <w:rFonts w:eastAsia="Times New Roman"/>
          <w:b/>
          <w:bCs/>
          <w:lang w:eastAsia="ru-RU"/>
        </w:rPr>
        <w:br w:type="page"/>
        <w:t>Общие положения</w:t>
      </w:r>
    </w:p>
    <w:p w:rsidR="003A7D18" w:rsidRPr="006A73E8" w:rsidRDefault="003A7D18" w:rsidP="003A7D18">
      <w:pPr>
        <w:widowControl w:val="0"/>
        <w:tabs>
          <w:tab w:val="left" w:pos="3686"/>
          <w:tab w:val="left" w:pos="3969"/>
        </w:tabs>
        <w:autoSpaceDE w:val="0"/>
        <w:autoSpaceDN w:val="0"/>
        <w:adjustRightInd w:val="0"/>
        <w:spacing w:after="240" w:line="240" w:lineRule="auto"/>
        <w:contextualSpacing/>
        <w:jc w:val="left"/>
        <w:outlineLvl w:val="0"/>
        <w:rPr>
          <w:rFonts w:eastAsia="Times New Roman"/>
          <w:lang w:eastAsia="ru-RU"/>
        </w:rPr>
      </w:pPr>
    </w:p>
    <w:p w:rsidR="0027648B" w:rsidRPr="006A73E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Применение способов оплаты медицинской помощи производится в соответствии с Методическими рекомендациями по способам оплаты медицинской помощи за счет средств обязательного медицинского страхования, направленными совместным письмом Министерства здравоохранения Российской Федерации №11-7/10/2-8080 и Федерального фонда обязательного медицинского страхования №13572/26/и от 21.11.2017 г.</w:t>
      </w:r>
    </w:p>
    <w:p w:rsidR="0027648B" w:rsidRPr="006A73E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 xml:space="preserve">Перечень заболеваний, виды, объемы и условия предоставления медицинской помощи, оказываемой населению за счет средств ОМС, определяются территориальной Программой ОМС в рамках Программы государственных гарантий бесплатного оказания гражданам медицинской помощи на территории Республики Бурятия на 2018 год. </w:t>
      </w:r>
    </w:p>
    <w:p w:rsidR="003A7D18" w:rsidRPr="006A73E8" w:rsidRDefault="0027648B" w:rsidP="00314425">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Прикрепление застрахованных граждан к медицинской организации, оказывающей медицинскую помощь в амбулаторных условиях, осуществляется с учетом требований Приказа Министерства здравоохранения и социального развития от 26.04.2012 г. № 406н «Об утверждении Порядка выбора гражданином медицинской организации в рамках программы государственных гарантий бесплатного оказания гражданам медицинской помощи»</w:t>
      </w:r>
      <w:r w:rsidR="00CD6E47" w:rsidRPr="006A73E8">
        <w:rPr>
          <w:color w:val="000000"/>
          <w:sz w:val="28"/>
          <w:szCs w:val="28"/>
        </w:rPr>
        <w:t>,</w:t>
      </w:r>
      <w:r w:rsidR="003A7D18" w:rsidRPr="006A73E8">
        <w:rPr>
          <w:color w:val="000000"/>
          <w:sz w:val="28"/>
          <w:szCs w:val="28"/>
        </w:rPr>
        <w:t xml:space="preserve"> Приказа Министерства здравоохранения и социального развития от </w:t>
      </w:r>
      <w:r w:rsidR="003A7D18" w:rsidRPr="006A73E8">
        <w:rPr>
          <w:sz w:val="28"/>
          <w:szCs w:val="28"/>
        </w:rPr>
        <w:t xml:space="preserve">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27648B" w:rsidRPr="006A73E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 xml:space="preserve">Порядок учета прикрепленного населения в системе ОМС производится в соответствии с </w:t>
      </w:r>
      <w:r w:rsidRPr="006A73E8">
        <w:rPr>
          <w:sz w:val="28"/>
          <w:szCs w:val="28"/>
        </w:rPr>
        <w:t>приказом Министерства здравоохранения Республики Бурятия и Территориального фонда ОМС Республики Бурятия от 26.05.2014 г. №809-ОД/154 «Об утверждении порядка учета прикрепления застрахованных лиц».</w:t>
      </w:r>
    </w:p>
    <w:p w:rsidR="0027648B" w:rsidRPr="006A73E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Фонд ежемесячно представляет медицинской организации (в срок не позднее 5-го рабочего дня месяца, следующего за отчетным) приказ об утверждении численности прикрепленных к медицинской организации застрахованных граждан (далее – приказ о прикреплении) на отчетный период.</w:t>
      </w:r>
    </w:p>
    <w:p w:rsidR="0027648B" w:rsidRPr="006A73E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Для отделений (станций) скорой медицинской помощи численность прикрепленных застрахованных граждан формируется по территории зоны обслуживания. Фонд ежемесячно представляет медицинской организации (в срок не позднее 5-го рабочего дня месяца, следующего за отчетным) приказ об утверждении численности прикрепленных застрахованных граждан по территории зоны обслуживания (далее – приказ о прикреплении СМП) на отчетный период.</w:t>
      </w:r>
    </w:p>
    <w:p w:rsidR="0027648B" w:rsidRPr="001D2BC0"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6A73E8">
        <w:rPr>
          <w:color w:val="000000"/>
          <w:sz w:val="28"/>
          <w:szCs w:val="28"/>
        </w:rPr>
        <w:t xml:space="preserve">Оплата медицинской помощи производится страховыми медицинскими организациями (далее – СМО) на основании счетов и реестров счетов, сформированных в сроки и порядке, установленные  договором на оказание и оплату медицинской помощи  по обязательному медицинскому страхованию, заключаемого по форме, установленной Приказом Министерства здравоохранения РФ от 24 </w:t>
      </w:r>
      <w:r w:rsidRPr="001D2BC0">
        <w:rPr>
          <w:color w:val="000000"/>
          <w:sz w:val="28"/>
          <w:szCs w:val="28"/>
        </w:rPr>
        <w:t>декабря 2012 г. №1355н «Об утверждении формы типового договора на оказание и оплату медицинской помощи по обязательному медицинскому страхованию», Методическими указаниями по представлению информации в сфере ОМС</w:t>
      </w:r>
      <w:r w:rsidR="008B7AB0" w:rsidRPr="001D2BC0">
        <w:rPr>
          <w:color w:val="000000"/>
          <w:sz w:val="28"/>
          <w:szCs w:val="28"/>
        </w:rPr>
        <w:t xml:space="preserve">, </w:t>
      </w:r>
      <w:r w:rsidR="006B5345" w:rsidRPr="001D2BC0">
        <w:rPr>
          <w:color w:val="000000"/>
          <w:sz w:val="28"/>
          <w:szCs w:val="28"/>
        </w:rPr>
        <w:t xml:space="preserve">доведенные письмом </w:t>
      </w:r>
      <w:r w:rsidRPr="001D2BC0">
        <w:rPr>
          <w:color w:val="000000"/>
          <w:sz w:val="28"/>
          <w:szCs w:val="28"/>
        </w:rPr>
        <w:t xml:space="preserve"> Федеральн</w:t>
      </w:r>
      <w:r w:rsidR="006B5345" w:rsidRPr="001D2BC0">
        <w:rPr>
          <w:color w:val="000000"/>
          <w:sz w:val="28"/>
          <w:szCs w:val="28"/>
        </w:rPr>
        <w:t>ого</w:t>
      </w:r>
      <w:r w:rsidRPr="001D2BC0">
        <w:rPr>
          <w:color w:val="000000"/>
          <w:sz w:val="28"/>
          <w:szCs w:val="28"/>
        </w:rPr>
        <w:t xml:space="preserve"> фонд</w:t>
      </w:r>
      <w:r w:rsidR="006B5345" w:rsidRPr="001D2BC0">
        <w:rPr>
          <w:color w:val="000000"/>
          <w:sz w:val="28"/>
          <w:szCs w:val="28"/>
        </w:rPr>
        <w:t>а</w:t>
      </w:r>
      <w:r w:rsidRPr="001D2BC0">
        <w:rPr>
          <w:color w:val="000000"/>
          <w:sz w:val="28"/>
          <w:szCs w:val="28"/>
        </w:rPr>
        <w:t xml:space="preserve"> ОМС от 30.12.2011г. и Методическими указаниями по формированию реестров счетов на оплату медицинской помощи по обязательному медицинскому страхованию в системе ОМС Республики Бурятия, разработанными Территориальным фондом ОМС.</w:t>
      </w:r>
    </w:p>
    <w:p w:rsidR="0027648B" w:rsidRPr="006A73E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1D2BC0">
        <w:rPr>
          <w:bCs/>
          <w:sz w:val="28"/>
          <w:szCs w:val="28"/>
        </w:rPr>
        <w:t>Оплата медицинской помощи в сфере ОМС Республики Бурятия осуществляется по тарифам на оплату медицинской помощи, в пределах объемов предоставления медицинской</w:t>
      </w:r>
      <w:r w:rsidRPr="006A73E8">
        <w:rPr>
          <w:bCs/>
          <w:sz w:val="28"/>
          <w:szCs w:val="28"/>
        </w:rPr>
        <w:t xml:space="preserve"> помощи, установленных решением Комиссии по разработке Территориальной программы ОМС, в соответствии с договором на оказание и оплату медицинской помощи по ОМС, с учетом требований Порядка организации и проведения контроля объемов, сроков, качества и условий предоставления медицинской помощи по ОМС, утвержденного Федеральным фондом ОМС Приказом от 01.12.2010 № 230.</w:t>
      </w:r>
    </w:p>
    <w:p w:rsidR="0027648B" w:rsidRPr="009404D8"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9404D8">
        <w:rPr>
          <w:sz w:val="28"/>
          <w:szCs w:val="28"/>
        </w:rPr>
        <w:t xml:space="preserve">Основные подходы к группировке случаев, описание алгоритма группировки, структуры используемых справочников приведены в Приложение №1 к настоящему Порядку. </w:t>
      </w:r>
    </w:p>
    <w:p w:rsidR="0027648B" w:rsidRDefault="0027648B" w:rsidP="0027648B">
      <w:pPr>
        <w:pStyle w:val="aff0"/>
        <w:numPr>
          <w:ilvl w:val="1"/>
          <w:numId w:val="2"/>
        </w:numPr>
        <w:shd w:val="clear" w:color="auto" w:fill="FFFFFF"/>
        <w:tabs>
          <w:tab w:val="left" w:pos="1276"/>
        </w:tabs>
        <w:spacing w:after="240"/>
        <w:ind w:left="0" w:firstLine="567"/>
        <w:jc w:val="both"/>
        <w:rPr>
          <w:sz w:val="28"/>
          <w:szCs w:val="28"/>
        </w:rPr>
      </w:pPr>
      <w:r w:rsidRPr="009404D8">
        <w:rPr>
          <w:sz w:val="28"/>
          <w:szCs w:val="28"/>
        </w:rPr>
        <w:t>Особенности определения конкретных клинико-статистических групп описаны в Приложение №2 к настоящего Порядка.</w:t>
      </w:r>
    </w:p>
    <w:p w:rsidR="004C7FE0" w:rsidRPr="00363A41" w:rsidRDefault="004C7FE0" w:rsidP="0027648B">
      <w:pPr>
        <w:pStyle w:val="aff0"/>
        <w:numPr>
          <w:ilvl w:val="1"/>
          <w:numId w:val="2"/>
        </w:numPr>
        <w:shd w:val="clear" w:color="auto" w:fill="FFFFFF"/>
        <w:tabs>
          <w:tab w:val="left" w:pos="1276"/>
        </w:tabs>
        <w:spacing w:after="240"/>
        <w:ind w:left="0" w:firstLine="567"/>
        <w:jc w:val="both"/>
        <w:rPr>
          <w:sz w:val="28"/>
          <w:szCs w:val="28"/>
        </w:rPr>
      </w:pPr>
      <w:r w:rsidRPr="00363A41">
        <w:rPr>
          <w:b/>
          <w:sz w:val="28"/>
          <w:szCs w:val="28"/>
        </w:rPr>
        <w:t xml:space="preserve">Медицинская помощь по условиям </w:t>
      </w:r>
      <w:r w:rsidR="00653EA0" w:rsidRPr="00363A41">
        <w:rPr>
          <w:b/>
          <w:sz w:val="28"/>
          <w:szCs w:val="28"/>
        </w:rPr>
        <w:t xml:space="preserve">ее </w:t>
      </w:r>
      <w:r w:rsidRPr="00363A41">
        <w:rPr>
          <w:b/>
          <w:sz w:val="28"/>
          <w:szCs w:val="28"/>
        </w:rPr>
        <w:t xml:space="preserve">оказания </w:t>
      </w:r>
      <w:r w:rsidRPr="00363A41">
        <w:rPr>
          <w:sz w:val="28"/>
          <w:szCs w:val="28"/>
        </w:rPr>
        <w:t xml:space="preserve">в плановой и экстренной формах оплачивается </w:t>
      </w:r>
      <w:r w:rsidRPr="00363A41">
        <w:rPr>
          <w:b/>
          <w:sz w:val="28"/>
          <w:szCs w:val="28"/>
        </w:rPr>
        <w:t>в пределах годовых плановых объемов и/или стоимости медицинской помощи</w:t>
      </w:r>
      <w:r w:rsidRPr="00363A41">
        <w:rPr>
          <w:sz w:val="28"/>
          <w:szCs w:val="28"/>
        </w:rPr>
        <w:t>, установленных решением Комиссии по разработке территориальной программы ОМС для медицинской организации.</w:t>
      </w:r>
    </w:p>
    <w:p w:rsidR="003A7D18" w:rsidRPr="00CE34B3" w:rsidRDefault="003A7D18" w:rsidP="003A7D18">
      <w:pPr>
        <w:spacing w:line="240" w:lineRule="auto"/>
        <w:ind w:firstLine="567"/>
        <w:contextualSpacing/>
        <w:jc w:val="center"/>
        <w:rPr>
          <w:rFonts w:eastAsia="Calibri"/>
          <w:b/>
          <w:bCs/>
        </w:rPr>
      </w:pPr>
    </w:p>
    <w:p w:rsidR="003A7D18" w:rsidRPr="006A73E8" w:rsidRDefault="003A7D18" w:rsidP="002657BE">
      <w:pPr>
        <w:widowControl w:val="0"/>
        <w:numPr>
          <w:ilvl w:val="0"/>
          <w:numId w:val="2"/>
        </w:numPr>
        <w:autoSpaceDE w:val="0"/>
        <w:autoSpaceDN w:val="0"/>
        <w:adjustRightInd w:val="0"/>
        <w:spacing w:before="240" w:after="200" w:line="240" w:lineRule="auto"/>
        <w:contextualSpacing/>
        <w:jc w:val="center"/>
        <w:rPr>
          <w:rFonts w:eastAsia="Calibri"/>
          <w:b/>
          <w:bCs/>
          <w:lang w:eastAsia="ru-RU"/>
        </w:rPr>
      </w:pPr>
      <w:r w:rsidRPr="006A73E8">
        <w:rPr>
          <w:rFonts w:eastAsia="Calibri"/>
          <w:b/>
          <w:bCs/>
          <w:lang w:eastAsia="ru-RU"/>
        </w:rPr>
        <w:t>Термины и определения.</w:t>
      </w:r>
    </w:p>
    <w:p w:rsidR="003A7D18" w:rsidRPr="006A73E8" w:rsidRDefault="003A7D18" w:rsidP="003A7D18">
      <w:pPr>
        <w:widowControl w:val="0"/>
        <w:autoSpaceDE w:val="0"/>
        <w:autoSpaceDN w:val="0"/>
        <w:adjustRightInd w:val="0"/>
        <w:spacing w:before="240" w:line="240" w:lineRule="auto"/>
        <w:ind w:left="1080"/>
        <w:contextualSpacing/>
        <w:jc w:val="left"/>
        <w:rPr>
          <w:rFonts w:eastAsia="Calibri"/>
          <w:b/>
          <w:bCs/>
          <w:lang w:eastAsia="ru-RU"/>
        </w:rPr>
      </w:pPr>
    </w:p>
    <w:p w:rsidR="003A7D18" w:rsidRPr="006A73E8" w:rsidRDefault="003A7D18" w:rsidP="003A7D18">
      <w:pPr>
        <w:spacing w:line="240" w:lineRule="auto"/>
        <w:ind w:firstLine="561"/>
        <w:rPr>
          <w:rFonts w:eastAsia="Calibri"/>
          <w:i/>
        </w:rPr>
      </w:pPr>
      <w:r w:rsidRPr="006A73E8">
        <w:rPr>
          <w:rFonts w:eastAsia="Calibri"/>
          <w:u w:val="single"/>
        </w:rPr>
        <w:t>Дифференцированный подушевой норматив</w:t>
      </w:r>
      <w:r w:rsidRPr="006A73E8">
        <w:rPr>
          <w:rFonts w:eastAsia="Calibri"/>
        </w:rPr>
        <w:t xml:space="preserve"> – ежемесячный объем финансирования МО - Фондодержателя на одно прикрепленное застрахованное лицо с учетом показателей результативности деятельности медицинской организации, включающий в себя расходы на оказание медицинской помощи в </w:t>
      </w:r>
      <w:r w:rsidRPr="006A73E8">
        <w:rPr>
          <w:rFonts w:eastAsia="Calibri"/>
          <w:b/>
        </w:rPr>
        <w:t>амбулаторных,стационарных</w:t>
      </w:r>
      <w:r w:rsidRPr="006A73E8">
        <w:rPr>
          <w:rFonts w:eastAsia="Calibri"/>
        </w:rPr>
        <w:t xml:space="preserve"> условиях и в условиях </w:t>
      </w:r>
      <w:r w:rsidRPr="006A73E8">
        <w:rPr>
          <w:rFonts w:eastAsia="Calibri"/>
          <w:b/>
        </w:rPr>
        <w:t>дневного стационара</w:t>
      </w:r>
      <w:r w:rsidRPr="006A73E8">
        <w:rPr>
          <w:rFonts w:eastAsia="Calibri"/>
        </w:rPr>
        <w:t xml:space="preserve">, в том числе с включением расходов на медицинскую помощь, оказываемую в иных организациях, </w:t>
      </w:r>
      <w:r w:rsidRPr="006A73E8">
        <w:rPr>
          <w:rFonts w:eastAsia="Calibri"/>
          <w:b/>
        </w:rPr>
        <w:t>состоящий из основной и стимулирующей частей</w:t>
      </w:r>
      <w:r w:rsidRPr="006A73E8">
        <w:rPr>
          <w:rFonts w:eastAsia="Calibri"/>
        </w:rPr>
        <w:t>.</w:t>
      </w:r>
    </w:p>
    <w:p w:rsidR="003A7D18" w:rsidRPr="006A73E8" w:rsidRDefault="003A7D18" w:rsidP="003A7D18">
      <w:pPr>
        <w:spacing w:line="240" w:lineRule="auto"/>
        <w:ind w:firstLine="567"/>
        <w:rPr>
          <w:rFonts w:eastAsia="Calibri"/>
        </w:rPr>
      </w:pPr>
      <w:r w:rsidRPr="006A73E8">
        <w:rPr>
          <w:rFonts w:eastAsia="Calibri"/>
          <w:u w:val="single"/>
        </w:rPr>
        <w:t>Основная часть дифференцированного подушевого норматива</w:t>
      </w:r>
      <w:r w:rsidRPr="006A73E8">
        <w:rPr>
          <w:rFonts w:eastAsia="Calibri"/>
        </w:rPr>
        <w:t xml:space="preserve"> – часть дифференцированного подушевого норматива МО - Фондодержателя на одно прикрепленное застрахованное лицо без учета показателей результативности деятельности медицинской организации </w:t>
      </w:r>
    </w:p>
    <w:p w:rsidR="003A7D18" w:rsidRPr="006A73E8" w:rsidRDefault="003A7D18" w:rsidP="003A7D18">
      <w:pPr>
        <w:spacing w:line="240" w:lineRule="auto"/>
        <w:ind w:firstLine="561"/>
        <w:rPr>
          <w:rFonts w:eastAsia="Calibri"/>
        </w:rPr>
      </w:pPr>
      <w:r w:rsidRPr="006A73E8">
        <w:rPr>
          <w:rFonts w:eastAsia="Calibri"/>
          <w:u w:val="single"/>
        </w:rPr>
        <w:t>Стимулирующая часть дифференцированного подушевого норматива</w:t>
      </w:r>
      <w:r w:rsidRPr="006A73E8">
        <w:rPr>
          <w:rFonts w:eastAsia="Calibri"/>
        </w:rPr>
        <w:t xml:space="preserve"> – часть дифференцированного подушевого норматива, направляемая на выплаты стимулирующего характера медицинским организациям - фондодержателям за выполнение целевых показателей результативности деятельности. </w:t>
      </w:r>
    </w:p>
    <w:p w:rsidR="003A7D18" w:rsidRPr="006A73E8" w:rsidRDefault="003A7D18" w:rsidP="003A7D18">
      <w:pPr>
        <w:spacing w:line="240" w:lineRule="auto"/>
        <w:ind w:firstLine="561"/>
        <w:rPr>
          <w:rFonts w:eastAsia="Times New Roman"/>
          <w:bCs/>
          <w:lang w:eastAsia="ru-RU"/>
        </w:rPr>
      </w:pPr>
      <w:r w:rsidRPr="006A73E8">
        <w:rPr>
          <w:rFonts w:eastAsia="Times New Roman"/>
          <w:bCs/>
          <w:u w:val="single"/>
          <w:lang w:eastAsia="ru-RU"/>
        </w:rPr>
        <w:t>Медицинские организации - фондодержатели</w:t>
      </w:r>
      <w:r w:rsidRPr="006A73E8">
        <w:rPr>
          <w:rFonts w:eastAsia="Times New Roman"/>
          <w:bCs/>
          <w:lang w:eastAsia="ru-RU"/>
        </w:rPr>
        <w:t xml:space="preserve"> (далее - МО-Фондодержатели) - организации, любой организационно-правовой формы собственности, участвующие в реализации территориальной Программы ОМС и имеющие застрахованных по ОМС прикрепленных граждан, оплата медицинской помощи которых осуществляется по дифференцированному подушевому нормативу за прикрепленных лиц.</w:t>
      </w:r>
    </w:p>
    <w:p w:rsidR="003A7D18" w:rsidRPr="006A73E8" w:rsidRDefault="003A7D18" w:rsidP="003A7D18">
      <w:pPr>
        <w:spacing w:line="240" w:lineRule="auto"/>
        <w:ind w:firstLine="561"/>
        <w:rPr>
          <w:rFonts w:eastAsia="Times New Roman"/>
          <w:bCs/>
          <w:lang w:eastAsia="ru-RU"/>
        </w:rPr>
      </w:pPr>
      <w:r w:rsidRPr="006A73E8">
        <w:rPr>
          <w:rFonts w:eastAsia="Times New Roman"/>
          <w:bCs/>
          <w:u w:val="single"/>
          <w:lang w:eastAsia="ru-RU"/>
        </w:rPr>
        <w:t>Медицинские организации – исполнители</w:t>
      </w:r>
      <w:r w:rsidRPr="006A73E8">
        <w:rPr>
          <w:rFonts w:eastAsia="Times New Roman"/>
          <w:bCs/>
          <w:lang w:eastAsia="ru-RU"/>
        </w:rPr>
        <w:t xml:space="preserve"> (далее МО-Исполнители) – медицинские организации любой организационно-правовой формы собственности, оказывающие внешние медицинские услуги. МО–Фондодержатель является одновременно МО–Исполнителем в случае оказания внешних медицинских услуг не прикрепленным лицам. </w:t>
      </w:r>
    </w:p>
    <w:p w:rsidR="003A7D18" w:rsidRPr="006A73E8" w:rsidRDefault="003A7D18" w:rsidP="003A7D18">
      <w:pPr>
        <w:spacing w:line="240" w:lineRule="auto"/>
        <w:ind w:firstLine="561"/>
        <w:rPr>
          <w:rFonts w:eastAsia="Times New Roman"/>
          <w:bCs/>
          <w:lang w:eastAsia="ru-RU"/>
        </w:rPr>
      </w:pPr>
      <w:r w:rsidRPr="006A73E8">
        <w:rPr>
          <w:rFonts w:eastAsia="Times New Roman"/>
          <w:bCs/>
          <w:u w:val="single"/>
          <w:lang w:eastAsia="ru-RU"/>
        </w:rPr>
        <w:t>Внешние медицинские услуги</w:t>
      </w:r>
      <w:r w:rsidRPr="006A73E8">
        <w:rPr>
          <w:rFonts w:eastAsia="Times New Roman"/>
          <w:bCs/>
          <w:lang w:eastAsia="ru-RU"/>
        </w:rPr>
        <w:t xml:space="preserve"> – консультативные, диагностические, лечебные услуги в амбулаторных условиях, медицинские услуги в условиях стационара и дневного стационара, оказываемые застрахованным по ОМС гражданам, не прикрепленным к МО-Исполнителю, по направлению МО–Фондодержателя, к которой данные застрахованные прикреплены.</w:t>
      </w:r>
    </w:p>
    <w:p w:rsidR="003A7D18" w:rsidRPr="006A73E8" w:rsidRDefault="003A7D18" w:rsidP="003A7D18">
      <w:pPr>
        <w:spacing w:line="240" w:lineRule="auto"/>
        <w:ind w:firstLine="561"/>
        <w:rPr>
          <w:rFonts w:eastAsia="Times New Roman"/>
          <w:bCs/>
          <w:lang w:eastAsia="ru-RU"/>
        </w:rPr>
      </w:pPr>
      <w:r w:rsidRPr="006A73E8">
        <w:rPr>
          <w:rFonts w:eastAsia="Times New Roman"/>
          <w:bCs/>
          <w:u w:val="single"/>
          <w:lang w:eastAsia="ru-RU"/>
        </w:rPr>
        <w:t>Условная единица трудоемкости</w:t>
      </w:r>
      <w:r w:rsidRPr="006A73E8">
        <w:rPr>
          <w:rFonts w:eastAsia="Times New Roman"/>
          <w:bCs/>
          <w:lang w:eastAsia="ru-RU"/>
        </w:rPr>
        <w:t xml:space="preserve"> (далее </w:t>
      </w:r>
      <w:r w:rsidR="00F56761" w:rsidRPr="006A73E8">
        <w:rPr>
          <w:rFonts w:eastAsia="Times New Roman"/>
          <w:bCs/>
          <w:lang w:eastAsia="ru-RU"/>
        </w:rPr>
        <w:t>-</w:t>
      </w:r>
      <w:r w:rsidRPr="006A73E8">
        <w:rPr>
          <w:rFonts w:eastAsia="Times New Roman"/>
          <w:bCs/>
          <w:lang w:eastAsia="ru-RU"/>
        </w:rPr>
        <w:t xml:space="preserve"> УЕТ) – норматив времени, затрачиваемый при оказании стоматологической медицинской помощи на выполнение объема работы врачом-стоматологом и зубным врачом на терапевтическом, хирургическом, ортодонтическом приеме.</w:t>
      </w:r>
    </w:p>
    <w:p w:rsidR="003A7D18" w:rsidRPr="006A73E8" w:rsidRDefault="003A7D18" w:rsidP="003A7D18">
      <w:pPr>
        <w:spacing w:line="240" w:lineRule="auto"/>
        <w:ind w:firstLine="561"/>
        <w:rPr>
          <w:rFonts w:eastAsia="Calibri"/>
          <w:color w:val="000000"/>
        </w:rPr>
      </w:pPr>
      <w:r w:rsidRPr="006A73E8">
        <w:rPr>
          <w:rFonts w:eastAsia="Calibri"/>
          <w:color w:val="000000"/>
          <w:u w:val="single"/>
        </w:rPr>
        <w:t>Коэффициент дифференциации</w:t>
      </w:r>
      <w:r w:rsidRPr="006A73E8">
        <w:rPr>
          <w:rFonts w:eastAsia="Calibri"/>
          <w:color w:val="000000"/>
        </w:rPr>
        <w:t xml:space="preserve"> – коэффициент, учитывающий уровень расходов медицинских организаций на содержание отдельных структурных подразделений (ФАП и т.п.), районные коэффициенты и надбавки к заработной плате, уровень тарифов на коммунальные услуги, плотность населения и отдаленность медицинских организаций, а также сложившуюся в регионе структуру расходов по условиям оказания медицинской помощи.</w:t>
      </w:r>
    </w:p>
    <w:p w:rsidR="003A7D18" w:rsidRPr="006A73E8" w:rsidRDefault="003A7D18" w:rsidP="003A7D18">
      <w:pPr>
        <w:autoSpaceDE w:val="0"/>
        <w:autoSpaceDN w:val="0"/>
        <w:adjustRightInd w:val="0"/>
        <w:spacing w:line="240" w:lineRule="auto"/>
        <w:ind w:firstLine="540"/>
        <w:rPr>
          <w:rFonts w:eastAsia="Calibri"/>
        </w:rPr>
      </w:pPr>
      <w:r w:rsidRPr="006A73E8">
        <w:rPr>
          <w:rFonts w:eastAsia="Calibri"/>
          <w:color w:val="000000"/>
          <w:u w:val="single"/>
        </w:rPr>
        <w:t>Половозрастной коэффициент</w:t>
      </w:r>
      <w:r w:rsidRPr="006A73E8">
        <w:rPr>
          <w:rFonts w:eastAsia="Calibri"/>
          <w:color w:val="000000"/>
        </w:rPr>
        <w:t xml:space="preserve"> – коэффициент, учитывающий уровень </w:t>
      </w:r>
      <w:r w:rsidRPr="006A73E8">
        <w:rPr>
          <w:rFonts w:eastAsia="Calibri"/>
        </w:rPr>
        <w:t xml:space="preserve">затрат медицинской организации на оплату медицинской помощи, оказанной застрахованным лицам в зависимости от пола и возраста прикрепленных лиц. </w:t>
      </w:r>
    </w:p>
    <w:p w:rsidR="003A7D18" w:rsidRPr="006A73E8" w:rsidRDefault="003A7D18" w:rsidP="003A7D18">
      <w:pPr>
        <w:shd w:val="clear" w:color="auto" w:fill="FFFFFF"/>
        <w:tabs>
          <w:tab w:val="left" w:pos="1134"/>
        </w:tabs>
        <w:spacing w:line="240" w:lineRule="auto"/>
        <w:ind w:firstLine="567"/>
        <w:rPr>
          <w:rFonts w:eastAsia="Calibri"/>
          <w:color w:val="000000"/>
        </w:rPr>
      </w:pPr>
      <w:r w:rsidRPr="006A73E8">
        <w:rPr>
          <w:rFonts w:eastAsia="Calibri"/>
          <w:color w:val="000000"/>
          <w:u w:val="single"/>
        </w:rPr>
        <w:t>Интегрированный коэффициент</w:t>
      </w:r>
      <w:r w:rsidRPr="006A73E8">
        <w:rPr>
          <w:rFonts w:eastAsia="Calibri"/>
          <w:color w:val="000000"/>
        </w:rPr>
        <w:t xml:space="preserve"> – произведение коэффициента дифференциации и половозрастного коэффициента дифференциации подушевого норматива, рассчитанного для каждой медицинской организации. </w:t>
      </w:r>
    </w:p>
    <w:p w:rsidR="003A7D18" w:rsidRPr="006A73E8" w:rsidRDefault="003A7D18" w:rsidP="003A7D18">
      <w:pPr>
        <w:shd w:val="clear" w:color="auto" w:fill="FFFFFF"/>
        <w:tabs>
          <w:tab w:val="left" w:pos="1134"/>
        </w:tabs>
        <w:spacing w:line="240" w:lineRule="auto"/>
        <w:ind w:firstLine="567"/>
        <w:rPr>
          <w:rFonts w:eastAsia="Calibri"/>
          <w:bCs/>
        </w:rPr>
      </w:pPr>
      <w:r w:rsidRPr="006A73E8">
        <w:rPr>
          <w:rFonts w:eastAsia="Calibri"/>
          <w:color w:val="000000"/>
          <w:u w:val="single"/>
        </w:rPr>
        <w:t>Поправочный коэффициент оплаты КСГ</w:t>
      </w:r>
      <w:r w:rsidRPr="006A73E8">
        <w:rPr>
          <w:rFonts w:eastAsia="Calibri"/>
          <w:color w:val="000000"/>
        </w:rPr>
        <w:t xml:space="preserve"> – коэффициент, учитывающий уровень оказания медицинской помощи, сложность лечения пациентов и в отдельных случаях и управленческий коэффициент (при наличии).</w:t>
      </w:r>
    </w:p>
    <w:p w:rsidR="003A7D18" w:rsidRDefault="007E7967" w:rsidP="007E7967">
      <w:pPr>
        <w:spacing w:line="240" w:lineRule="auto"/>
        <w:ind w:firstLine="567"/>
        <w:contextualSpacing/>
        <w:rPr>
          <w:rFonts w:eastAsia="Calibri"/>
          <w:bCs/>
        </w:rPr>
      </w:pPr>
      <w:r w:rsidRPr="008F15BB">
        <w:rPr>
          <w:rFonts w:eastAsia="Calibri"/>
          <w:bCs/>
          <w:u w:val="single"/>
        </w:rPr>
        <w:t>Контрольные мероприятия</w:t>
      </w:r>
      <w:r w:rsidRPr="008F15BB">
        <w:rPr>
          <w:rFonts w:eastAsia="Calibri"/>
          <w:bCs/>
        </w:rPr>
        <w:t xml:space="preserve"> – комплекс мероприятий по проверке соответствия предоставленной медицинской помощи условиям договора на оказание и оплату медицинской помощи по ОМС, реализовываемые посредств</w:t>
      </w:r>
      <w:r w:rsidR="00237E44" w:rsidRPr="008F15BB">
        <w:rPr>
          <w:rFonts w:eastAsia="Calibri"/>
          <w:bCs/>
        </w:rPr>
        <w:t>о</w:t>
      </w:r>
      <w:r w:rsidRPr="008F15BB">
        <w:rPr>
          <w:rFonts w:eastAsia="Calibri"/>
          <w:bCs/>
        </w:rPr>
        <w:t>м медико-экономического контроля, медико-экономической экспертизы, экспертизы качества медицинской помощи, в том числе повторно (реэкспертизы).</w:t>
      </w:r>
    </w:p>
    <w:p w:rsidR="00CD48D4" w:rsidRDefault="00CD48D4" w:rsidP="007E7967">
      <w:pPr>
        <w:spacing w:line="240" w:lineRule="auto"/>
        <w:ind w:firstLine="567"/>
        <w:contextualSpacing/>
        <w:rPr>
          <w:rFonts w:eastAsia="Calibri"/>
          <w:bCs/>
        </w:rPr>
      </w:pPr>
    </w:p>
    <w:p w:rsidR="00680FE9" w:rsidRPr="007E7967" w:rsidRDefault="00680FE9" w:rsidP="007E7967">
      <w:pPr>
        <w:spacing w:line="240" w:lineRule="auto"/>
        <w:ind w:firstLine="567"/>
        <w:contextualSpacing/>
        <w:rPr>
          <w:rFonts w:eastAsia="Calibri"/>
          <w:bCs/>
        </w:rPr>
      </w:pPr>
    </w:p>
    <w:p w:rsidR="003A7D18" w:rsidRPr="006A73E8" w:rsidRDefault="003A7D18" w:rsidP="002657BE">
      <w:pPr>
        <w:widowControl w:val="0"/>
        <w:numPr>
          <w:ilvl w:val="0"/>
          <w:numId w:val="2"/>
        </w:numPr>
        <w:autoSpaceDE w:val="0"/>
        <w:autoSpaceDN w:val="0"/>
        <w:adjustRightInd w:val="0"/>
        <w:spacing w:after="200" w:line="240" w:lineRule="auto"/>
        <w:contextualSpacing/>
        <w:jc w:val="center"/>
        <w:rPr>
          <w:rFonts w:eastAsia="Calibri"/>
          <w:b/>
          <w:bCs/>
          <w:lang w:eastAsia="ru-RU"/>
        </w:rPr>
      </w:pPr>
      <w:r w:rsidRPr="006A73E8">
        <w:rPr>
          <w:rFonts w:eastAsia="Calibri"/>
          <w:b/>
          <w:bCs/>
          <w:lang w:eastAsia="ru-RU"/>
        </w:rPr>
        <w:t>Порядок оплаты медицинской помощи, оказанной в амбулаторных условиях</w:t>
      </w:r>
    </w:p>
    <w:p w:rsidR="003A7D18" w:rsidRPr="006A73E8" w:rsidRDefault="003A7D18" w:rsidP="003A7D18">
      <w:pPr>
        <w:spacing w:line="240" w:lineRule="auto"/>
        <w:ind w:firstLine="567"/>
        <w:contextualSpacing/>
        <w:rPr>
          <w:rFonts w:eastAsia="Calibri"/>
          <w:bCs/>
        </w:rPr>
      </w:pPr>
    </w:p>
    <w:p w:rsidR="003A7D18" w:rsidRPr="006A73E8" w:rsidRDefault="003A7D18" w:rsidP="006A73E8">
      <w:pPr>
        <w:widowControl w:val="0"/>
        <w:numPr>
          <w:ilvl w:val="1"/>
          <w:numId w:val="2"/>
        </w:numPr>
        <w:tabs>
          <w:tab w:val="left" w:pos="1276"/>
        </w:tabs>
        <w:autoSpaceDE w:val="0"/>
        <w:autoSpaceDN w:val="0"/>
        <w:adjustRightInd w:val="0"/>
        <w:spacing w:after="200" w:line="240" w:lineRule="auto"/>
        <w:ind w:left="0" w:firstLine="426"/>
        <w:contextualSpacing/>
        <w:rPr>
          <w:rFonts w:eastAsia="Calibri"/>
          <w:bCs/>
          <w:lang w:eastAsia="ru-RU"/>
        </w:rPr>
      </w:pPr>
      <w:r w:rsidRPr="006A73E8">
        <w:rPr>
          <w:rFonts w:eastAsia="Calibri"/>
          <w:bCs/>
          <w:lang w:eastAsia="ru-RU"/>
        </w:rPr>
        <w:t xml:space="preserve">Для оплаты медицинской помощи, оказанной в амбулаторных условиях, применяются следующие способы: </w:t>
      </w:r>
    </w:p>
    <w:p w:rsidR="003A7D18" w:rsidRPr="006A73E8" w:rsidRDefault="003A7D18" w:rsidP="003A7D18">
      <w:pPr>
        <w:autoSpaceDE w:val="0"/>
        <w:autoSpaceDN w:val="0"/>
        <w:adjustRightInd w:val="0"/>
        <w:spacing w:line="240" w:lineRule="auto"/>
        <w:ind w:firstLine="540"/>
        <w:rPr>
          <w:rFonts w:eastAsia="Calibri"/>
          <w:b/>
        </w:rPr>
      </w:pPr>
      <w:r w:rsidRPr="006A73E8">
        <w:rPr>
          <w:rFonts w:eastAsia="Calibri"/>
          <w:b/>
        </w:rPr>
        <w:t>а)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3A7D18" w:rsidRPr="006A73E8" w:rsidRDefault="003A7D18" w:rsidP="00314425">
      <w:pPr>
        <w:spacing w:line="240" w:lineRule="auto"/>
        <w:ind w:firstLine="567"/>
        <w:rPr>
          <w:rFonts w:eastAsia="Calibri"/>
        </w:rPr>
      </w:pPr>
      <w:r w:rsidRPr="006A73E8">
        <w:rPr>
          <w:rFonts w:eastAsia="Calibri"/>
        </w:rPr>
        <w:t xml:space="preserve">Расходы на финансовое обеспечение медицинской помощи, оказанной в амбулаторных условиях, включены в дифференцированный подушевой норматив </w:t>
      </w:r>
      <w:r w:rsidRPr="006A73E8">
        <w:rPr>
          <w:rFonts w:eastAsia="Calibri"/>
          <w:b/>
        </w:rPr>
        <w:t>за исключением расходов на оплату</w:t>
      </w:r>
      <w:r w:rsidRPr="006A73E8">
        <w:rPr>
          <w:rFonts w:eastAsia="Calibri"/>
        </w:rPr>
        <w:t xml:space="preserve">: </w:t>
      </w:r>
    </w:p>
    <w:p w:rsidR="003A7D18" w:rsidRPr="006A73E8" w:rsidRDefault="003A7D18" w:rsidP="006A73E8">
      <w:pPr>
        <w:widowControl w:val="0"/>
        <w:numPr>
          <w:ilvl w:val="0"/>
          <w:numId w:val="4"/>
        </w:numPr>
        <w:autoSpaceDE w:val="0"/>
        <w:autoSpaceDN w:val="0"/>
        <w:adjustRightInd w:val="0"/>
        <w:spacing w:after="200" w:line="230" w:lineRule="auto"/>
        <w:ind w:left="0" w:firstLine="360"/>
        <w:contextualSpacing/>
        <w:rPr>
          <w:rFonts w:eastAsia="Times New Roman"/>
          <w:lang w:eastAsia="ru-RU"/>
        </w:rPr>
      </w:pPr>
      <w:r w:rsidRPr="006A73E8">
        <w:rPr>
          <w:rFonts w:eastAsia="Times New Roman"/>
          <w:lang w:eastAsia="ru-RU"/>
        </w:rPr>
        <w:t>всех видов диспансеризации и профилактических осмотров отдельных категорий граждан, порядки проведения и перечень/осмотров исследований которых установлены нормативно-правовыми актами;</w:t>
      </w:r>
    </w:p>
    <w:p w:rsidR="003A7D18" w:rsidRPr="006A73E8" w:rsidRDefault="003A7D18" w:rsidP="006A73E8">
      <w:pPr>
        <w:widowControl w:val="0"/>
        <w:numPr>
          <w:ilvl w:val="0"/>
          <w:numId w:val="4"/>
        </w:numPr>
        <w:autoSpaceDE w:val="0"/>
        <w:autoSpaceDN w:val="0"/>
        <w:adjustRightInd w:val="0"/>
        <w:spacing w:after="200" w:line="230" w:lineRule="auto"/>
        <w:ind w:left="0" w:firstLine="360"/>
        <w:contextualSpacing/>
        <w:rPr>
          <w:rFonts w:eastAsia="Times New Roman"/>
          <w:lang w:eastAsia="ru-RU"/>
        </w:rPr>
      </w:pPr>
      <w:r w:rsidRPr="006A73E8">
        <w:rPr>
          <w:rFonts w:eastAsia="Times New Roman"/>
          <w:lang w:eastAsia="ru-RU"/>
        </w:rPr>
        <w:t>процедур диализа, включающих различные методы;</w:t>
      </w:r>
    </w:p>
    <w:p w:rsidR="003A7D18" w:rsidRPr="006A73E8" w:rsidRDefault="003A7D18" w:rsidP="006A73E8">
      <w:pPr>
        <w:widowControl w:val="0"/>
        <w:numPr>
          <w:ilvl w:val="0"/>
          <w:numId w:val="4"/>
        </w:numPr>
        <w:autoSpaceDE w:val="0"/>
        <w:autoSpaceDN w:val="0"/>
        <w:adjustRightInd w:val="0"/>
        <w:spacing w:after="200" w:line="230" w:lineRule="auto"/>
        <w:ind w:left="0" w:firstLine="360"/>
        <w:contextualSpacing/>
        <w:rPr>
          <w:rFonts w:eastAsia="Calibri"/>
          <w:lang w:eastAsia="ru-RU"/>
        </w:rPr>
      </w:pPr>
      <w:r w:rsidRPr="006A73E8">
        <w:rPr>
          <w:rFonts w:eastAsia="Calibri"/>
          <w:lang w:eastAsia="ru-RU"/>
        </w:rPr>
        <w:t>медицинской помощи, оказанной в неотложной форме медицинскими организациями, имеющими прикрепившихся лиц;</w:t>
      </w:r>
    </w:p>
    <w:p w:rsidR="003A7D18" w:rsidRPr="006A73E8" w:rsidRDefault="003A7D18" w:rsidP="006A73E8">
      <w:pPr>
        <w:widowControl w:val="0"/>
        <w:numPr>
          <w:ilvl w:val="0"/>
          <w:numId w:val="4"/>
        </w:numPr>
        <w:autoSpaceDE w:val="0"/>
        <w:autoSpaceDN w:val="0"/>
        <w:adjustRightInd w:val="0"/>
        <w:spacing w:after="200" w:line="230" w:lineRule="auto"/>
        <w:ind w:left="0" w:firstLine="360"/>
        <w:contextualSpacing/>
        <w:rPr>
          <w:rFonts w:eastAsia="Calibri"/>
          <w:lang w:eastAsia="ru-RU"/>
        </w:rPr>
      </w:pPr>
      <w:r w:rsidRPr="006A73E8">
        <w:rPr>
          <w:rFonts w:eastAsia="Calibri"/>
          <w:lang w:eastAsia="ru-RU"/>
        </w:rPr>
        <w:t xml:space="preserve">медицинской помощи, оказанной </w:t>
      </w:r>
      <w:r w:rsidRPr="006A73E8">
        <w:rPr>
          <w:rFonts w:eastAsia="Calibri"/>
          <w:bCs/>
          <w:lang w:eastAsia="ru-RU"/>
        </w:rPr>
        <w:t>приемными отделениями стационаров г. Улан-Удэ пациентам, не подлежащим дальнейшей госпитализации, травматологическими пунктами г. Улан-Удэ, а</w:t>
      </w:r>
      <w:r w:rsidRPr="006A73E8">
        <w:rPr>
          <w:rFonts w:eastAsia="Times New Roman"/>
          <w:lang w:eastAsia="ru-RU"/>
        </w:rPr>
        <w:t>нтирабическим центром ГБУЗ «Городская поликлиника №1»</w:t>
      </w:r>
      <w:r w:rsidRPr="006A73E8">
        <w:rPr>
          <w:rFonts w:eastAsia="Calibri"/>
          <w:lang w:eastAsia="ru-RU"/>
        </w:rPr>
        <w:t>;</w:t>
      </w:r>
    </w:p>
    <w:p w:rsidR="003A7D18" w:rsidRPr="006A73E8" w:rsidRDefault="003A7D18" w:rsidP="006A73E8">
      <w:pPr>
        <w:keepNext/>
        <w:widowControl w:val="0"/>
        <w:numPr>
          <w:ilvl w:val="0"/>
          <w:numId w:val="4"/>
        </w:numPr>
        <w:tabs>
          <w:tab w:val="left" w:pos="851"/>
        </w:tabs>
        <w:autoSpaceDE w:val="0"/>
        <w:autoSpaceDN w:val="0"/>
        <w:adjustRightInd w:val="0"/>
        <w:spacing w:after="200" w:line="240" w:lineRule="auto"/>
        <w:ind w:left="0" w:firstLine="360"/>
        <w:contextualSpacing/>
        <w:rPr>
          <w:rFonts w:eastAsia="Times New Roman"/>
          <w:lang w:eastAsia="ru-RU"/>
        </w:rPr>
      </w:pPr>
      <w:r w:rsidRPr="006A73E8">
        <w:rPr>
          <w:rFonts w:eastAsia="Calibri"/>
          <w:lang w:eastAsia="ru-RU"/>
        </w:rPr>
        <w:t xml:space="preserve">медицинской помощи, оказанной </w:t>
      </w:r>
      <w:r w:rsidRPr="006A73E8">
        <w:rPr>
          <w:rFonts w:eastAsia="Calibri"/>
          <w:bCs/>
        </w:rPr>
        <w:t>стоматологическими медицинскими организациями, расположенными на территории г. Улан-Удэ;</w:t>
      </w:r>
    </w:p>
    <w:p w:rsidR="003A7D18" w:rsidRPr="001D2BC0" w:rsidRDefault="003A7D18" w:rsidP="006A73E8">
      <w:pPr>
        <w:keepNext/>
        <w:widowControl w:val="0"/>
        <w:numPr>
          <w:ilvl w:val="0"/>
          <w:numId w:val="4"/>
        </w:numPr>
        <w:tabs>
          <w:tab w:val="left" w:pos="851"/>
        </w:tabs>
        <w:autoSpaceDE w:val="0"/>
        <w:autoSpaceDN w:val="0"/>
        <w:adjustRightInd w:val="0"/>
        <w:spacing w:after="200" w:line="240" w:lineRule="auto"/>
        <w:ind w:left="0" w:firstLine="360"/>
        <w:contextualSpacing/>
        <w:rPr>
          <w:rFonts w:eastAsia="Times New Roman"/>
          <w:lang w:eastAsia="ru-RU"/>
        </w:rPr>
      </w:pPr>
      <w:r w:rsidRPr="006A73E8">
        <w:rPr>
          <w:rFonts w:eastAsia="Times New Roman"/>
          <w:lang w:eastAsia="ru-RU"/>
        </w:rPr>
        <w:t xml:space="preserve">медицинской помощи, оказываемой в сурдологическом центре и центре патологии </w:t>
      </w:r>
      <w:r w:rsidRPr="001D2BC0">
        <w:rPr>
          <w:rFonts w:eastAsia="Times New Roman"/>
          <w:lang w:eastAsia="ru-RU"/>
        </w:rPr>
        <w:t>речи и нейрореабилитации ГАУЗ «РКБ им. Н.А. Семашко»;</w:t>
      </w:r>
    </w:p>
    <w:p w:rsidR="003A7D18" w:rsidRPr="001D2BC0" w:rsidRDefault="003A7D18" w:rsidP="006A73E8">
      <w:pPr>
        <w:widowControl w:val="0"/>
        <w:numPr>
          <w:ilvl w:val="0"/>
          <w:numId w:val="4"/>
        </w:numPr>
        <w:autoSpaceDE w:val="0"/>
        <w:autoSpaceDN w:val="0"/>
        <w:adjustRightInd w:val="0"/>
        <w:spacing w:after="200" w:line="240" w:lineRule="auto"/>
        <w:ind w:left="0" w:firstLine="360"/>
        <w:contextualSpacing/>
        <w:rPr>
          <w:rFonts w:eastAsia="Calibri"/>
          <w:bCs/>
        </w:rPr>
      </w:pPr>
      <w:r w:rsidRPr="001D2BC0">
        <w:rPr>
          <w:rFonts w:eastAsia="Calibri"/>
          <w:lang w:eastAsia="ru-RU"/>
        </w:rPr>
        <w:t>медицинской помощи, оказанной при обследовании, проводимой при подготовке к процедуре экстракорпорального оплодотворения в амбулаторных условиях;</w:t>
      </w:r>
    </w:p>
    <w:p w:rsidR="003A7D18" w:rsidRPr="001D2BC0" w:rsidRDefault="003A7D18" w:rsidP="006A73E8">
      <w:pPr>
        <w:widowControl w:val="0"/>
        <w:numPr>
          <w:ilvl w:val="0"/>
          <w:numId w:val="4"/>
        </w:numPr>
        <w:autoSpaceDE w:val="0"/>
        <w:autoSpaceDN w:val="0"/>
        <w:adjustRightInd w:val="0"/>
        <w:spacing w:after="200" w:line="240" w:lineRule="auto"/>
        <w:ind w:left="0" w:firstLine="360"/>
        <w:contextualSpacing/>
        <w:rPr>
          <w:rFonts w:eastAsia="Calibri"/>
          <w:bCs/>
        </w:rPr>
      </w:pPr>
      <w:r w:rsidRPr="001D2BC0">
        <w:rPr>
          <w:rFonts w:eastAsia="Calibri"/>
          <w:bCs/>
        </w:rPr>
        <w:t xml:space="preserve">коронароангиографии, проводимой </w:t>
      </w:r>
      <w:r w:rsidRPr="001D2BC0">
        <w:rPr>
          <w:rFonts w:eastAsia="Calibri"/>
        </w:rPr>
        <w:t>ГАУЗ «РКБ им. Н.А. Семашко»</w:t>
      </w:r>
      <w:r w:rsidRPr="001D2BC0">
        <w:rPr>
          <w:rFonts w:eastAsia="Calibri"/>
          <w:bCs/>
        </w:rPr>
        <w:t>;</w:t>
      </w:r>
    </w:p>
    <w:p w:rsidR="003A7D18" w:rsidRPr="001D2BC0" w:rsidRDefault="003A7D18" w:rsidP="006A73E8">
      <w:pPr>
        <w:numPr>
          <w:ilvl w:val="0"/>
          <w:numId w:val="4"/>
        </w:numPr>
        <w:tabs>
          <w:tab w:val="left" w:pos="851"/>
        </w:tabs>
        <w:autoSpaceDN w:val="0"/>
        <w:spacing w:after="200" w:line="240" w:lineRule="auto"/>
        <w:ind w:left="0" w:firstLine="360"/>
        <w:contextualSpacing/>
        <w:rPr>
          <w:rFonts w:eastAsia="Calibri"/>
          <w:bCs/>
        </w:rPr>
      </w:pPr>
      <w:r w:rsidRPr="001D2BC0">
        <w:rPr>
          <w:rFonts w:eastAsia="Calibri"/>
          <w:bCs/>
        </w:rPr>
        <w:t>медицинской помощи, оказанной передвижными мобильными комплексами;</w:t>
      </w:r>
    </w:p>
    <w:p w:rsidR="003A7D18" w:rsidRPr="001D2BC0" w:rsidRDefault="003A7D18" w:rsidP="006A73E8">
      <w:pPr>
        <w:numPr>
          <w:ilvl w:val="0"/>
          <w:numId w:val="4"/>
        </w:numPr>
        <w:tabs>
          <w:tab w:val="left" w:pos="851"/>
        </w:tabs>
        <w:spacing w:after="240" w:line="276" w:lineRule="auto"/>
        <w:ind w:left="0" w:firstLine="360"/>
        <w:contextualSpacing/>
        <w:rPr>
          <w:rFonts w:eastAsia="Calibri"/>
          <w:bCs/>
        </w:rPr>
      </w:pPr>
      <w:r w:rsidRPr="001D2BC0">
        <w:rPr>
          <w:rFonts w:eastAsia="Calibri"/>
          <w:bCs/>
        </w:rPr>
        <w:t>медицинской помощи, оказанной центром медицинской профилактики.</w:t>
      </w:r>
    </w:p>
    <w:p w:rsidR="003A7D18" w:rsidRPr="001D2BC0" w:rsidRDefault="00A13FD3" w:rsidP="00A13FD3">
      <w:pPr>
        <w:widowControl w:val="0"/>
        <w:autoSpaceDE w:val="0"/>
        <w:autoSpaceDN w:val="0"/>
        <w:adjustRightInd w:val="0"/>
        <w:spacing w:line="240" w:lineRule="auto"/>
        <w:ind w:firstLine="567"/>
        <w:contextualSpacing/>
        <w:rPr>
          <w:rFonts w:eastAsia="Times New Roman"/>
          <w:i/>
          <w:lang w:eastAsia="ru-RU"/>
        </w:rPr>
      </w:pPr>
      <w:r w:rsidRPr="00A13FD3">
        <w:rPr>
          <w:rFonts w:eastAsia="Times New Roman"/>
          <w:lang w:eastAsia="ru-RU"/>
        </w:rPr>
        <w:t>Случаи исключения оплачиваются</w:t>
      </w:r>
      <w:r w:rsidRPr="001D2BC0">
        <w:rPr>
          <w:bCs/>
        </w:rPr>
        <w:t>в пределах плановых объемов, установленных решением Комиссии по разработке Территориальной программы ОМС</w:t>
      </w:r>
      <w:r>
        <w:rPr>
          <w:bCs/>
        </w:rPr>
        <w:t>.</w:t>
      </w:r>
    </w:p>
    <w:p w:rsidR="003A7D18" w:rsidRPr="001D2BC0" w:rsidRDefault="003A7D18" w:rsidP="003A7D18">
      <w:pPr>
        <w:spacing w:line="240" w:lineRule="auto"/>
        <w:ind w:firstLine="567"/>
        <w:rPr>
          <w:rFonts w:eastAsia="Calibri"/>
          <w:b/>
        </w:rPr>
      </w:pPr>
      <w:r w:rsidRPr="001D2BC0">
        <w:rPr>
          <w:rFonts w:eastAsia="Calibri"/>
          <w:b/>
        </w:rPr>
        <w:t>б)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141372" w:rsidRPr="001D2BC0" w:rsidRDefault="003A7D18" w:rsidP="006A73E8">
      <w:pPr>
        <w:spacing w:line="240" w:lineRule="auto"/>
        <w:ind w:firstLine="284"/>
        <w:rPr>
          <w:rFonts w:eastAsia="Calibri"/>
          <w:b/>
        </w:rPr>
      </w:pPr>
      <w:r w:rsidRPr="001D2BC0">
        <w:rPr>
          <w:rFonts w:eastAsia="Calibri"/>
          <w:bCs/>
        </w:rPr>
        <w:t xml:space="preserve">За </w:t>
      </w:r>
      <w:r w:rsidRPr="001D2BC0">
        <w:rPr>
          <w:rFonts w:eastAsia="Calibri"/>
          <w:b/>
          <w:bCs/>
        </w:rPr>
        <w:t>посещение</w:t>
      </w:r>
      <w:r w:rsidRPr="001D2BC0">
        <w:rPr>
          <w:rFonts w:eastAsia="Calibri"/>
          <w:bCs/>
        </w:rPr>
        <w:t xml:space="preserve"> - медицинская помощь, оказанная:</w:t>
      </w:r>
    </w:p>
    <w:p w:rsidR="003A7D18" w:rsidRPr="001D2BC0" w:rsidRDefault="00141372" w:rsidP="006A73E8">
      <w:pPr>
        <w:spacing w:line="240" w:lineRule="auto"/>
        <w:ind w:firstLine="426"/>
        <w:rPr>
          <w:rFonts w:eastAsia="Calibri"/>
          <w:b/>
        </w:rPr>
      </w:pPr>
      <w:r w:rsidRPr="001D2BC0">
        <w:rPr>
          <w:rFonts w:eastAsia="Calibri"/>
          <w:lang w:eastAsia="ru-RU"/>
        </w:rPr>
        <w:t>-</w:t>
      </w:r>
      <w:r w:rsidR="003A7D18" w:rsidRPr="001D2BC0">
        <w:rPr>
          <w:rFonts w:eastAsia="Calibri"/>
          <w:lang w:eastAsia="ru-RU"/>
        </w:rPr>
        <w:t>в неотложной форме медицинскими организациями, имеющими прикрепившихся лиц;</w:t>
      </w:r>
    </w:p>
    <w:p w:rsidR="00141372" w:rsidRPr="001D2BC0" w:rsidRDefault="00141372" w:rsidP="006A73E8">
      <w:pPr>
        <w:keepNext/>
        <w:tabs>
          <w:tab w:val="left" w:pos="567"/>
        </w:tabs>
        <w:spacing w:after="200" w:line="240" w:lineRule="auto"/>
        <w:ind w:firstLine="426"/>
        <w:contextualSpacing/>
        <w:rPr>
          <w:rFonts w:eastAsia="Times New Roman"/>
          <w:lang w:eastAsia="ru-RU"/>
        </w:rPr>
      </w:pPr>
      <w:r w:rsidRPr="001D2BC0">
        <w:rPr>
          <w:rFonts w:eastAsia="Calibri"/>
          <w:bCs/>
          <w:lang w:eastAsia="ru-RU"/>
        </w:rPr>
        <w:tab/>
        <w:t>-</w:t>
      </w:r>
      <w:r w:rsidR="003A7D18" w:rsidRPr="001D2BC0">
        <w:rPr>
          <w:rFonts w:eastAsia="Calibri"/>
          <w:bCs/>
          <w:lang w:eastAsia="ru-RU"/>
        </w:rPr>
        <w:t>приемными отделениями стационаров г. Улан-Удэ пациентам, не подлежащим дальнейшей госпитализации, круглосуточными травматологическими пунктами г. Улан-Удэ, а</w:t>
      </w:r>
      <w:r w:rsidR="003A7D18" w:rsidRPr="001D2BC0">
        <w:rPr>
          <w:rFonts w:eastAsia="Times New Roman"/>
          <w:lang w:eastAsia="ru-RU"/>
        </w:rPr>
        <w:t xml:space="preserve">нтирабическим центром ГБУЗ «Городская поликлиника №1», </w:t>
      </w:r>
    </w:p>
    <w:p w:rsidR="00141372" w:rsidRPr="006A73E8" w:rsidRDefault="00141372" w:rsidP="006A73E8">
      <w:pPr>
        <w:keepNext/>
        <w:tabs>
          <w:tab w:val="left" w:pos="567"/>
        </w:tabs>
        <w:spacing w:after="200" w:line="240" w:lineRule="auto"/>
        <w:ind w:firstLine="426"/>
        <w:contextualSpacing/>
        <w:rPr>
          <w:rFonts w:eastAsia="Times New Roman"/>
          <w:lang w:eastAsia="ru-RU"/>
        </w:rPr>
      </w:pPr>
      <w:r w:rsidRPr="001D2BC0">
        <w:rPr>
          <w:rFonts w:eastAsia="Times New Roman"/>
          <w:lang w:eastAsia="ru-RU"/>
        </w:rPr>
        <w:tab/>
        <w:t>-</w:t>
      </w:r>
      <w:r w:rsidR="003A7D18" w:rsidRPr="001D2BC0">
        <w:rPr>
          <w:rFonts w:eastAsia="Times New Roman"/>
          <w:lang w:eastAsia="ru-RU"/>
        </w:rPr>
        <w:t>центром медицинской</w:t>
      </w:r>
      <w:r w:rsidR="003A7D18" w:rsidRPr="006A73E8">
        <w:rPr>
          <w:rFonts w:eastAsia="Times New Roman"/>
          <w:lang w:eastAsia="ru-RU"/>
        </w:rPr>
        <w:t xml:space="preserve"> профилактики,</w:t>
      </w:r>
    </w:p>
    <w:p w:rsidR="003A7D18" w:rsidRPr="006A73E8" w:rsidRDefault="00141372" w:rsidP="006A73E8">
      <w:pPr>
        <w:keepNext/>
        <w:tabs>
          <w:tab w:val="left" w:pos="567"/>
        </w:tabs>
        <w:spacing w:after="200" w:line="240" w:lineRule="auto"/>
        <w:ind w:firstLine="426"/>
        <w:contextualSpacing/>
        <w:rPr>
          <w:rFonts w:eastAsia="Calibri"/>
          <w:bCs/>
        </w:rPr>
      </w:pPr>
      <w:r w:rsidRPr="006A73E8">
        <w:rPr>
          <w:rFonts w:eastAsia="Times New Roman"/>
          <w:lang w:eastAsia="ru-RU"/>
        </w:rPr>
        <w:tab/>
        <w:t>-</w:t>
      </w:r>
      <w:r w:rsidR="003A7D18" w:rsidRPr="006A73E8">
        <w:rPr>
          <w:rFonts w:eastAsia="Times New Roman"/>
          <w:lang w:eastAsia="ru-RU"/>
        </w:rPr>
        <w:t xml:space="preserve"> передвижными мобильными комплексами</w:t>
      </w:r>
      <w:r w:rsidR="003A7D18" w:rsidRPr="006A73E8">
        <w:rPr>
          <w:rFonts w:eastAsia="Calibri"/>
          <w:bCs/>
        </w:rPr>
        <w:t xml:space="preserve">; </w:t>
      </w:r>
    </w:p>
    <w:p w:rsidR="003A7D18" w:rsidRPr="006A73E8" w:rsidRDefault="00141372" w:rsidP="006A73E8">
      <w:pPr>
        <w:keepNext/>
        <w:widowControl w:val="0"/>
        <w:tabs>
          <w:tab w:val="left" w:pos="567"/>
        </w:tabs>
        <w:autoSpaceDE w:val="0"/>
        <w:autoSpaceDN w:val="0"/>
        <w:adjustRightInd w:val="0"/>
        <w:spacing w:after="200" w:line="240" w:lineRule="auto"/>
        <w:ind w:firstLine="426"/>
        <w:contextualSpacing/>
        <w:rPr>
          <w:rFonts w:eastAsia="Times New Roman"/>
          <w:lang w:eastAsia="ru-RU"/>
        </w:rPr>
      </w:pPr>
      <w:r w:rsidRPr="006A73E8">
        <w:rPr>
          <w:rFonts w:eastAsia="Times New Roman"/>
          <w:lang w:eastAsia="ru-RU"/>
        </w:rPr>
        <w:tab/>
        <w:t>-</w:t>
      </w:r>
      <w:r w:rsidR="003A7D18" w:rsidRPr="006A73E8">
        <w:rPr>
          <w:rFonts w:eastAsia="Times New Roman"/>
          <w:lang w:eastAsia="ru-RU"/>
        </w:rPr>
        <w:t>в сурдологическом центре и центре патологии речи и нейрореабилитации ГАУЗ «РКБ им. Н.А. Семашко»;</w:t>
      </w:r>
    </w:p>
    <w:p w:rsidR="003A7D18" w:rsidRPr="006A73E8" w:rsidRDefault="00141372" w:rsidP="006A73E8">
      <w:pPr>
        <w:tabs>
          <w:tab w:val="left" w:pos="567"/>
        </w:tabs>
        <w:spacing w:after="200" w:line="240" w:lineRule="auto"/>
        <w:ind w:firstLine="426"/>
        <w:contextualSpacing/>
        <w:rPr>
          <w:rFonts w:eastAsia="Calibri"/>
          <w:bCs/>
        </w:rPr>
      </w:pPr>
      <w:r w:rsidRPr="006A73E8">
        <w:rPr>
          <w:rFonts w:eastAsia="Calibri"/>
          <w:bCs/>
        </w:rPr>
        <w:tab/>
        <w:t>-</w:t>
      </w:r>
      <w:r w:rsidR="001D2BC0">
        <w:rPr>
          <w:rFonts w:eastAsia="Calibri"/>
          <w:bCs/>
        </w:rPr>
        <w:t xml:space="preserve">стоматологическими поликлиниками </w:t>
      </w:r>
      <w:r w:rsidR="003A7D18" w:rsidRPr="006A73E8">
        <w:rPr>
          <w:rFonts w:eastAsia="Calibri"/>
          <w:bCs/>
        </w:rPr>
        <w:t>г. Улан-Удэ, с учетом УЕТ;</w:t>
      </w:r>
    </w:p>
    <w:p w:rsidR="003A7D18" w:rsidRPr="006A73E8" w:rsidRDefault="00141372" w:rsidP="006A73E8">
      <w:pPr>
        <w:tabs>
          <w:tab w:val="left" w:pos="567"/>
        </w:tabs>
        <w:spacing w:after="200" w:line="240" w:lineRule="auto"/>
        <w:ind w:firstLine="426"/>
        <w:contextualSpacing/>
        <w:rPr>
          <w:rFonts w:eastAsia="Calibri"/>
          <w:bCs/>
        </w:rPr>
      </w:pPr>
      <w:r w:rsidRPr="006A73E8">
        <w:rPr>
          <w:rFonts w:eastAsia="Calibri"/>
          <w:bCs/>
        </w:rPr>
        <w:tab/>
        <w:t>-</w:t>
      </w:r>
      <w:r w:rsidR="003A7D18" w:rsidRPr="006A73E8">
        <w:rPr>
          <w:rFonts w:eastAsia="Calibri"/>
          <w:bCs/>
        </w:rPr>
        <w:t>за осмотр (консультацию) врача-специалиста, при проведении диспансеризации определенных групп взрослого населения</w:t>
      </w:r>
      <w:r w:rsidR="00783E91" w:rsidRPr="006A73E8">
        <w:rPr>
          <w:rFonts w:eastAsia="Calibri"/>
          <w:bCs/>
        </w:rPr>
        <w:t>;</w:t>
      </w:r>
    </w:p>
    <w:p w:rsidR="003A7D18" w:rsidRPr="006A73E8" w:rsidRDefault="00141372" w:rsidP="006A73E8">
      <w:pPr>
        <w:tabs>
          <w:tab w:val="left" w:pos="567"/>
        </w:tabs>
        <w:spacing w:after="200" w:line="240" w:lineRule="auto"/>
        <w:ind w:firstLine="426"/>
        <w:contextualSpacing/>
        <w:rPr>
          <w:rFonts w:eastAsia="Calibri"/>
          <w:bCs/>
        </w:rPr>
      </w:pPr>
      <w:r w:rsidRPr="006A73E8">
        <w:rPr>
          <w:rFonts w:eastAsia="Calibri"/>
          <w:bCs/>
        </w:rPr>
        <w:tab/>
        <w:t>-</w:t>
      </w:r>
      <w:r w:rsidR="003A7D18" w:rsidRPr="006A73E8">
        <w:rPr>
          <w:rFonts w:eastAsia="Calibri"/>
          <w:bCs/>
        </w:rPr>
        <w:t>в связи с профилактическими осмотрами несовершеннолетних</w:t>
      </w:r>
      <w:r w:rsidR="00783E91" w:rsidRPr="006A73E8">
        <w:rPr>
          <w:rFonts w:eastAsia="Calibri"/>
          <w:bCs/>
        </w:rPr>
        <w:t xml:space="preserve"> (второй этап);</w:t>
      </w:r>
    </w:p>
    <w:p w:rsidR="003A7D18" w:rsidRPr="006A73E8" w:rsidRDefault="00141372" w:rsidP="006A73E8">
      <w:pPr>
        <w:tabs>
          <w:tab w:val="left" w:pos="567"/>
        </w:tabs>
        <w:spacing w:after="200" w:line="240" w:lineRule="auto"/>
        <w:ind w:firstLine="426"/>
        <w:contextualSpacing/>
        <w:rPr>
          <w:rFonts w:eastAsia="Calibri"/>
          <w:bCs/>
        </w:rPr>
      </w:pPr>
      <w:r w:rsidRPr="006A73E8">
        <w:rPr>
          <w:rFonts w:eastAsia="Calibri"/>
          <w:bCs/>
        </w:rPr>
        <w:tab/>
        <w:t>-</w:t>
      </w:r>
      <w:r w:rsidR="003A7D18" w:rsidRPr="006A73E8">
        <w:rPr>
          <w:rFonts w:eastAsia="Calibri"/>
          <w:bCs/>
        </w:rPr>
        <w:t xml:space="preserve">при проведении второго этапа диспансеризации, пребывающих в стационарных учреждениях детей-сирот и детей, находящихся в трудной жизненной ситуации; </w:t>
      </w:r>
    </w:p>
    <w:p w:rsidR="003A7D18" w:rsidRPr="006A73E8" w:rsidRDefault="00141372" w:rsidP="006A73E8">
      <w:pPr>
        <w:tabs>
          <w:tab w:val="left" w:pos="567"/>
        </w:tabs>
        <w:spacing w:after="200" w:line="240" w:lineRule="auto"/>
        <w:ind w:firstLine="426"/>
        <w:contextualSpacing/>
        <w:rPr>
          <w:rFonts w:eastAsia="Calibri"/>
          <w:bCs/>
        </w:rPr>
      </w:pPr>
      <w:r w:rsidRPr="006A73E8">
        <w:rPr>
          <w:rFonts w:eastAsia="Calibri"/>
          <w:bCs/>
        </w:rPr>
        <w:tab/>
        <w:t>-</w:t>
      </w:r>
      <w:r w:rsidR="003A7D18" w:rsidRPr="006A73E8">
        <w:rPr>
          <w:rFonts w:eastAsia="Calibri"/>
          <w:bCs/>
        </w:rPr>
        <w:t xml:space="preserve">при проведении второго этапа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141372" w:rsidRPr="006A73E8" w:rsidRDefault="00141372" w:rsidP="006A73E8">
      <w:pPr>
        <w:tabs>
          <w:tab w:val="left" w:pos="851"/>
        </w:tabs>
        <w:spacing w:after="200" w:line="240" w:lineRule="auto"/>
        <w:ind w:firstLine="426"/>
        <w:contextualSpacing/>
        <w:rPr>
          <w:rFonts w:eastAsia="Calibri"/>
          <w:bCs/>
        </w:rPr>
      </w:pPr>
      <w:r w:rsidRPr="006A73E8">
        <w:rPr>
          <w:rFonts w:eastAsia="Calibri"/>
          <w:bCs/>
        </w:rPr>
        <w:tab/>
      </w:r>
    </w:p>
    <w:p w:rsidR="003A7D18" w:rsidRPr="006A73E8" w:rsidRDefault="003A7D18" w:rsidP="0027648B">
      <w:pPr>
        <w:keepNext/>
        <w:tabs>
          <w:tab w:val="left" w:pos="993"/>
        </w:tabs>
        <w:spacing w:after="240" w:line="240" w:lineRule="auto"/>
        <w:ind w:firstLine="567"/>
        <w:contextualSpacing/>
        <w:rPr>
          <w:rFonts w:eastAsia="Calibri"/>
          <w:bCs/>
        </w:rPr>
      </w:pPr>
      <w:r w:rsidRPr="006A73E8">
        <w:rPr>
          <w:rFonts w:eastAsia="Calibri"/>
          <w:bCs/>
          <w:lang w:eastAsia="ru-RU"/>
        </w:rPr>
        <w:t xml:space="preserve">За </w:t>
      </w:r>
      <w:r w:rsidRPr="006A73E8">
        <w:rPr>
          <w:rFonts w:eastAsia="Calibri"/>
          <w:b/>
          <w:bCs/>
          <w:lang w:eastAsia="ru-RU"/>
        </w:rPr>
        <w:t xml:space="preserve">обращение </w:t>
      </w:r>
      <w:r w:rsidRPr="006A73E8">
        <w:rPr>
          <w:rFonts w:eastAsia="Calibri"/>
          <w:bCs/>
          <w:lang w:eastAsia="ru-RU"/>
        </w:rPr>
        <w:t>(</w:t>
      </w:r>
      <w:r w:rsidRPr="006A73E8">
        <w:rPr>
          <w:rFonts w:eastAsia="Calibri"/>
          <w:b/>
          <w:bCs/>
        </w:rPr>
        <w:t>законченный случай)</w:t>
      </w:r>
      <w:r w:rsidRPr="006A73E8">
        <w:rPr>
          <w:rFonts w:eastAsia="Calibri"/>
          <w:bCs/>
        </w:rPr>
        <w:t xml:space="preserve"> – медицинская помощь, оказанная:</w:t>
      </w:r>
    </w:p>
    <w:p w:rsidR="003A7D18" w:rsidRPr="006A73E8" w:rsidRDefault="00C136CB" w:rsidP="006A73E8">
      <w:pPr>
        <w:keepNext/>
        <w:tabs>
          <w:tab w:val="left" w:pos="567"/>
        </w:tabs>
        <w:spacing w:after="200" w:line="240" w:lineRule="auto"/>
        <w:ind w:firstLine="567"/>
        <w:contextualSpacing/>
        <w:rPr>
          <w:rFonts w:eastAsia="Calibri"/>
          <w:lang w:eastAsia="ru-RU"/>
        </w:rPr>
      </w:pPr>
      <w:r w:rsidRPr="006A73E8">
        <w:rPr>
          <w:rFonts w:eastAsia="Calibri"/>
          <w:lang w:eastAsia="ru-RU"/>
        </w:rPr>
        <w:tab/>
        <w:t>-</w:t>
      </w:r>
      <w:r w:rsidR="003A7D18" w:rsidRPr="006A73E8">
        <w:rPr>
          <w:rFonts w:eastAsia="Calibri"/>
          <w:lang w:eastAsia="ru-RU"/>
        </w:rPr>
        <w:t>при обращении по поводу заболевания в амбулаторных условиях с кратностью не менее двух посещений по поводу одного заболевания;</w:t>
      </w:r>
    </w:p>
    <w:p w:rsidR="003A7D18" w:rsidRPr="006A73E8" w:rsidRDefault="00C136CB" w:rsidP="006A73E8">
      <w:pPr>
        <w:keepNext/>
        <w:tabs>
          <w:tab w:val="left" w:pos="567"/>
        </w:tabs>
        <w:spacing w:after="200" w:line="240" w:lineRule="auto"/>
        <w:ind w:firstLine="567"/>
        <w:contextualSpacing/>
        <w:rPr>
          <w:rFonts w:eastAsia="Calibri"/>
          <w:lang w:eastAsia="ru-RU"/>
        </w:rPr>
      </w:pPr>
      <w:r w:rsidRPr="006A73E8">
        <w:rPr>
          <w:rFonts w:eastAsia="Calibri"/>
        </w:rPr>
        <w:tab/>
        <w:t>-</w:t>
      </w:r>
      <w:r w:rsidR="003A7D18" w:rsidRPr="006A73E8">
        <w:rPr>
          <w:rFonts w:eastAsia="Calibri"/>
        </w:rPr>
        <w:t>при обращении по поводу лечения одного зуба при оказании стоматологической помощи по сумме УЕТ;</w:t>
      </w:r>
    </w:p>
    <w:p w:rsidR="003A7D18" w:rsidRPr="006A73E8" w:rsidRDefault="00C136CB" w:rsidP="006A73E8">
      <w:pPr>
        <w:keepNext/>
        <w:tabs>
          <w:tab w:val="left" w:pos="567"/>
        </w:tabs>
        <w:spacing w:after="200" w:line="240" w:lineRule="auto"/>
        <w:ind w:firstLine="567"/>
        <w:contextualSpacing/>
        <w:rPr>
          <w:rFonts w:eastAsia="Calibri"/>
          <w:lang w:eastAsia="ru-RU"/>
        </w:rPr>
      </w:pPr>
      <w:r w:rsidRPr="006A73E8">
        <w:rPr>
          <w:rFonts w:eastAsia="Calibri"/>
        </w:rPr>
        <w:tab/>
        <w:t>-</w:t>
      </w:r>
      <w:r w:rsidR="003A7D18" w:rsidRPr="006A73E8">
        <w:rPr>
          <w:rFonts w:eastAsia="Calibri"/>
        </w:rPr>
        <w:t>при проведении всех видов диспансеризации и профилактических осмотров отдельных категорий граждан,порядки проведения и перечень исследований/осмотров которых установлены нормативно-правовыми актами</w:t>
      </w:r>
      <w:r w:rsidR="00543C9C" w:rsidRPr="006A73E8">
        <w:rPr>
          <w:rFonts w:eastAsia="Calibri"/>
        </w:rPr>
        <w:t>.</w:t>
      </w:r>
    </w:p>
    <w:p w:rsidR="003A7D18" w:rsidRPr="006A73E8" w:rsidRDefault="00C136CB" w:rsidP="006A73E8">
      <w:pPr>
        <w:keepNext/>
        <w:tabs>
          <w:tab w:val="left" w:pos="567"/>
        </w:tabs>
        <w:spacing w:after="200" w:line="240" w:lineRule="auto"/>
        <w:ind w:firstLine="567"/>
        <w:contextualSpacing/>
        <w:rPr>
          <w:rFonts w:eastAsia="Calibri"/>
          <w:lang w:eastAsia="ru-RU"/>
        </w:rPr>
      </w:pPr>
      <w:r w:rsidRPr="006A73E8">
        <w:rPr>
          <w:rFonts w:eastAsia="Calibri"/>
        </w:rPr>
        <w:tab/>
        <w:t>-</w:t>
      </w:r>
      <w:r w:rsidR="003A7D18" w:rsidRPr="006A73E8">
        <w:rPr>
          <w:rFonts w:eastAsia="Calibri"/>
        </w:rPr>
        <w:t>при обследовании, проводимом при подготовке на процедуру экстракорпорального оплодотворения в амбулаторных условиях</w:t>
      </w:r>
      <w:r w:rsidR="005C6714" w:rsidRPr="006A73E8">
        <w:rPr>
          <w:rFonts w:eastAsia="Calibri"/>
        </w:rPr>
        <w:t>.</w:t>
      </w:r>
    </w:p>
    <w:p w:rsidR="003A7D18" w:rsidRPr="006A73E8" w:rsidRDefault="003A7D18" w:rsidP="006A73E8">
      <w:pPr>
        <w:spacing w:line="240" w:lineRule="auto"/>
        <w:ind w:firstLine="567"/>
        <w:rPr>
          <w:rFonts w:eastAsia="Calibri"/>
          <w:bCs/>
          <w:lang w:eastAsia="ru-RU"/>
        </w:rPr>
      </w:pPr>
    </w:p>
    <w:p w:rsidR="003A7D18" w:rsidRPr="006A73E8" w:rsidRDefault="003A7D18" w:rsidP="0027648B">
      <w:pPr>
        <w:spacing w:line="240" w:lineRule="auto"/>
        <w:ind w:firstLine="567"/>
        <w:rPr>
          <w:rFonts w:eastAsia="Calibri"/>
          <w:lang w:eastAsia="ru-RU"/>
        </w:rPr>
      </w:pPr>
      <w:r w:rsidRPr="006A73E8">
        <w:rPr>
          <w:rFonts w:eastAsia="Calibri"/>
          <w:bCs/>
          <w:lang w:eastAsia="ru-RU"/>
        </w:rPr>
        <w:t xml:space="preserve">За </w:t>
      </w:r>
      <w:r w:rsidRPr="006A73E8">
        <w:rPr>
          <w:rFonts w:eastAsia="Calibri"/>
          <w:b/>
          <w:bCs/>
          <w:lang w:eastAsia="ru-RU"/>
        </w:rPr>
        <w:t>медицинскуюуслугу</w:t>
      </w:r>
      <w:r w:rsidRPr="006A73E8">
        <w:rPr>
          <w:rFonts w:eastAsia="Calibri"/>
          <w:bCs/>
          <w:lang w:eastAsia="ru-RU"/>
        </w:rPr>
        <w:t xml:space="preserve"> - </w:t>
      </w:r>
      <w:r w:rsidRPr="006A73E8">
        <w:rPr>
          <w:rFonts w:eastAsia="Calibri"/>
          <w:lang w:eastAsia="ru-RU"/>
        </w:rPr>
        <w:t>медицинская помощь, оказанная:</w:t>
      </w:r>
    </w:p>
    <w:p w:rsidR="003A7D18" w:rsidRPr="006A73E8" w:rsidRDefault="006A73E8" w:rsidP="006A73E8">
      <w:pPr>
        <w:widowControl w:val="0"/>
        <w:autoSpaceDE w:val="0"/>
        <w:autoSpaceDN w:val="0"/>
        <w:adjustRightInd w:val="0"/>
        <w:spacing w:after="200" w:line="240" w:lineRule="auto"/>
        <w:ind w:firstLine="709"/>
        <w:contextualSpacing/>
        <w:rPr>
          <w:rFonts w:eastAsia="Calibri"/>
          <w:bCs/>
          <w:lang w:eastAsia="ru-RU"/>
        </w:rPr>
      </w:pPr>
      <w:r w:rsidRPr="006A73E8">
        <w:rPr>
          <w:rFonts w:eastAsia="Calibri"/>
          <w:bCs/>
          <w:lang w:eastAsia="ru-RU"/>
        </w:rPr>
        <w:t xml:space="preserve">- </w:t>
      </w:r>
      <w:r w:rsidR="003A7D18" w:rsidRPr="006A73E8">
        <w:rPr>
          <w:rFonts w:eastAsia="Calibri"/>
          <w:bCs/>
          <w:lang w:eastAsia="ru-RU"/>
        </w:rPr>
        <w:t>передвижными мобильными комплексами;</w:t>
      </w:r>
    </w:p>
    <w:p w:rsidR="003A7D18" w:rsidRPr="006A73E8" w:rsidRDefault="006A73E8" w:rsidP="006A73E8">
      <w:pPr>
        <w:widowControl w:val="0"/>
        <w:autoSpaceDE w:val="0"/>
        <w:autoSpaceDN w:val="0"/>
        <w:adjustRightInd w:val="0"/>
        <w:spacing w:after="200" w:line="240" w:lineRule="auto"/>
        <w:ind w:firstLine="709"/>
        <w:contextualSpacing/>
        <w:rPr>
          <w:rFonts w:eastAsia="Times New Roman"/>
          <w:lang w:eastAsia="ru-RU"/>
        </w:rPr>
      </w:pPr>
      <w:r w:rsidRPr="006A73E8">
        <w:rPr>
          <w:rFonts w:eastAsia="Times New Roman"/>
          <w:lang w:eastAsia="ru-RU"/>
        </w:rPr>
        <w:t xml:space="preserve">- </w:t>
      </w:r>
      <w:r w:rsidR="003A7D18" w:rsidRPr="006A73E8">
        <w:rPr>
          <w:rFonts w:eastAsia="Times New Roman"/>
          <w:lang w:eastAsia="ru-RU"/>
        </w:rPr>
        <w:t>при проведении процедур диализа;</w:t>
      </w:r>
    </w:p>
    <w:p w:rsidR="008B7AB0" w:rsidRPr="001D2BC0" w:rsidRDefault="006A73E8" w:rsidP="006A73E8">
      <w:pPr>
        <w:widowControl w:val="0"/>
        <w:autoSpaceDE w:val="0"/>
        <w:autoSpaceDN w:val="0"/>
        <w:adjustRightInd w:val="0"/>
        <w:spacing w:after="200" w:line="240" w:lineRule="auto"/>
        <w:ind w:firstLine="567"/>
        <w:contextualSpacing/>
        <w:rPr>
          <w:rFonts w:eastAsia="Calibri"/>
          <w:bCs/>
          <w:lang w:eastAsia="ru-RU"/>
        </w:rPr>
      </w:pPr>
      <w:r w:rsidRPr="006A73E8">
        <w:rPr>
          <w:rFonts w:eastAsia="Calibri"/>
          <w:bCs/>
          <w:lang w:eastAsia="ru-RU"/>
        </w:rPr>
        <w:t xml:space="preserve">  - </w:t>
      </w:r>
      <w:r w:rsidR="003A7D18" w:rsidRPr="006A73E8">
        <w:rPr>
          <w:rFonts w:eastAsia="Calibri"/>
          <w:bCs/>
          <w:lang w:eastAsia="ru-RU"/>
        </w:rPr>
        <w:t>при проведении диагностики и исследований в амбулаторных условиях</w:t>
      </w:r>
      <w:r w:rsidR="008B7AB0" w:rsidRPr="006A73E8">
        <w:rPr>
          <w:rFonts w:eastAsia="Calibri"/>
          <w:bCs/>
          <w:lang w:eastAsia="ru-RU"/>
        </w:rPr>
        <w:t xml:space="preserve">, </w:t>
      </w:r>
      <w:r w:rsidR="008B7AB0" w:rsidRPr="001D2BC0">
        <w:rPr>
          <w:rFonts w:eastAsia="Calibri"/>
          <w:bCs/>
          <w:lang w:eastAsia="ru-RU"/>
        </w:rPr>
        <w:t xml:space="preserve">в том числе </w:t>
      </w:r>
      <w:r w:rsidR="00042591" w:rsidRPr="001D2BC0">
        <w:rPr>
          <w:rFonts w:eastAsia="Calibri"/>
          <w:bCs/>
          <w:lang w:eastAsia="ru-RU"/>
        </w:rPr>
        <w:t xml:space="preserve">при </w:t>
      </w:r>
      <w:r w:rsidR="005C6714" w:rsidRPr="001D2BC0">
        <w:rPr>
          <w:rFonts w:eastAsia="Calibri"/>
        </w:rPr>
        <w:t>проведении всех видов диспансеризации и профилактических осмотров отдельных категорий граждан, порядки проведения и перечень исследований которых установлены нормативно-правовыми актами.</w:t>
      </w:r>
    </w:p>
    <w:p w:rsidR="00DC2E40" w:rsidRPr="001D2BC0" w:rsidRDefault="00DC2E40" w:rsidP="005C6714">
      <w:pPr>
        <w:widowControl w:val="0"/>
        <w:autoSpaceDE w:val="0"/>
        <w:autoSpaceDN w:val="0"/>
        <w:adjustRightInd w:val="0"/>
        <w:spacing w:after="200" w:line="240" w:lineRule="auto"/>
        <w:ind w:left="720"/>
        <w:contextualSpacing/>
        <w:jc w:val="left"/>
        <w:rPr>
          <w:rFonts w:eastAsia="Calibri"/>
          <w:bCs/>
          <w:lang w:eastAsia="ru-RU"/>
        </w:rPr>
      </w:pPr>
    </w:p>
    <w:p w:rsidR="003A7D18" w:rsidRPr="006A73E8" w:rsidRDefault="003A7D18" w:rsidP="003A7D18">
      <w:pPr>
        <w:spacing w:line="240" w:lineRule="auto"/>
        <w:ind w:firstLine="709"/>
        <w:rPr>
          <w:rFonts w:eastAsia="Times New Roman"/>
          <w:lang w:eastAsia="ru-RU"/>
        </w:rPr>
      </w:pPr>
      <w:r w:rsidRPr="001D2BC0">
        <w:rPr>
          <w:rFonts w:eastAsia="Calibri"/>
          <w:bCs/>
        </w:rPr>
        <w:t>При расчете тарифов стоматологической медицинской помощи</w:t>
      </w:r>
      <w:r w:rsidRPr="006A73E8">
        <w:rPr>
          <w:rFonts w:eastAsia="Calibri"/>
          <w:bCs/>
        </w:rPr>
        <w:t xml:space="preserve"> применяется коэффициент уровня оказания медицинской помощи, установленный Тарифным соглашением </w:t>
      </w:r>
      <w:r w:rsidRPr="006A73E8">
        <w:rPr>
          <w:rFonts w:eastAsia="Times New Roman"/>
          <w:lang w:eastAsia="ru-RU"/>
        </w:rPr>
        <w:t>об оплате медицинской помощи в системе ОМС Республики Бурятия на 2018 год (далее – Тарифное соглашение).</w:t>
      </w:r>
    </w:p>
    <w:p w:rsidR="00250D21" w:rsidRPr="006A73E8" w:rsidRDefault="00250D21" w:rsidP="003A7D18">
      <w:pPr>
        <w:spacing w:line="240" w:lineRule="auto"/>
        <w:ind w:firstLine="709"/>
        <w:rPr>
          <w:rFonts w:eastAsia="Calibri"/>
        </w:rPr>
      </w:pPr>
    </w:p>
    <w:p w:rsidR="003A7D18" w:rsidRPr="00F45A56" w:rsidRDefault="003A7D18" w:rsidP="002657BE">
      <w:pPr>
        <w:widowControl w:val="0"/>
        <w:numPr>
          <w:ilvl w:val="0"/>
          <w:numId w:val="2"/>
        </w:numPr>
        <w:autoSpaceDE w:val="0"/>
        <w:autoSpaceDN w:val="0"/>
        <w:adjustRightInd w:val="0"/>
        <w:spacing w:after="200" w:line="240" w:lineRule="auto"/>
        <w:contextualSpacing/>
        <w:jc w:val="center"/>
        <w:rPr>
          <w:rFonts w:eastAsia="Times New Roman"/>
          <w:i/>
          <w:lang w:eastAsia="ru-RU"/>
        </w:rPr>
      </w:pPr>
      <w:r w:rsidRPr="006A73E8">
        <w:rPr>
          <w:rFonts w:eastAsia="Calibri"/>
          <w:b/>
          <w:bCs/>
          <w:lang w:eastAsia="ru-RU"/>
        </w:rPr>
        <w:t xml:space="preserve">Порядок оплаты медицинской помощи, оказанной в стационарных условиях </w:t>
      </w:r>
    </w:p>
    <w:p w:rsidR="00F45A56" w:rsidRPr="006A73E8" w:rsidRDefault="00F45A56" w:rsidP="00F45A56">
      <w:pPr>
        <w:widowControl w:val="0"/>
        <w:autoSpaceDE w:val="0"/>
        <w:autoSpaceDN w:val="0"/>
        <w:adjustRightInd w:val="0"/>
        <w:spacing w:after="200" w:line="240" w:lineRule="auto"/>
        <w:ind w:left="644"/>
        <w:contextualSpacing/>
        <w:rPr>
          <w:rFonts w:eastAsia="Times New Roman"/>
          <w:i/>
          <w:lang w:eastAsia="ru-RU"/>
        </w:rPr>
      </w:pPr>
    </w:p>
    <w:p w:rsidR="003A7D18" w:rsidRPr="006A73E8" w:rsidRDefault="003A7D18" w:rsidP="0027648B">
      <w:pPr>
        <w:widowControl w:val="0"/>
        <w:numPr>
          <w:ilvl w:val="1"/>
          <w:numId w:val="2"/>
        </w:numPr>
        <w:tabs>
          <w:tab w:val="left" w:pos="1276"/>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lang w:eastAsia="ru-RU"/>
        </w:rPr>
        <w:t>Расходы на финансовое обеспечение медицинской помощи, оказанной в стационарных условиях, включены в</w:t>
      </w:r>
      <w:r w:rsidRPr="006A73E8">
        <w:rPr>
          <w:rFonts w:eastAsia="Times New Roman"/>
          <w:b/>
          <w:lang w:eastAsia="ru-RU"/>
        </w:rPr>
        <w:t xml:space="preserve"> дифференцированный подушевой норматив</w:t>
      </w:r>
      <w:r w:rsidRPr="006A73E8">
        <w:rPr>
          <w:rFonts w:eastAsia="Times New Roman"/>
          <w:lang w:eastAsia="ru-RU"/>
        </w:rPr>
        <w:t xml:space="preserve"> финансирования МО-Фондодержателя, </w:t>
      </w:r>
      <w:r w:rsidRPr="006A73E8">
        <w:rPr>
          <w:rFonts w:eastAsia="Times New Roman"/>
          <w:b/>
          <w:lang w:eastAsia="ru-RU"/>
        </w:rPr>
        <w:t>за исключением расходов на оплату</w:t>
      </w:r>
      <w:r w:rsidRPr="006A73E8">
        <w:rPr>
          <w:rFonts w:eastAsia="Times New Roman"/>
          <w:lang w:eastAsia="ru-RU"/>
        </w:rPr>
        <w:t xml:space="preserve">: </w:t>
      </w:r>
    </w:p>
    <w:p w:rsidR="003A7D18" w:rsidRPr="006A73E8" w:rsidRDefault="00DC2E40" w:rsidP="006A73E8">
      <w:pPr>
        <w:shd w:val="clear" w:color="auto" w:fill="FFFFFF"/>
        <w:tabs>
          <w:tab w:val="left" w:pos="0"/>
        </w:tabs>
        <w:spacing w:after="200" w:line="240" w:lineRule="auto"/>
        <w:ind w:firstLine="567"/>
        <w:contextualSpacing/>
        <w:rPr>
          <w:rFonts w:eastAsia="Times New Roman"/>
          <w:lang w:eastAsia="ru-RU"/>
        </w:rPr>
      </w:pPr>
      <w:r w:rsidRPr="006A73E8">
        <w:rPr>
          <w:rFonts w:eastAsia="Times New Roman"/>
          <w:lang w:eastAsia="ru-RU"/>
        </w:rPr>
        <w:tab/>
        <w:t>-</w:t>
      </w:r>
      <w:r w:rsidR="003A7D18" w:rsidRPr="006A73E8">
        <w:rPr>
          <w:rFonts w:eastAsia="Times New Roman"/>
          <w:lang w:eastAsia="ru-RU"/>
        </w:rPr>
        <w:t>процедур диализа в стационарных условиях;</w:t>
      </w:r>
    </w:p>
    <w:p w:rsidR="003A7D18" w:rsidRPr="006A73E8" w:rsidRDefault="00DC2E40" w:rsidP="006A73E8">
      <w:pPr>
        <w:tabs>
          <w:tab w:val="left" w:pos="0"/>
        </w:tabs>
        <w:spacing w:after="200" w:line="240" w:lineRule="auto"/>
        <w:ind w:firstLine="567"/>
        <w:contextualSpacing/>
        <w:rPr>
          <w:rFonts w:eastAsia="Bookshelf Symbol 7"/>
          <w:lang w:eastAsia="ru-RU"/>
        </w:rPr>
      </w:pPr>
      <w:r w:rsidRPr="006A73E8">
        <w:rPr>
          <w:rFonts w:eastAsia="Times New Roman"/>
          <w:lang w:eastAsia="ru-RU"/>
        </w:rPr>
        <w:tab/>
        <w:t>-</w:t>
      </w:r>
      <w:r w:rsidR="003A7D18" w:rsidRPr="006A73E8">
        <w:rPr>
          <w:rFonts w:eastAsia="Times New Roman"/>
          <w:lang w:eastAsia="ru-RU"/>
        </w:rPr>
        <w:t>заболеваний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предоставления медицинской помощи;</w:t>
      </w:r>
    </w:p>
    <w:p w:rsidR="003A7D18" w:rsidRPr="001D2BC0" w:rsidRDefault="00DC2E40" w:rsidP="006A73E8">
      <w:pPr>
        <w:tabs>
          <w:tab w:val="left" w:pos="0"/>
        </w:tabs>
        <w:spacing w:after="200" w:line="240" w:lineRule="auto"/>
        <w:ind w:firstLine="567"/>
        <w:contextualSpacing/>
        <w:rPr>
          <w:rFonts w:eastAsia="Bookshelf Symbol 7"/>
          <w:lang w:eastAsia="ru-RU"/>
        </w:rPr>
      </w:pPr>
      <w:r w:rsidRPr="001D2BC0">
        <w:rPr>
          <w:rFonts w:eastAsia="Times New Roman"/>
          <w:lang w:eastAsia="ru-RU"/>
        </w:rPr>
        <w:tab/>
        <w:t>-</w:t>
      </w:r>
      <w:r w:rsidR="003A7D18" w:rsidRPr="001D2BC0">
        <w:rPr>
          <w:rFonts w:eastAsia="Times New Roman"/>
          <w:lang w:eastAsia="ru-RU"/>
        </w:rPr>
        <w:t>медицинской помощи по профилю «Неонатология» - КСГ 107, 108, 109</w:t>
      </w:r>
      <w:r w:rsidR="00EA6A38">
        <w:rPr>
          <w:rFonts w:eastAsia="Times New Roman"/>
          <w:lang w:eastAsia="ru-RU"/>
        </w:rPr>
        <w:t>, оказываемой ГАУЗ «ДРКБ» МЗ РБ, ГАУЗ «РПЦ МЗ РБ», ГАУЗ «ГПЦ г. У-У»</w:t>
      </w:r>
      <w:r w:rsidR="000612C5">
        <w:rPr>
          <w:rFonts w:eastAsia="Times New Roman"/>
          <w:lang w:eastAsia="ru-RU"/>
        </w:rPr>
        <w:t>, ГАУЗ «РК БСМП им. В.В.Ангапова»</w:t>
      </w:r>
      <w:r w:rsidR="00EA6A38">
        <w:rPr>
          <w:rFonts w:eastAsia="Times New Roman"/>
          <w:lang w:eastAsia="ru-RU"/>
        </w:rPr>
        <w:t>;</w:t>
      </w:r>
    </w:p>
    <w:p w:rsidR="003A7D18" w:rsidRDefault="00DC2E40" w:rsidP="006A73E8">
      <w:pPr>
        <w:tabs>
          <w:tab w:val="left" w:pos="0"/>
        </w:tabs>
        <w:spacing w:after="200" w:line="240" w:lineRule="auto"/>
        <w:ind w:firstLine="567"/>
        <w:contextualSpacing/>
        <w:rPr>
          <w:rFonts w:eastAsia="Times New Roman"/>
          <w:lang w:eastAsia="ru-RU"/>
        </w:rPr>
      </w:pPr>
      <w:r w:rsidRPr="001D2BC0">
        <w:rPr>
          <w:rFonts w:eastAsia="Times New Roman"/>
          <w:lang w:eastAsia="ru-RU"/>
        </w:rPr>
        <w:tab/>
        <w:t>-</w:t>
      </w:r>
      <w:r w:rsidR="003A7D18" w:rsidRPr="001D2BC0">
        <w:rPr>
          <w:rFonts w:eastAsia="Times New Roman"/>
          <w:lang w:eastAsia="ru-RU"/>
        </w:rPr>
        <w:t>медицинской помощи, оказанной по КСГ 324 «</w:t>
      </w:r>
      <w:r w:rsidR="003A7D18" w:rsidRPr="001D2BC0">
        <w:rPr>
          <w:rFonts w:eastAsia="Calibri"/>
        </w:rPr>
        <w:t>Экстракорпоральная мембранная оксигенация</w:t>
      </w:r>
      <w:r w:rsidR="003A7D18" w:rsidRPr="001D2BC0">
        <w:rPr>
          <w:rFonts w:eastAsia="Times New Roman"/>
          <w:lang w:eastAsia="ru-RU"/>
        </w:rPr>
        <w:t>»</w:t>
      </w:r>
      <w:r w:rsidR="00EA6A38">
        <w:rPr>
          <w:rFonts w:eastAsia="Times New Roman"/>
          <w:lang w:eastAsia="ru-RU"/>
        </w:rPr>
        <w:t>, оказываемой ГАУЗ «РКБ им. Н.А.Семашко»</w:t>
      </w:r>
      <w:r w:rsidR="003A7D18" w:rsidRPr="001D2BC0">
        <w:rPr>
          <w:rFonts w:eastAsia="Times New Roman"/>
          <w:lang w:eastAsia="ru-RU"/>
        </w:rPr>
        <w:t>.</w:t>
      </w:r>
    </w:p>
    <w:p w:rsidR="00A13FD3" w:rsidRPr="001D2BC0" w:rsidRDefault="00A13FD3" w:rsidP="00A13FD3">
      <w:pPr>
        <w:widowControl w:val="0"/>
        <w:autoSpaceDE w:val="0"/>
        <w:autoSpaceDN w:val="0"/>
        <w:adjustRightInd w:val="0"/>
        <w:spacing w:line="240" w:lineRule="auto"/>
        <w:ind w:firstLine="567"/>
        <w:contextualSpacing/>
        <w:rPr>
          <w:rFonts w:eastAsia="Times New Roman"/>
          <w:i/>
          <w:lang w:eastAsia="ru-RU"/>
        </w:rPr>
      </w:pPr>
      <w:r w:rsidRPr="00A13FD3">
        <w:rPr>
          <w:rFonts w:eastAsia="Times New Roman"/>
          <w:lang w:eastAsia="ru-RU"/>
        </w:rPr>
        <w:t>Случаи исключения оплачиваются</w:t>
      </w:r>
      <w:r w:rsidRPr="001D2BC0">
        <w:rPr>
          <w:bCs/>
        </w:rPr>
        <w:t>в пределах плановых объемов, установленных решением Комиссии по разработке Территориальной программы ОМС</w:t>
      </w:r>
      <w:r>
        <w:rPr>
          <w:bCs/>
        </w:rPr>
        <w:t>.</w:t>
      </w:r>
    </w:p>
    <w:p w:rsidR="003A7D18" w:rsidRPr="006A73E8" w:rsidRDefault="003A7D18" w:rsidP="0027648B">
      <w:pPr>
        <w:widowControl w:val="0"/>
        <w:numPr>
          <w:ilvl w:val="1"/>
          <w:numId w:val="2"/>
        </w:numPr>
        <w:tabs>
          <w:tab w:val="left" w:pos="1276"/>
        </w:tabs>
        <w:autoSpaceDE w:val="0"/>
        <w:autoSpaceDN w:val="0"/>
        <w:adjustRightInd w:val="0"/>
        <w:spacing w:after="200" w:line="240" w:lineRule="auto"/>
        <w:ind w:left="0" w:firstLine="567"/>
        <w:contextualSpacing/>
        <w:rPr>
          <w:rFonts w:eastAsia="Times New Roman"/>
          <w:color w:val="000000"/>
          <w:lang w:eastAsia="ru-RU"/>
        </w:rPr>
      </w:pPr>
      <w:r w:rsidRPr="001D2BC0">
        <w:rPr>
          <w:rFonts w:eastAsia="Times New Roman"/>
          <w:color w:val="000000"/>
          <w:lang w:eastAsia="ru-RU"/>
        </w:rPr>
        <w:t>При оплате медицинской</w:t>
      </w:r>
      <w:r w:rsidRPr="006A73E8">
        <w:rPr>
          <w:rFonts w:eastAsia="Times New Roman"/>
          <w:color w:val="000000"/>
          <w:lang w:eastAsia="ru-RU"/>
        </w:rPr>
        <w:t xml:space="preserve"> помощи, оказанной в стационарных условиях медицинскими организациями установлены следующие способы оплаты:</w:t>
      </w:r>
    </w:p>
    <w:p w:rsidR="003A7D18" w:rsidRPr="006A73E8" w:rsidRDefault="003A7D18" w:rsidP="003A7D18">
      <w:pPr>
        <w:widowControl w:val="0"/>
        <w:tabs>
          <w:tab w:val="left" w:pos="1134"/>
        </w:tabs>
        <w:autoSpaceDE w:val="0"/>
        <w:autoSpaceDN w:val="0"/>
        <w:adjustRightInd w:val="0"/>
        <w:spacing w:line="240" w:lineRule="auto"/>
        <w:ind w:firstLine="567"/>
        <w:contextualSpacing/>
        <w:rPr>
          <w:rFonts w:eastAsia="Times New Roman"/>
          <w:lang w:eastAsia="ru-RU"/>
        </w:rPr>
      </w:pPr>
      <w:r w:rsidRPr="006A73E8">
        <w:rPr>
          <w:rFonts w:eastAsia="Times New Roman"/>
          <w:lang w:eastAsia="ru-RU"/>
        </w:rPr>
        <w:t>а) за законченный случай лечения заболевания, включенного в соответствующую группу заболеваний (в том числе клинико-статистические группы заболеваний (далее - КСГ);</w:t>
      </w:r>
    </w:p>
    <w:p w:rsidR="003A7D18" w:rsidRPr="006A73E8" w:rsidRDefault="003A7D18" w:rsidP="003A7D18">
      <w:pPr>
        <w:widowControl w:val="0"/>
        <w:tabs>
          <w:tab w:val="left" w:pos="1134"/>
        </w:tabs>
        <w:autoSpaceDE w:val="0"/>
        <w:autoSpaceDN w:val="0"/>
        <w:adjustRightInd w:val="0"/>
        <w:spacing w:line="240" w:lineRule="auto"/>
        <w:ind w:firstLine="567"/>
        <w:contextualSpacing/>
        <w:rPr>
          <w:rFonts w:eastAsia="Times New Roman"/>
          <w:lang w:eastAsia="ru-RU"/>
        </w:rPr>
      </w:pPr>
      <w:r w:rsidRPr="006A73E8">
        <w:rPr>
          <w:rFonts w:eastAsia="Times New Roman"/>
          <w:lang w:eastAsia="ru-RU"/>
        </w:rPr>
        <w:t>б)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A7D18" w:rsidRPr="006A73E8" w:rsidRDefault="003A7D18" w:rsidP="00A132AB">
      <w:pPr>
        <w:widowControl w:val="0"/>
        <w:numPr>
          <w:ilvl w:val="1"/>
          <w:numId w:val="2"/>
        </w:numPr>
        <w:tabs>
          <w:tab w:val="left" w:pos="1418"/>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lang w:eastAsia="ru-RU"/>
        </w:rPr>
        <w:t>Расчет стоимости законченного случая осуществляется по КСГ во всех страховых случаях, за исключением:</w:t>
      </w:r>
    </w:p>
    <w:p w:rsidR="003A7D18" w:rsidRPr="006A73E8" w:rsidRDefault="006A73E8" w:rsidP="006A73E8">
      <w:pPr>
        <w:tabs>
          <w:tab w:val="left" w:pos="142"/>
          <w:tab w:val="left" w:pos="851"/>
        </w:tabs>
        <w:spacing w:after="200" w:line="240" w:lineRule="auto"/>
        <w:ind w:firstLine="567"/>
        <w:contextualSpacing/>
        <w:rPr>
          <w:rFonts w:eastAsia="Bookshelf Symbol 7"/>
          <w:lang w:eastAsia="ru-RU"/>
        </w:rPr>
      </w:pPr>
      <w:r w:rsidRPr="006A73E8">
        <w:rPr>
          <w:rFonts w:eastAsia="Times New Roman"/>
          <w:lang w:eastAsia="ru-RU"/>
        </w:rPr>
        <w:t xml:space="preserve">- </w:t>
      </w:r>
      <w:r w:rsidR="003A7D18" w:rsidRPr="006A73E8">
        <w:rPr>
          <w:rFonts w:eastAsia="Times New Roman"/>
          <w:lang w:eastAsia="ru-RU"/>
        </w:rPr>
        <w:t>заболеваний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предоставления медицинской помощи;</w:t>
      </w:r>
    </w:p>
    <w:p w:rsidR="003A7D18" w:rsidRPr="006A73E8" w:rsidRDefault="006A73E8" w:rsidP="006A73E8">
      <w:pPr>
        <w:widowControl w:val="0"/>
        <w:tabs>
          <w:tab w:val="left" w:pos="142"/>
          <w:tab w:val="left" w:pos="851"/>
        </w:tabs>
        <w:autoSpaceDE w:val="0"/>
        <w:autoSpaceDN w:val="0"/>
        <w:adjustRightInd w:val="0"/>
        <w:spacing w:after="200" w:line="240" w:lineRule="auto"/>
        <w:ind w:left="567"/>
        <w:contextualSpacing/>
        <w:rPr>
          <w:rFonts w:eastAsia="Times New Roman"/>
          <w:lang w:eastAsia="ru-RU"/>
        </w:rPr>
      </w:pPr>
      <w:r w:rsidRPr="006A73E8">
        <w:rPr>
          <w:rFonts w:eastAsia="Times New Roman"/>
          <w:lang w:eastAsia="ru-RU"/>
        </w:rPr>
        <w:t xml:space="preserve">- </w:t>
      </w:r>
      <w:r w:rsidR="003A7D18" w:rsidRPr="006A73E8">
        <w:rPr>
          <w:rFonts w:eastAsia="Times New Roman"/>
          <w:lang w:eastAsia="ru-RU"/>
        </w:rPr>
        <w:t xml:space="preserve">услуг по проведению процедур диализа в стационарных условиях. </w:t>
      </w:r>
    </w:p>
    <w:p w:rsidR="003A7D18" w:rsidRPr="006A73E8" w:rsidRDefault="003A7D18" w:rsidP="002D7E29">
      <w:pPr>
        <w:widowControl w:val="0"/>
        <w:numPr>
          <w:ilvl w:val="1"/>
          <w:numId w:val="2"/>
        </w:numPr>
        <w:tabs>
          <w:tab w:val="left" w:pos="1418"/>
        </w:tabs>
        <w:autoSpaceDE w:val="0"/>
        <w:autoSpaceDN w:val="0"/>
        <w:adjustRightInd w:val="0"/>
        <w:spacing w:after="200" w:line="240" w:lineRule="auto"/>
        <w:ind w:left="0" w:firstLine="567"/>
        <w:contextualSpacing/>
        <w:jc w:val="left"/>
        <w:rPr>
          <w:rFonts w:eastAsia="Times New Roman"/>
          <w:lang w:eastAsia="ru-RU"/>
        </w:rPr>
      </w:pPr>
      <w:r w:rsidRPr="006A73E8">
        <w:rPr>
          <w:rFonts w:eastAsia="Times New Roman"/>
          <w:b/>
          <w:lang w:eastAsia="ru-RU"/>
        </w:rPr>
        <w:t>Оплата прерванных</w:t>
      </w:r>
      <w:r w:rsidRPr="006A73E8">
        <w:rPr>
          <w:rFonts w:eastAsia="Times New Roman"/>
          <w:lang w:eastAsia="ru-RU"/>
        </w:rPr>
        <w:t>, в том числе сверхкоротких случаев лечения, проводится в следующем порядке:</w:t>
      </w:r>
    </w:p>
    <w:p w:rsidR="00832958" w:rsidRPr="006A73E8" w:rsidRDefault="003A7D18" w:rsidP="00832958">
      <w:pPr>
        <w:spacing w:line="240" w:lineRule="auto"/>
        <w:ind w:firstLine="567"/>
        <w:rPr>
          <w:rFonts w:eastAsia="Times New Roman"/>
          <w:lang w:eastAsia="ru-RU"/>
        </w:rPr>
      </w:pPr>
      <w:r w:rsidRPr="006A73E8">
        <w:rPr>
          <w:rFonts w:eastAsia="Times New Roman"/>
          <w:lang w:eastAsia="ru-RU"/>
        </w:rPr>
        <w:t>К прерванным случаям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w:t>
      </w:r>
      <w:r w:rsidR="00B62C9C" w:rsidRPr="006A73E8">
        <w:rPr>
          <w:rFonts w:eastAsia="Times New Roman"/>
          <w:lang w:eastAsia="ru-RU"/>
        </w:rPr>
        <w:t xml:space="preserve">шего лечения, летальном исходе, </w:t>
      </w:r>
      <w:r w:rsidRPr="006A73E8">
        <w:rPr>
          <w:rFonts w:eastAsia="Times New Roman"/>
          <w:lang w:eastAsia="ru-RU"/>
        </w:rPr>
        <w:t xml:space="preserve">а также при проведении диагностических исследований. </w:t>
      </w:r>
    </w:p>
    <w:p w:rsidR="00FA60F4" w:rsidRPr="006A73E8" w:rsidRDefault="00FA60F4" w:rsidP="00832958">
      <w:pPr>
        <w:spacing w:line="240" w:lineRule="auto"/>
        <w:ind w:firstLine="567"/>
        <w:rPr>
          <w:rFonts w:eastAsia="Times New Roman"/>
          <w:lang w:eastAsia="ru-RU"/>
        </w:rPr>
      </w:pPr>
      <w:r w:rsidRPr="006A73E8">
        <w:rPr>
          <w:rFonts w:eastAsia="Times New Roman"/>
          <w:lang w:eastAsia="ru-RU"/>
        </w:rPr>
        <w:t>К прерванным также относятся случаи, при которых длительность госпитализации составляет менее 3 дней включительно, кроме случаев, приведенных в таблице 1, являющихся исключениями, по которым оплата осуществляется в полном объеме, независимо от длительности лечения.</w:t>
      </w:r>
    </w:p>
    <w:p w:rsidR="00D3697A" w:rsidRPr="006A73E8" w:rsidRDefault="00D3697A" w:rsidP="00D3697A">
      <w:pPr>
        <w:spacing w:line="240" w:lineRule="auto"/>
        <w:ind w:firstLine="567"/>
        <w:rPr>
          <w:rFonts w:eastAsia="Times New Roman"/>
          <w:lang w:eastAsia="ru-RU"/>
        </w:rPr>
      </w:pPr>
      <w:r w:rsidRPr="006A73E8">
        <w:rPr>
          <w:rFonts w:eastAsia="Times New Roman"/>
          <w:lang w:eastAsia="ru-RU"/>
        </w:rPr>
        <w:t>Перечень КСГ стационара, по которым оплата осуществляется в полном объеме нез</w:t>
      </w:r>
      <w:r>
        <w:rPr>
          <w:rFonts w:eastAsia="Times New Roman"/>
          <w:lang w:eastAsia="ru-RU"/>
        </w:rPr>
        <w:t>ависимо от длительности лечения:</w:t>
      </w:r>
    </w:p>
    <w:p w:rsidR="00FD254D" w:rsidRPr="006A73E8" w:rsidRDefault="00D3697A" w:rsidP="00FD254D">
      <w:pPr>
        <w:spacing w:line="240" w:lineRule="auto"/>
        <w:ind w:firstLine="567"/>
        <w:jc w:val="right"/>
        <w:rPr>
          <w:rFonts w:eastAsia="Times New Roman"/>
          <w:lang w:eastAsia="ru-RU"/>
        </w:rPr>
      </w:pPr>
      <w:r>
        <w:rPr>
          <w:rFonts w:eastAsia="Times New Roman"/>
          <w:lang w:eastAsia="ru-RU"/>
        </w:rPr>
        <w:t>Таблица 1</w:t>
      </w:r>
    </w:p>
    <w:tbl>
      <w:tblPr>
        <w:tblStyle w:val="2110"/>
        <w:tblW w:w="0" w:type="auto"/>
        <w:tblInd w:w="108" w:type="dxa"/>
        <w:shd w:val="clear" w:color="auto" w:fill="FFFFFF" w:themeFill="background1"/>
        <w:tblLook w:val="04A0"/>
      </w:tblPr>
      <w:tblGrid>
        <w:gridCol w:w="1115"/>
        <w:gridCol w:w="8406"/>
      </w:tblGrid>
      <w:tr w:rsidR="00551C55" w:rsidRPr="00F45A56" w:rsidTr="00F45A56">
        <w:trPr>
          <w:cantSplit/>
          <w:trHeight w:val="284"/>
          <w:tblHeader/>
        </w:trPr>
        <w:tc>
          <w:tcPr>
            <w:tcW w:w="1115" w:type="dxa"/>
            <w:shd w:val="clear" w:color="auto" w:fill="FFFFFF" w:themeFill="background1"/>
          </w:tcPr>
          <w:p w:rsidR="00551C55" w:rsidRPr="00F45A56" w:rsidRDefault="00551C55" w:rsidP="00551C55">
            <w:pPr>
              <w:jc w:val="center"/>
              <w:rPr>
                <w:rFonts w:ascii="Times New Roman" w:eastAsia="Calibri" w:hAnsi="Times New Roman" w:cs="Times New Roman"/>
                <w:sz w:val="24"/>
                <w:szCs w:val="28"/>
              </w:rPr>
            </w:pPr>
            <w:r w:rsidRPr="00F45A56">
              <w:rPr>
                <w:rFonts w:ascii="Times New Roman" w:eastAsia="Calibri" w:hAnsi="Times New Roman" w:cs="Times New Roman"/>
                <w:sz w:val="24"/>
                <w:szCs w:val="28"/>
              </w:rPr>
              <w:t>№ КСГ</w:t>
            </w:r>
          </w:p>
        </w:tc>
        <w:tc>
          <w:tcPr>
            <w:tcW w:w="8406" w:type="dxa"/>
            <w:shd w:val="clear" w:color="auto" w:fill="FFFFFF" w:themeFill="background1"/>
          </w:tcPr>
          <w:p w:rsidR="00551C55" w:rsidRPr="00F45A56" w:rsidRDefault="00551C55" w:rsidP="00551C55">
            <w:pPr>
              <w:jc w:val="center"/>
              <w:rPr>
                <w:rFonts w:ascii="Times New Roman" w:eastAsia="Calibri" w:hAnsi="Times New Roman" w:cs="Times New Roman"/>
                <w:sz w:val="24"/>
                <w:szCs w:val="28"/>
              </w:rPr>
            </w:pPr>
            <w:r w:rsidRPr="00F45A56">
              <w:rPr>
                <w:rFonts w:ascii="Times New Roman" w:eastAsia="Calibri" w:hAnsi="Times New Roman" w:cs="Times New Roman"/>
                <w:sz w:val="24"/>
                <w:szCs w:val="28"/>
              </w:rPr>
              <w:t>Наименование КСГ (круглосуточный стационар)</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2</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Осложнения, связанные с беременностью</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3</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Беременность, закончившаяся абортивным исходом</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4</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Родоразрешение</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5</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Кесарево сечение</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11</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женских половых органах (уровень затрат 1)</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12</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женских половых органах (уровень затрат 2)</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16</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Ангионевротический отек, анафилактический шок</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eastAsia="ru-RU"/>
              </w:rPr>
            </w:pPr>
            <w:r w:rsidRPr="00F45A56">
              <w:rPr>
                <w:rFonts w:ascii="Times New Roman" w:eastAsia="Times New Roman" w:hAnsi="Times New Roman" w:cs="Times New Roman"/>
                <w:sz w:val="24"/>
                <w:szCs w:val="28"/>
                <w:lang w:eastAsia="ru-RU"/>
              </w:rPr>
              <w:t>86</w:t>
            </w:r>
          </w:p>
        </w:tc>
        <w:tc>
          <w:tcPr>
            <w:tcW w:w="8406"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val="ru-RU" w:eastAsia="ru-RU"/>
              </w:rPr>
            </w:pPr>
            <w:r w:rsidRPr="00F45A56">
              <w:rPr>
                <w:rFonts w:ascii="Times New Roman" w:eastAsia="Times New Roman" w:hAnsi="Times New Roman" w:cs="Times New Roman"/>
                <w:sz w:val="24"/>
                <w:szCs w:val="28"/>
                <w:lang w:val="ru-RU" w:eastAsia="ru-RU"/>
              </w:rPr>
              <w:t>Неврологические заболевания, лечение с применением ботулотоксина</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99</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Сотрясение головного мозга</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146</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 xml:space="preserve">Лекарственная терапия при злокачественных новообразованиях (кроме лимфоидной и кроветворной тканей), взрослые (уровень1) </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147</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 xml:space="preserve">Лекарственная терапия при злокачественных новообразованиях (кроме лимфоидной и кроветворной тканей), взрослые (уровень2) </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148</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(уровень3)</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149</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(уровень4)</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150</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(уровень5)</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151</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(уровень6)</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152</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(уровень7)</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153</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(уровень8)</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154</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(уровень9)</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155</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Лекарственная терапия при злокачественных новообразованиях (кроме лимфоидной и кроветворной тканей), взрослые (уровень10)</w:t>
            </w:r>
          </w:p>
        </w:tc>
      </w:tr>
      <w:tr w:rsidR="00A2239B" w:rsidRPr="00F45A56" w:rsidTr="00F45A56">
        <w:trPr>
          <w:cantSplit/>
          <w:trHeight w:val="284"/>
        </w:trPr>
        <w:tc>
          <w:tcPr>
            <w:tcW w:w="1115" w:type="dxa"/>
            <w:shd w:val="clear" w:color="auto" w:fill="FFFFFF" w:themeFill="background1"/>
          </w:tcPr>
          <w:p w:rsidR="00A2239B" w:rsidRPr="00F45A56" w:rsidRDefault="00A2239B" w:rsidP="00A2239B">
            <w:pPr>
              <w:rPr>
                <w:rFonts w:ascii="Times New Roman" w:hAnsi="Times New Roman" w:cs="Times New Roman"/>
                <w:sz w:val="24"/>
                <w:szCs w:val="28"/>
              </w:rPr>
            </w:pPr>
            <w:r w:rsidRPr="00F45A56">
              <w:rPr>
                <w:rFonts w:ascii="Times New Roman" w:hAnsi="Times New Roman" w:cs="Times New Roman"/>
                <w:sz w:val="24"/>
                <w:szCs w:val="28"/>
              </w:rPr>
              <w:t>159</w:t>
            </w:r>
          </w:p>
        </w:tc>
        <w:tc>
          <w:tcPr>
            <w:tcW w:w="8406" w:type="dxa"/>
            <w:shd w:val="clear" w:color="auto" w:fill="FFFFFF" w:themeFill="background1"/>
          </w:tcPr>
          <w:p w:rsidR="00A2239B" w:rsidRPr="00F45A56" w:rsidRDefault="00A2239B" w:rsidP="00A2239B">
            <w:pPr>
              <w:rPr>
                <w:rFonts w:ascii="Times New Roman" w:hAnsi="Times New Roman" w:cs="Times New Roman"/>
                <w:sz w:val="24"/>
                <w:szCs w:val="28"/>
                <w:lang w:val="ru-RU"/>
              </w:rPr>
            </w:pPr>
            <w:r w:rsidRPr="00F45A56">
              <w:rPr>
                <w:rFonts w:ascii="Times New Roman" w:hAnsi="Times New Roman" w:cs="Times New Roman"/>
                <w:sz w:val="24"/>
                <w:szCs w:val="28"/>
                <w:lang w:val="ru-RU"/>
              </w:rPr>
              <w:t>Установка, замена порт системы (катетера) для лекарственной терапии злокачественных новообразований (кроме лимфоидной и кроветворной тканей)</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eastAsia="ru-RU"/>
              </w:rPr>
            </w:pPr>
            <w:r w:rsidRPr="00F45A56">
              <w:rPr>
                <w:rFonts w:ascii="Times New Roman" w:eastAsia="Times New Roman" w:hAnsi="Times New Roman" w:cs="Times New Roman"/>
                <w:sz w:val="24"/>
                <w:szCs w:val="28"/>
                <w:lang w:eastAsia="ru-RU"/>
              </w:rPr>
              <w:t>157</w:t>
            </w:r>
          </w:p>
        </w:tc>
        <w:tc>
          <w:tcPr>
            <w:tcW w:w="8406"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val="ru-RU" w:eastAsia="ru-RU"/>
              </w:rPr>
            </w:pPr>
            <w:r w:rsidRPr="00F45A56">
              <w:rPr>
                <w:rFonts w:ascii="Times New Roman" w:eastAsia="Times New Roman" w:hAnsi="Times New Roman" w:cs="Times New Roman"/>
                <w:sz w:val="24"/>
                <w:szCs w:val="28"/>
                <w:lang w:val="ru-RU" w:eastAsia="ru-RU"/>
              </w:rPr>
              <w:t>Лекарственная терапия злокачественных новообразований с применением моноклональных антител, ингибиторов протеинкиназы</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167</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органе слуха, придаточных пазухах носа и верхних дыхательных путях (уровень 1)</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168</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органе слуха, придаточных пазухах носа и верхних дыхательных путях (уровень 2)</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eastAsia="ru-RU"/>
              </w:rPr>
            </w:pPr>
            <w:r w:rsidRPr="00F45A56">
              <w:rPr>
                <w:rFonts w:ascii="Times New Roman" w:eastAsia="Times New Roman" w:hAnsi="Times New Roman" w:cs="Times New Roman"/>
                <w:sz w:val="24"/>
                <w:szCs w:val="28"/>
                <w:lang w:eastAsia="ru-RU"/>
              </w:rPr>
              <w:t>172</w:t>
            </w:r>
          </w:p>
        </w:tc>
        <w:tc>
          <w:tcPr>
            <w:tcW w:w="8406"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eastAsia="ru-RU"/>
              </w:rPr>
            </w:pPr>
            <w:r w:rsidRPr="00F45A56">
              <w:rPr>
                <w:rFonts w:ascii="Times New Roman" w:eastAsia="Times New Roman" w:hAnsi="Times New Roman" w:cs="Times New Roman"/>
                <w:sz w:val="24"/>
                <w:szCs w:val="28"/>
                <w:lang w:eastAsia="ru-RU"/>
              </w:rPr>
              <w:t>Замена речевого процессора</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173</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органе зрения (уровень 1)</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174</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органе зрения (уровень 2)</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198</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Диагностическое обследование сердечно-сосудистой системы</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lang w:val="en-CA"/>
              </w:rPr>
              <w:t>219</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Отравления и другие воздействия внешних причин (уровень 1)</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271</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 xml:space="preserve">Доброкачественные новообразования, новообразования </w:t>
            </w:r>
            <w:r w:rsidRPr="00F45A56">
              <w:rPr>
                <w:rFonts w:ascii="Times New Roman" w:eastAsia="Calibri" w:hAnsi="Times New Roman" w:cs="Times New Roman"/>
                <w:sz w:val="24"/>
                <w:szCs w:val="28"/>
              </w:rPr>
              <w:t>insitu</w:t>
            </w:r>
            <w:r w:rsidRPr="00F45A56">
              <w:rPr>
                <w:rFonts w:ascii="Times New Roman" w:eastAsia="Calibri" w:hAnsi="Times New Roman" w:cs="Times New Roman"/>
                <w:sz w:val="24"/>
                <w:szCs w:val="28"/>
                <w:lang w:val="ru-RU"/>
              </w:rPr>
              <w:t xml:space="preserve"> кожи, жировой ткани и другие болезни кожи</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301</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органах полости рта (уровень 1)</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rPr>
            </w:pPr>
            <w:r w:rsidRPr="00F45A56">
              <w:rPr>
                <w:rFonts w:ascii="Times New Roman" w:eastAsia="Calibri" w:hAnsi="Times New Roman" w:cs="Times New Roman"/>
                <w:sz w:val="24"/>
                <w:szCs w:val="28"/>
              </w:rPr>
              <w:t>314</w:t>
            </w:r>
          </w:p>
        </w:tc>
        <w:tc>
          <w:tcPr>
            <w:tcW w:w="8406" w:type="dxa"/>
            <w:shd w:val="clear" w:color="auto" w:fill="FFFFFF" w:themeFill="background1"/>
            <w:vAlign w:val="center"/>
          </w:tcPr>
          <w:p w:rsidR="00551C55" w:rsidRPr="00F45A56" w:rsidRDefault="00551C55" w:rsidP="00551C55">
            <w:pPr>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Комплексное лечение с применением препаратов иммуноглобулина</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eastAsia="ru-RU"/>
              </w:rPr>
            </w:pPr>
            <w:r w:rsidRPr="00F45A56">
              <w:rPr>
                <w:rFonts w:ascii="Times New Roman" w:eastAsia="Times New Roman" w:hAnsi="Times New Roman" w:cs="Times New Roman"/>
                <w:sz w:val="24"/>
                <w:szCs w:val="28"/>
                <w:lang w:eastAsia="ru-RU"/>
              </w:rPr>
              <w:t>316</w:t>
            </w:r>
          </w:p>
        </w:tc>
        <w:tc>
          <w:tcPr>
            <w:tcW w:w="8406"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val="ru-RU" w:eastAsia="ru-RU"/>
              </w:rPr>
            </w:pPr>
            <w:r w:rsidRPr="00F45A56">
              <w:rPr>
                <w:rFonts w:ascii="Times New Roman" w:eastAsia="Times New Roman" w:hAnsi="Times New Roman" w:cs="Times New Roman"/>
                <w:sz w:val="24"/>
                <w:szCs w:val="28"/>
                <w:lang w:val="ru-RU" w:eastAsia="ru-RU"/>
              </w:rPr>
              <w:t>Лечение с применением генно-инженерных биологических препаратов в случае отсутствия эффективности базисной терапии</w:t>
            </w:r>
          </w:p>
        </w:tc>
      </w:tr>
      <w:tr w:rsidR="00551C55" w:rsidRPr="00F45A56" w:rsidTr="00F45A56">
        <w:trPr>
          <w:cantSplit/>
          <w:trHeight w:val="284"/>
        </w:trPr>
        <w:tc>
          <w:tcPr>
            <w:tcW w:w="1115"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eastAsia="ru-RU"/>
              </w:rPr>
            </w:pPr>
            <w:r w:rsidRPr="00F45A56">
              <w:rPr>
                <w:rFonts w:ascii="Times New Roman" w:eastAsia="Times New Roman" w:hAnsi="Times New Roman" w:cs="Times New Roman"/>
                <w:sz w:val="24"/>
                <w:szCs w:val="28"/>
                <w:lang w:eastAsia="ru-RU"/>
              </w:rPr>
              <w:t>320</w:t>
            </w:r>
          </w:p>
        </w:tc>
        <w:tc>
          <w:tcPr>
            <w:tcW w:w="8406" w:type="dxa"/>
            <w:shd w:val="clear" w:color="auto" w:fill="FFFFFF" w:themeFill="background1"/>
            <w:vAlign w:val="center"/>
          </w:tcPr>
          <w:p w:rsidR="00551C55" w:rsidRPr="00F45A56" w:rsidRDefault="00551C55" w:rsidP="00551C55">
            <w:pPr>
              <w:rPr>
                <w:rFonts w:ascii="Times New Roman" w:eastAsia="Times New Roman" w:hAnsi="Times New Roman" w:cs="Times New Roman"/>
                <w:sz w:val="24"/>
                <w:szCs w:val="28"/>
                <w:lang w:val="ru-RU" w:eastAsia="ru-RU"/>
              </w:rPr>
            </w:pPr>
            <w:r w:rsidRPr="00F45A56">
              <w:rPr>
                <w:rFonts w:ascii="Times New Roman" w:eastAsia="Times New Roman" w:hAnsi="Times New Roman" w:cs="Times New Roman"/>
                <w:sz w:val="24"/>
                <w:szCs w:val="28"/>
                <w:lang w:val="ru-RU" w:eastAsia="ru-RU"/>
              </w:rPr>
              <w:t>Установка, замена, заправка помп для лекарственных препаратов</w:t>
            </w:r>
          </w:p>
        </w:tc>
      </w:tr>
    </w:tbl>
    <w:p w:rsidR="00551C55" w:rsidRPr="006A73E8" w:rsidRDefault="00551C55" w:rsidP="003A7D18">
      <w:pPr>
        <w:spacing w:line="240" w:lineRule="auto"/>
        <w:ind w:firstLine="567"/>
        <w:rPr>
          <w:rFonts w:eastAsia="Times New Roman"/>
          <w:lang w:eastAsia="ru-RU"/>
        </w:rPr>
      </w:pPr>
    </w:p>
    <w:p w:rsidR="00FA60F4" w:rsidRDefault="00FA60F4" w:rsidP="00CE34B3">
      <w:pPr>
        <w:widowControl w:val="0"/>
        <w:autoSpaceDE w:val="0"/>
        <w:autoSpaceDN w:val="0"/>
        <w:adjustRightInd w:val="0"/>
        <w:spacing w:line="240" w:lineRule="auto"/>
        <w:contextualSpacing/>
        <w:rPr>
          <w:rFonts w:eastAsia="Times New Roman"/>
          <w:lang w:eastAsia="ru-RU"/>
        </w:rPr>
      </w:pPr>
      <w:r w:rsidRPr="001D2BC0">
        <w:rPr>
          <w:rFonts w:eastAsia="Times New Roman"/>
          <w:lang w:eastAsia="ru-RU"/>
        </w:rPr>
        <w:tab/>
        <w:t>В случае если длительность лечения составила 3 дня и менее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w:t>
      </w:r>
      <w:r w:rsidR="00EA6A38">
        <w:rPr>
          <w:rFonts w:eastAsia="Times New Roman"/>
          <w:lang w:eastAsia="ru-RU"/>
        </w:rPr>
        <w:t>0</w:t>
      </w:r>
      <w:r w:rsidRPr="001D2BC0">
        <w:rPr>
          <w:rFonts w:eastAsia="Times New Roman"/>
          <w:lang w:eastAsia="ru-RU"/>
        </w:rPr>
        <w:t>% от стоимости, определенной тарифным соглашением для данной КСГ. Если хирургическое лечение либо другое вмешательство, определяющее отнесение случая к КСГ, не проводилось, случай оплачивается в размере 40% от стоимости, определенной тарифным соглашением для КСГ (основным классификационным критерием отнесения к КСГ в данных случаях является диагноз МКБ 10).</w:t>
      </w:r>
    </w:p>
    <w:p w:rsidR="00FA60F4" w:rsidRPr="008B18BC" w:rsidRDefault="00FA60F4" w:rsidP="00CE34B3">
      <w:pPr>
        <w:pStyle w:val="aff0"/>
        <w:numPr>
          <w:ilvl w:val="1"/>
          <w:numId w:val="2"/>
        </w:numPr>
        <w:tabs>
          <w:tab w:val="left" w:pos="1134"/>
        </w:tabs>
        <w:ind w:left="0" w:firstLine="567"/>
        <w:jc w:val="both"/>
        <w:rPr>
          <w:sz w:val="28"/>
          <w:szCs w:val="28"/>
        </w:rPr>
      </w:pPr>
      <w:r w:rsidRPr="008B18BC">
        <w:rPr>
          <w:b/>
          <w:sz w:val="28"/>
          <w:szCs w:val="28"/>
        </w:rPr>
        <w:t>При переводе</w:t>
      </w:r>
      <w:r w:rsidRPr="008B18BC">
        <w:rPr>
          <w:sz w:val="28"/>
          <w:szCs w:val="28"/>
        </w:rPr>
        <w:t xml:space="preserve"> пациента из одного отделения медицинской организации в другое в рамках круглосуточного стационара</w:t>
      </w:r>
      <w:r w:rsidR="00543C9C" w:rsidRPr="008B18BC">
        <w:rPr>
          <w:sz w:val="28"/>
          <w:szCs w:val="28"/>
        </w:rPr>
        <w:t>,</w:t>
      </w:r>
      <w:r w:rsidRPr="008B18BC">
        <w:rPr>
          <w:sz w:val="28"/>
          <w:szCs w:val="28"/>
        </w:rPr>
        <w:t xml:space="preserve"> в случае перевода из круглосуточного стационара в дневной</w:t>
      </w:r>
      <w:r w:rsidR="00543C9C" w:rsidRPr="008B18BC">
        <w:rPr>
          <w:sz w:val="28"/>
          <w:szCs w:val="28"/>
        </w:rPr>
        <w:t xml:space="preserve"> стационар</w:t>
      </w:r>
      <w:r w:rsidRPr="008B18BC">
        <w:rPr>
          <w:sz w:val="28"/>
          <w:szCs w:val="28"/>
        </w:rPr>
        <w:t>,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 за исключением прерванных случаев, которые оплачиваются в соответствии с правилами</w:t>
      </w:r>
      <w:r w:rsidR="00441DF8" w:rsidRPr="008B18BC">
        <w:rPr>
          <w:sz w:val="28"/>
          <w:szCs w:val="28"/>
        </w:rPr>
        <w:t xml:space="preserve"> установленными в п.4.4</w:t>
      </w:r>
      <w:r w:rsidRPr="008B18BC">
        <w:rPr>
          <w:sz w:val="28"/>
          <w:szCs w:val="28"/>
        </w:rPr>
        <w:t xml:space="preserve">. </w:t>
      </w:r>
    </w:p>
    <w:p w:rsidR="00643A9F" w:rsidRPr="005246CF" w:rsidRDefault="00FA60F4" w:rsidP="005246CF">
      <w:pPr>
        <w:pStyle w:val="aff0"/>
        <w:tabs>
          <w:tab w:val="left" w:pos="709"/>
        </w:tabs>
        <w:ind w:left="0"/>
        <w:jc w:val="both"/>
        <w:rPr>
          <w:rFonts w:eastAsia="Calibri"/>
          <w:b/>
          <w:bCs/>
          <w:sz w:val="22"/>
          <w:highlight w:val="yellow"/>
        </w:rPr>
      </w:pPr>
      <w:r w:rsidRPr="001D2BC0">
        <w:rPr>
          <w:sz w:val="28"/>
          <w:szCs w:val="28"/>
        </w:rPr>
        <w:tab/>
        <w:t>При этом если перевод производится в пределах одной медицинской организации, а заболевания относятся к одному классу МКБ 10, оплата производится в рамках одного случая лечения по КСГ с наибольшим размером оплаты</w:t>
      </w:r>
      <w:r w:rsidR="005246CF">
        <w:rPr>
          <w:sz w:val="28"/>
          <w:szCs w:val="28"/>
        </w:rPr>
        <w:t xml:space="preserve"> за исключением случаев, </w:t>
      </w:r>
      <w:r w:rsidR="005246CF" w:rsidRPr="005246CF">
        <w:rPr>
          <w:sz w:val="28"/>
          <w:szCs w:val="28"/>
        </w:rPr>
        <w:t>о</w:t>
      </w:r>
      <w:r w:rsidR="00643A9F" w:rsidRPr="005246CF">
        <w:rPr>
          <w:rFonts w:eastAsia="Calibri"/>
          <w:bCs/>
          <w:sz w:val="28"/>
        </w:rPr>
        <w:t>плата</w:t>
      </w:r>
      <w:r w:rsidR="005246CF" w:rsidRPr="005246CF">
        <w:rPr>
          <w:rFonts w:eastAsia="Calibri"/>
          <w:bCs/>
          <w:sz w:val="28"/>
        </w:rPr>
        <w:t xml:space="preserve"> которых осуществляется</w:t>
      </w:r>
      <w:r w:rsidR="00643A9F" w:rsidRPr="005246CF">
        <w:rPr>
          <w:rFonts w:eastAsia="Calibri"/>
          <w:bCs/>
          <w:sz w:val="28"/>
        </w:rPr>
        <w:t xml:space="preserve"> по двум КСГ в рамках одного пролеченного случая</w:t>
      </w:r>
      <w:r w:rsidR="005246CF" w:rsidRPr="005246CF">
        <w:rPr>
          <w:rFonts w:eastAsia="Calibri"/>
          <w:bCs/>
          <w:sz w:val="28"/>
        </w:rPr>
        <w:t>.</w:t>
      </w:r>
    </w:p>
    <w:p w:rsidR="00643A9F" w:rsidRPr="005246CF" w:rsidRDefault="00643A9F" w:rsidP="00643A9F">
      <w:pPr>
        <w:spacing w:line="240" w:lineRule="auto"/>
        <w:ind w:firstLine="709"/>
        <w:rPr>
          <w:rFonts w:eastAsia="Calibri"/>
        </w:rPr>
      </w:pPr>
      <w:r w:rsidRPr="005246CF">
        <w:rPr>
          <w:rFonts w:eastAsia="Calibri"/>
        </w:rPr>
        <w:t>Оплата больных, переведенных в пределах стационара из одного отделения в другое, производится в рамках одного случая лечения по КСГ с наибольшим размером оплаты,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Такие случаи целесообразно оплачивать по двум КСГ. Например, при выполнении новорожденным оперативных вмешательств из КСГ </w:t>
      </w:r>
      <w:r w:rsidRPr="005246CF">
        <w:rPr>
          <w:rFonts w:eastAsia="Times New Roman"/>
          <w:lang w:eastAsia="ru-RU"/>
        </w:rPr>
        <w:t>45 «Детская хирургия, уровень 1»</w:t>
      </w:r>
      <w:r w:rsidRPr="005246CF">
        <w:rPr>
          <w:rFonts w:eastAsia="Calibri"/>
        </w:rPr>
        <w:t xml:space="preserve"> в период пребывания в стационаре в связи с низкой и крайне низкой массой тела предполагается оплата по двум КСГ.</w:t>
      </w:r>
    </w:p>
    <w:p w:rsidR="00643A9F" w:rsidRPr="005246CF" w:rsidRDefault="00643A9F" w:rsidP="00643A9F">
      <w:pPr>
        <w:spacing w:line="240" w:lineRule="auto"/>
        <w:ind w:firstLine="709"/>
        <w:rPr>
          <w:rFonts w:eastAsia="Calibri"/>
        </w:rPr>
      </w:pPr>
      <w:r w:rsidRPr="005246CF">
        <w:rPr>
          <w:rFonts w:eastAsia="Calibri"/>
        </w:rPr>
        <w:t>Оплата одного пролеченного случая по двум КСГ: 2 «Осложнения, связанные с беременностью» и 4 «Родоразрешение», а также 2 «Осложнения, связанные с беременностью» и 5 «Кесарево сечение» 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rsidR="00643A9F" w:rsidRPr="005246CF" w:rsidRDefault="00643A9F" w:rsidP="00643A9F">
      <w:pPr>
        <w:spacing w:line="240" w:lineRule="auto"/>
        <w:ind w:firstLine="709"/>
        <w:rPr>
          <w:rFonts w:eastAsia="Calibri"/>
        </w:rPr>
      </w:pPr>
      <w:r w:rsidRPr="005246CF">
        <w:rPr>
          <w:rFonts w:eastAsia="Calibri"/>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rsidR="00643A9F" w:rsidRPr="005246CF" w:rsidRDefault="00643A9F" w:rsidP="00643A9F">
      <w:pPr>
        <w:spacing w:line="240" w:lineRule="auto"/>
        <w:ind w:firstLine="709"/>
        <w:rPr>
          <w:rFonts w:eastAsia="Calibri"/>
        </w:rPr>
      </w:pPr>
      <w:r w:rsidRPr="005246CF">
        <w:rPr>
          <w:rFonts w:eastAsia="Calibri"/>
        </w:rPr>
        <w:t>O14.1 Тяжелая преэклампсия.</w:t>
      </w:r>
    </w:p>
    <w:p w:rsidR="00643A9F" w:rsidRPr="005246CF" w:rsidRDefault="00643A9F" w:rsidP="00643A9F">
      <w:pPr>
        <w:spacing w:line="240" w:lineRule="auto"/>
        <w:ind w:firstLine="709"/>
        <w:rPr>
          <w:rFonts w:eastAsia="Calibri"/>
        </w:rPr>
      </w:pPr>
      <w:r w:rsidRPr="005246CF">
        <w:rPr>
          <w:rFonts w:eastAsia="Calibri"/>
        </w:rPr>
        <w:t>O34.2 Послеоперационный рубец матки, требующий предоставления медицинской помощи матери.</w:t>
      </w:r>
    </w:p>
    <w:p w:rsidR="00643A9F" w:rsidRPr="005246CF" w:rsidRDefault="00643A9F" w:rsidP="00643A9F">
      <w:pPr>
        <w:spacing w:line="240" w:lineRule="auto"/>
        <w:ind w:firstLine="709"/>
        <w:rPr>
          <w:rFonts w:eastAsia="Calibri"/>
        </w:rPr>
      </w:pPr>
      <w:r w:rsidRPr="005246CF">
        <w:rPr>
          <w:rFonts w:eastAsia="Calibri"/>
        </w:rPr>
        <w:t>O36.3 Признаки внутриутробной гипоксии плода, требующие предоставления медицинской помощи матери.</w:t>
      </w:r>
    </w:p>
    <w:p w:rsidR="00643A9F" w:rsidRPr="005246CF" w:rsidRDefault="00643A9F" w:rsidP="00643A9F">
      <w:pPr>
        <w:spacing w:line="240" w:lineRule="auto"/>
        <w:ind w:firstLine="709"/>
        <w:rPr>
          <w:rFonts w:eastAsia="Calibri"/>
        </w:rPr>
      </w:pPr>
      <w:r w:rsidRPr="005246CF">
        <w:rPr>
          <w:rFonts w:eastAsia="Calibri"/>
        </w:rPr>
        <w:t>O36.4 Внутриутробная гибель плода, требующая предоставления медицинской помощи матери.</w:t>
      </w:r>
    </w:p>
    <w:p w:rsidR="00643A9F" w:rsidRPr="005246CF" w:rsidRDefault="00643A9F" w:rsidP="00643A9F">
      <w:pPr>
        <w:spacing w:line="240" w:lineRule="auto"/>
        <w:ind w:firstLine="709"/>
        <w:rPr>
          <w:rFonts w:eastAsia="Calibri"/>
        </w:rPr>
      </w:pPr>
      <w:r w:rsidRPr="005246CF">
        <w:rPr>
          <w:rFonts w:eastAsia="Calibri"/>
        </w:rPr>
        <w:t>O42.2 Преждевременный разрыв плодных оболочек, задержка родов, связанная с проводимой терапией.</w:t>
      </w:r>
    </w:p>
    <w:p w:rsidR="00643A9F" w:rsidRPr="005246CF" w:rsidRDefault="00643A9F" w:rsidP="00643A9F">
      <w:pPr>
        <w:spacing w:line="240" w:lineRule="auto"/>
        <w:ind w:firstLine="709"/>
        <w:rPr>
          <w:rFonts w:eastAsia="Calibri"/>
        </w:rPr>
      </w:pPr>
      <w:r w:rsidRPr="005246CF">
        <w:rPr>
          <w:rFonts w:eastAsia="Calibri"/>
        </w:rPr>
        <w:t>Оплата по двум КСГ осуществляется также в ситуациях, когда пациенту по завершении лечения оказывается медицинская реабилитация в той же медицинской организации по диагнозу, по которому осуществлялось лечение.</w:t>
      </w:r>
    </w:p>
    <w:p w:rsidR="00643A9F" w:rsidRPr="00643A9F" w:rsidRDefault="00643A9F" w:rsidP="00643A9F">
      <w:pPr>
        <w:spacing w:line="240" w:lineRule="auto"/>
        <w:ind w:firstLine="709"/>
        <w:rPr>
          <w:rFonts w:eastAsia="Calibri"/>
        </w:rPr>
      </w:pPr>
      <w:r w:rsidRPr="005246CF">
        <w:rPr>
          <w:rFonts w:eastAsia="Calibri"/>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rsidR="00416967" w:rsidRPr="00297208" w:rsidRDefault="00297208" w:rsidP="00297208">
      <w:pPr>
        <w:widowControl w:val="0"/>
        <w:numPr>
          <w:ilvl w:val="1"/>
          <w:numId w:val="2"/>
        </w:numPr>
        <w:tabs>
          <w:tab w:val="left" w:pos="567"/>
        </w:tabs>
        <w:autoSpaceDE w:val="0"/>
        <w:autoSpaceDN w:val="0"/>
        <w:adjustRightInd w:val="0"/>
        <w:spacing w:after="160" w:line="240" w:lineRule="auto"/>
        <w:ind w:left="0" w:firstLine="709"/>
        <w:contextualSpacing/>
        <w:rPr>
          <w:rFonts w:eastAsia="Times New Roman"/>
          <w:b/>
          <w:lang w:eastAsia="ru-RU"/>
        </w:rPr>
      </w:pPr>
      <w:r w:rsidRPr="00297208">
        <w:rPr>
          <w:rFonts w:eastAsia="Calibri"/>
          <w:b/>
        </w:rPr>
        <w:t>КСГ</w:t>
      </w:r>
      <w:r w:rsidR="00416967" w:rsidRPr="00297208">
        <w:rPr>
          <w:rFonts w:eastAsia="Calibri"/>
          <w:b/>
        </w:rPr>
        <w:t>, к которым не применяется КУС</w:t>
      </w:r>
      <w:r w:rsidR="000A14CE" w:rsidRPr="00297208">
        <w:rPr>
          <w:rFonts w:eastAsia="Calibri"/>
        </w:rPr>
        <w:t xml:space="preserve"> (коэффициент уровня стационара)</w:t>
      </w:r>
      <w:r w:rsidR="00416967" w:rsidRPr="00297208">
        <w:rPr>
          <w:rFonts w:eastAsia="Calibri"/>
        </w:rPr>
        <w:t>. Это группы, медицинская помощь по которым оказываются преимущественно на одном уровне либо имеющие высокую степень стандартизации медицинских технологий, и предусматривающие одинаковое применение методов диагностики и лечения в различных уровнях оказания помощи.</w:t>
      </w:r>
    </w:p>
    <w:p w:rsidR="00416967" w:rsidRPr="001D2BC0" w:rsidRDefault="00416967" w:rsidP="00416967">
      <w:pPr>
        <w:spacing w:line="240" w:lineRule="auto"/>
        <w:ind w:firstLine="709"/>
        <w:jc w:val="right"/>
        <w:rPr>
          <w:rFonts w:eastAsia="Calibri"/>
        </w:rPr>
      </w:pPr>
      <w:r w:rsidRPr="001D2BC0">
        <w:rPr>
          <w:rFonts w:eastAsia="Calibri"/>
        </w:rPr>
        <w:t>Таблица</w:t>
      </w:r>
      <w:r w:rsidR="00D76FDF" w:rsidRPr="001D2BC0">
        <w:rPr>
          <w:rFonts w:eastAsia="Calibri"/>
        </w:rPr>
        <w:t xml:space="preserve"> 2</w:t>
      </w:r>
    </w:p>
    <w:tbl>
      <w:tblPr>
        <w:tblStyle w:val="323"/>
        <w:tblW w:w="9786" w:type="dxa"/>
        <w:tblLook w:val="04A0"/>
      </w:tblPr>
      <w:tblGrid>
        <w:gridCol w:w="636"/>
        <w:gridCol w:w="6276"/>
        <w:gridCol w:w="2074"/>
        <w:gridCol w:w="800"/>
      </w:tblGrid>
      <w:tr w:rsidR="00297208" w:rsidRPr="00F45A56" w:rsidTr="00297208">
        <w:trPr>
          <w:tblHeader/>
        </w:trPr>
        <w:tc>
          <w:tcPr>
            <w:tcW w:w="636" w:type="dxa"/>
            <w:vAlign w:val="center"/>
            <w:hideMark/>
          </w:tcPr>
          <w:p w:rsidR="00297208" w:rsidRPr="00F45A56" w:rsidRDefault="00297208" w:rsidP="00416967">
            <w:pPr>
              <w:rPr>
                <w:rFonts w:ascii="Times New Roman" w:hAnsi="Times New Roman" w:cs="Times New Roman"/>
                <w:sz w:val="24"/>
                <w:szCs w:val="28"/>
                <w:lang w:val="en-US"/>
              </w:rPr>
            </w:pPr>
            <w:r w:rsidRPr="00F45A56">
              <w:rPr>
                <w:rFonts w:ascii="Times New Roman" w:hAnsi="Times New Roman" w:cs="Times New Roman"/>
                <w:sz w:val="24"/>
                <w:szCs w:val="28"/>
                <w:lang w:val="en-US"/>
              </w:rPr>
              <w:t>№</w:t>
            </w:r>
          </w:p>
        </w:tc>
        <w:tc>
          <w:tcPr>
            <w:tcW w:w="6276" w:type="dxa"/>
            <w:vAlign w:val="center"/>
            <w:hideMark/>
          </w:tcPr>
          <w:p w:rsidR="00297208" w:rsidRPr="00F45A56" w:rsidRDefault="00297208" w:rsidP="00416967">
            <w:pPr>
              <w:rPr>
                <w:rFonts w:ascii="Times New Roman" w:hAnsi="Times New Roman" w:cs="Times New Roman"/>
                <w:sz w:val="24"/>
                <w:szCs w:val="28"/>
                <w:lang w:val="en-US"/>
              </w:rPr>
            </w:pPr>
            <w:r w:rsidRPr="00F45A56">
              <w:rPr>
                <w:rFonts w:ascii="Times New Roman" w:hAnsi="Times New Roman" w:cs="Times New Roman"/>
                <w:sz w:val="24"/>
                <w:szCs w:val="28"/>
                <w:lang w:val="en-US"/>
              </w:rPr>
              <w:t>Профиль (КПГ) и КСГ</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Коэффициент относительной затратоемкости КСГ/КПГ</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lang w:val="en-US"/>
              </w:rPr>
              <w:t>КУС</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17</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Язва желудка и двенадцатиперстной кишки</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0,89</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30</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Легкие дерматозы</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0,36</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86</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Неврологические заболевания, лечение с применением ботулотоксина</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1,95</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97</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Дорсопатии, спондилопатии, остеопатии</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0,68</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172</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Замена речевого процессора</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25,00</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208</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Болезни пищевода, гастрит, дуоденит, другие болезни желудка и двенадцатиперстной кишки</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0,74</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210</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Болезни желчного пузыря</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0,72</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212</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Гипертоническая болезнь в стадии обострения</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0,70</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213</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Стенокардия (кроме нестабильной), хроническая ишемическая болезнь сердца (уровень 1)</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0,78</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243</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Болезни предстательной железы</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0,73</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256</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Операции на коже, подкожной клетчатке, придатках кожи (уровень 1)</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0,55</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266</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Артрозы, другие поражения суставов, болезни мягких тканей</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0,76</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272</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Открытые раны, поверхностные, другие и неуточненные травмы</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0,37</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284</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Аппендэктомия, взрослые (уровень 1)</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0,73</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285</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Аппендэктомия, взрослые (уровень 2)</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0,91</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286</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Операции по поводу грыж, взрослые (уровень 1)</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0,86</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287</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Операции по поводу грыж, взрослые (уровень 2)</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1,24</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288</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Операции по поводу грыж, взрослые (уровень 3)</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1,78</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314</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Комплексное лечение с применением препаратов иммуноглобулина</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4,32</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316</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Лечение с применением генно-инженерных биологических препаратов в случае отсутствия эффективности базисной терапии</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5,35</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r w:rsidR="00297208" w:rsidRPr="00F45A56" w:rsidTr="00297208">
        <w:tc>
          <w:tcPr>
            <w:tcW w:w="63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320</w:t>
            </w:r>
          </w:p>
        </w:tc>
        <w:tc>
          <w:tcPr>
            <w:tcW w:w="6276"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Установка, замена, заправка помп для лекарственных препаратов</w:t>
            </w:r>
          </w:p>
        </w:tc>
        <w:tc>
          <w:tcPr>
            <w:tcW w:w="2074" w:type="dxa"/>
            <w:vAlign w:val="center"/>
            <w:hideMark/>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2,32</w:t>
            </w:r>
          </w:p>
        </w:tc>
        <w:tc>
          <w:tcPr>
            <w:tcW w:w="800" w:type="dxa"/>
            <w:vAlign w:val="center"/>
          </w:tcPr>
          <w:p w:rsidR="00297208" w:rsidRPr="00F45A56" w:rsidRDefault="00297208" w:rsidP="00416967">
            <w:pPr>
              <w:rPr>
                <w:rFonts w:ascii="Times New Roman" w:hAnsi="Times New Roman" w:cs="Times New Roman"/>
                <w:sz w:val="24"/>
                <w:szCs w:val="28"/>
              </w:rPr>
            </w:pPr>
            <w:r w:rsidRPr="00F45A56">
              <w:rPr>
                <w:rFonts w:ascii="Times New Roman" w:hAnsi="Times New Roman" w:cs="Times New Roman"/>
                <w:sz w:val="24"/>
                <w:szCs w:val="28"/>
              </w:rPr>
              <w:t>Нет</w:t>
            </w:r>
          </w:p>
        </w:tc>
      </w:tr>
    </w:tbl>
    <w:p w:rsidR="00416967" w:rsidRPr="006A73E8" w:rsidRDefault="00416967" w:rsidP="00416967">
      <w:pPr>
        <w:widowControl w:val="0"/>
        <w:tabs>
          <w:tab w:val="left" w:pos="567"/>
        </w:tabs>
        <w:autoSpaceDE w:val="0"/>
        <w:autoSpaceDN w:val="0"/>
        <w:adjustRightInd w:val="0"/>
        <w:spacing w:after="160" w:line="240" w:lineRule="auto"/>
        <w:contextualSpacing/>
        <w:rPr>
          <w:rFonts w:eastAsia="Times New Roman"/>
          <w:b/>
          <w:highlight w:val="green"/>
          <w:lang w:eastAsia="ru-RU"/>
        </w:rPr>
      </w:pPr>
    </w:p>
    <w:p w:rsidR="00297208" w:rsidRDefault="003A7D18" w:rsidP="00297208">
      <w:pPr>
        <w:widowControl w:val="0"/>
        <w:numPr>
          <w:ilvl w:val="1"/>
          <w:numId w:val="2"/>
        </w:numPr>
        <w:tabs>
          <w:tab w:val="left" w:pos="1418"/>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lang w:eastAsia="ru-RU"/>
        </w:rPr>
        <w:t xml:space="preserve">В случае если в рамках одного случая лечения пациенту было оказано </w:t>
      </w:r>
      <w:r w:rsidRPr="006A73E8">
        <w:rPr>
          <w:rFonts w:eastAsia="Times New Roman"/>
          <w:b/>
          <w:lang w:eastAsia="ru-RU"/>
        </w:rPr>
        <w:t>несколько хирургических вмешательств</w:t>
      </w:r>
      <w:r w:rsidRPr="006A73E8">
        <w:rPr>
          <w:rFonts w:eastAsia="Times New Roman"/>
          <w:lang w:eastAsia="ru-RU"/>
        </w:rPr>
        <w:t>, оплата осуществляется по КСГ, которая имеет более высокий коэффициент затратоемкости.</w:t>
      </w:r>
    </w:p>
    <w:p w:rsidR="00AC622F" w:rsidRPr="00297208" w:rsidRDefault="00297208" w:rsidP="00297208">
      <w:pPr>
        <w:widowControl w:val="0"/>
        <w:numPr>
          <w:ilvl w:val="1"/>
          <w:numId w:val="2"/>
        </w:numPr>
        <w:tabs>
          <w:tab w:val="left" w:pos="1418"/>
        </w:tabs>
        <w:autoSpaceDE w:val="0"/>
        <w:autoSpaceDN w:val="0"/>
        <w:adjustRightInd w:val="0"/>
        <w:spacing w:after="200" w:line="240" w:lineRule="auto"/>
        <w:ind w:left="0" w:firstLine="567"/>
        <w:contextualSpacing/>
        <w:rPr>
          <w:rFonts w:eastAsia="Times New Roman"/>
          <w:lang w:eastAsia="ru-RU"/>
        </w:rPr>
      </w:pPr>
      <w:r w:rsidRPr="00297208">
        <w:rPr>
          <w:rFonts w:eastAsia="Calibri"/>
          <w:b/>
        </w:rPr>
        <w:t>К</w:t>
      </w:r>
      <w:r w:rsidR="00AC622F" w:rsidRPr="00297208">
        <w:rPr>
          <w:rFonts w:eastAsia="Calibri"/>
          <w:b/>
        </w:rPr>
        <w:t>оэффициент сложности лечения пациента</w:t>
      </w:r>
      <w:r w:rsidR="00AC622F" w:rsidRPr="00297208">
        <w:rPr>
          <w:rFonts w:eastAsia="Calibri"/>
        </w:rPr>
        <w:t xml:space="preserve"> (КСЛП) </w:t>
      </w:r>
      <w:r>
        <w:rPr>
          <w:rFonts w:eastAsia="Calibri"/>
        </w:rPr>
        <w:t xml:space="preserve">устанавливается </w:t>
      </w:r>
      <w:r w:rsidR="00AC622F" w:rsidRPr="00297208">
        <w:rPr>
          <w:rFonts w:eastAsia="Calibri"/>
        </w:rPr>
        <w:t>в следующих случаях:</w:t>
      </w:r>
    </w:p>
    <w:p w:rsidR="00203F00" w:rsidRDefault="003538D0" w:rsidP="00203F00">
      <w:pPr>
        <w:spacing w:line="228" w:lineRule="auto"/>
        <w:ind w:firstLine="567"/>
        <w:rPr>
          <w:rFonts w:eastAsia="Calibri"/>
        </w:rPr>
      </w:pPr>
      <w:r w:rsidRPr="001D2BC0">
        <w:rPr>
          <w:rFonts w:eastAsia="Calibri"/>
        </w:rPr>
        <w:t>1.</w:t>
      </w:r>
      <w:r w:rsidR="00203F00" w:rsidRPr="001D2BC0">
        <w:rPr>
          <w:rFonts w:eastAsia="Calibri"/>
        </w:rPr>
        <w:t>Сверхдлительной</w:t>
      </w:r>
      <w:r w:rsidR="00203F00" w:rsidRPr="006A73E8">
        <w:rPr>
          <w:rFonts w:eastAsia="Calibri"/>
        </w:rPr>
        <w:t xml:space="preserve"> госпитализации свыше 30 дней, кроме следующих КСГ, которые считаются сверхдлительными при сроке пребывания более 45 дней: </w:t>
      </w:r>
    </w:p>
    <w:p w:rsidR="00D3697A" w:rsidRPr="006A73E8" w:rsidRDefault="00D3697A" w:rsidP="00203F00">
      <w:pPr>
        <w:spacing w:line="228" w:lineRule="auto"/>
        <w:ind w:firstLine="567"/>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Таблица 3</w:t>
      </w:r>
    </w:p>
    <w:tbl>
      <w:tblPr>
        <w:tblStyle w:val="2120"/>
        <w:tblW w:w="9781" w:type="dxa"/>
        <w:tblInd w:w="-5" w:type="dxa"/>
        <w:shd w:val="clear" w:color="auto" w:fill="FFFFFF" w:themeFill="background1"/>
        <w:tblLook w:val="04A0"/>
      </w:tblPr>
      <w:tblGrid>
        <w:gridCol w:w="1134"/>
        <w:gridCol w:w="8647"/>
      </w:tblGrid>
      <w:tr w:rsidR="00203F00" w:rsidRPr="00F45A56" w:rsidTr="000B38CB">
        <w:trPr>
          <w:trHeight w:val="426"/>
          <w:tblHeader/>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Calibri" w:hAnsi="Times New Roman" w:cs="Times New Roman"/>
                <w:sz w:val="24"/>
                <w:szCs w:val="28"/>
              </w:rPr>
              <w:t>№ КСГ</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Calibri" w:hAnsi="Times New Roman" w:cs="Times New Roman"/>
                <w:sz w:val="24"/>
                <w:szCs w:val="28"/>
              </w:rPr>
              <w:t>Наименование КСГ</w:t>
            </w:r>
          </w:p>
        </w:tc>
      </w:tr>
      <w:tr w:rsidR="00203F00" w:rsidRPr="00F45A56" w:rsidTr="000B38CB">
        <w:trPr>
          <w:trHeight w:val="418"/>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Calibri" w:hAnsi="Times New Roman" w:cs="Times New Roman"/>
                <w:sz w:val="24"/>
                <w:szCs w:val="28"/>
              </w:rPr>
              <w:t>45</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Calibri" w:hAnsi="Times New Roman" w:cs="Times New Roman"/>
                <w:sz w:val="24"/>
                <w:szCs w:val="28"/>
              </w:rPr>
              <w:t>Детская хирургия, уровень 1</w:t>
            </w:r>
          </w:p>
        </w:tc>
      </w:tr>
      <w:tr w:rsidR="00203F00" w:rsidRPr="00F45A56" w:rsidTr="000B38CB">
        <w:trPr>
          <w:trHeight w:val="424"/>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Calibri" w:hAnsi="Times New Roman" w:cs="Times New Roman"/>
                <w:sz w:val="24"/>
                <w:szCs w:val="28"/>
              </w:rPr>
              <w:t>46</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Calibri" w:hAnsi="Times New Roman" w:cs="Times New Roman"/>
                <w:sz w:val="24"/>
                <w:szCs w:val="28"/>
              </w:rPr>
              <w:t>Детская хирургия, уровень 2</w:t>
            </w:r>
          </w:p>
        </w:tc>
      </w:tr>
      <w:tr w:rsidR="00203F00" w:rsidRPr="00F45A56" w:rsidTr="009477E7">
        <w:trPr>
          <w:trHeight w:val="284"/>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10</w:t>
            </w:r>
            <w:r w:rsidRPr="00F45A56">
              <w:rPr>
                <w:rFonts w:ascii="Times New Roman" w:eastAsia="Calibri" w:hAnsi="Times New Roman" w:cs="Times New Roman"/>
                <w:sz w:val="24"/>
                <w:szCs w:val="28"/>
                <w:lang w:val="ru-RU"/>
              </w:rPr>
              <w:t>8</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Крайне малая масса тела при рождении, крайняя незрелость</w:t>
            </w:r>
          </w:p>
        </w:tc>
      </w:tr>
      <w:tr w:rsidR="00203F00" w:rsidRPr="00F45A56" w:rsidTr="009477E7">
        <w:trPr>
          <w:trHeight w:val="284"/>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10</w:t>
            </w:r>
            <w:r w:rsidRPr="00F45A56">
              <w:rPr>
                <w:rFonts w:ascii="Times New Roman" w:eastAsia="Calibri" w:hAnsi="Times New Roman" w:cs="Times New Roman"/>
                <w:sz w:val="24"/>
                <w:szCs w:val="28"/>
                <w:lang w:val="ru-RU"/>
              </w:rPr>
              <w:t>9</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Лечение новорожденных с тяжелой патологией с применением аппаратных методов поддержки или замещения витальных функций</w:t>
            </w:r>
          </w:p>
        </w:tc>
      </w:tr>
      <w:tr w:rsidR="00203F00" w:rsidRPr="00F45A56" w:rsidTr="009477E7">
        <w:trPr>
          <w:trHeight w:val="284"/>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161</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Лучевая терапия</w:t>
            </w:r>
            <w:r w:rsidRPr="00F45A56">
              <w:rPr>
                <w:rFonts w:ascii="Times New Roman" w:eastAsia="Calibri" w:hAnsi="Times New Roman" w:cs="Times New Roman"/>
                <w:sz w:val="24"/>
                <w:szCs w:val="28"/>
                <w:lang w:val="ru-RU"/>
              </w:rPr>
              <w:t xml:space="preserve"> (</w:t>
            </w:r>
            <w:r w:rsidRPr="00F45A56">
              <w:rPr>
                <w:rFonts w:ascii="Times New Roman" w:eastAsia="Calibri" w:hAnsi="Times New Roman" w:cs="Times New Roman"/>
                <w:sz w:val="24"/>
                <w:szCs w:val="28"/>
              </w:rPr>
              <w:t>уровень 2</w:t>
            </w:r>
            <w:r w:rsidRPr="00F45A56">
              <w:rPr>
                <w:rFonts w:ascii="Times New Roman" w:eastAsia="Calibri" w:hAnsi="Times New Roman" w:cs="Times New Roman"/>
                <w:sz w:val="24"/>
                <w:szCs w:val="28"/>
                <w:lang w:val="ru-RU"/>
              </w:rPr>
              <w:t>)</w:t>
            </w:r>
          </w:p>
        </w:tc>
      </w:tr>
      <w:tr w:rsidR="00203F00" w:rsidRPr="00F45A56" w:rsidTr="000B38CB">
        <w:trPr>
          <w:trHeight w:val="349"/>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1</w:t>
            </w:r>
            <w:r w:rsidRPr="00F45A56">
              <w:rPr>
                <w:rFonts w:ascii="Times New Roman" w:eastAsia="Calibri" w:hAnsi="Times New Roman" w:cs="Times New Roman"/>
                <w:sz w:val="24"/>
                <w:szCs w:val="28"/>
                <w:lang w:val="ru-RU"/>
              </w:rPr>
              <w:t>62</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Лучевая терапия</w:t>
            </w:r>
            <w:r w:rsidRPr="00F45A56">
              <w:rPr>
                <w:rFonts w:ascii="Times New Roman" w:eastAsia="Calibri" w:hAnsi="Times New Roman" w:cs="Times New Roman"/>
                <w:sz w:val="24"/>
                <w:szCs w:val="28"/>
                <w:lang w:val="ru-RU"/>
              </w:rPr>
              <w:t xml:space="preserve"> (</w:t>
            </w:r>
            <w:r w:rsidRPr="00F45A56">
              <w:rPr>
                <w:rFonts w:ascii="Times New Roman" w:eastAsia="Calibri" w:hAnsi="Times New Roman" w:cs="Times New Roman"/>
                <w:sz w:val="24"/>
                <w:szCs w:val="28"/>
              </w:rPr>
              <w:t>уровень 3</w:t>
            </w:r>
            <w:r w:rsidRPr="00F45A56">
              <w:rPr>
                <w:rFonts w:ascii="Times New Roman" w:eastAsia="Calibri" w:hAnsi="Times New Roman" w:cs="Times New Roman"/>
                <w:sz w:val="24"/>
                <w:szCs w:val="28"/>
                <w:lang w:val="ru-RU"/>
              </w:rPr>
              <w:t>)</w:t>
            </w:r>
          </w:p>
        </w:tc>
      </w:tr>
      <w:tr w:rsidR="00203F00" w:rsidRPr="00F45A56" w:rsidTr="000B38CB">
        <w:trPr>
          <w:trHeight w:val="411"/>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233</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Тяжелая множественная и сочетанная травма (политравма)</w:t>
            </w:r>
          </w:p>
        </w:tc>
      </w:tr>
      <w:tr w:rsidR="00203F00" w:rsidRPr="00F45A56" w:rsidTr="000B38CB">
        <w:trPr>
          <w:trHeight w:val="416"/>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rPr>
              <w:t>2</w:t>
            </w:r>
            <w:r w:rsidRPr="00F45A56">
              <w:rPr>
                <w:rFonts w:ascii="Times New Roman" w:eastAsia="Calibri" w:hAnsi="Times New Roman" w:cs="Times New Roman"/>
                <w:sz w:val="24"/>
                <w:szCs w:val="28"/>
                <w:lang w:val="en-CA"/>
              </w:rPr>
              <w:t>79</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Calibri" w:hAnsi="Times New Roman" w:cs="Times New Roman"/>
                <w:sz w:val="24"/>
                <w:szCs w:val="28"/>
                <w:lang w:val="ru-RU"/>
              </w:rPr>
              <w:t>Операции на печени и поджелудочной железе (уровень 2)</w:t>
            </w:r>
          </w:p>
        </w:tc>
      </w:tr>
      <w:tr w:rsidR="00203F00" w:rsidRPr="00F45A56" w:rsidTr="000B38CB">
        <w:trPr>
          <w:trHeight w:val="422"/>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Times New Roman" w:hAnsi="Times New Roman" w:cs="Times New Roman"/>
                <w:sz w:val="24"/>
                <w:szCs w:val="28"/>
                <w:lang w:eastAsia="ru-RU"/>
              </w:rPr>
              <w:t>280</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Times New Roman" w:hAnsi="Times New Roman" w:cs="Times New Roman"/>
                <w:sz w:val="24"/>
                <w:szCs w:val="28"/>
                <w:lang w:eastAsia="ru-RU"/>
              </w:rPr>
              <w:t>Панкреатит, хирургическое лечение</w:t>
            </w:r>
          </w:p>
        </w:tc>
      </w:tr>
      <w:tr w:rsidR="00203F00" w:rsidRPr="00F45A56" w:rsidTr="000B38CB">
        <w:trPr>
          <w:trHeight w:val="415"/>
        </w:trPr>
        <w:tc>
          <w:tcPr>
            <w:tcW w:w="1134"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lang w:val="ru-RU"/>
              </w:rPr>
            </w:pPr>
            <w:r w:rsidRPr="00F45A56">
              <w:rPr>
                <w:rFonts w:ascii="Times New Roman" w:eastAsia="Times New Roman" w:hAnsi="Times New Roman" w:cs="Times New Roman"/>
                <w:sz w:val="24"/>
                <w:szCs w:val="28"/>
                <w:lang w:eastAsia="ru-RU"/>
              </w:rPr>
              <w:t>298</w:t>
            </w:r>
          </w:p>
        </w:tc>
        <w:tc>
          <w:tcPr>
            <w:tcW w:w="8647" w:type="dxa"/>
            <w:shd w:val="clear" w:color="auto" w:fill="FFFFFF" w:themeFill="background1"/>
            <w:vAlign w:val="center"/>
          </w:tcPr>
          <w:p w:rsidR="00203F00" w:rsidRPr="00F45A56" w:rsidRDefault="00203F00" w:rsidP="009477E7">
            <w:pPr>
              <w:spacing w:line="216" w:lineRule="auto"/>
              <w:rPr>
                <w:rFonts w:ascii="Times New Roman" w:eastAsia="Calibri" w:hAnsi="Times New Roman" w:cs="Times New Roman"/>
                <w:sz w:val="24"/>
                <w:szCs w:val="28"/>
              </w:rPr>
            </w:pPr>
            <w:r w:rsidRPr="00F45A56">
              <w:rPr>
                <w:rFonts w:ascii="Times New Roman" w:eastAsia="Times New Roman" w:hAnsi="Times New Roman" w:cs="Times New Roman"/>
                <w:sz w:val="24"/>
                <w:szCs w:val="28"/>
                <w:lang w:eastAsia="ru-RU"/>
              </w:rPr>
              <w:t>Ожоги (уровень 5)</w:t>
            </w:r>
          </w:p>
        </w:tc>
      </w:tr>
    </w:tbl>
    <w:p w:rsidR="00FF4D1B" w:rsidRPr="001D2BC0" w:rsidRDefault="00FF4D1B" w:rsidP="003A7D18">
      <w:pPr>
        <w:widowControl w:val="0"/>
        <w:autoSpaceDE w:val="0"/>
        <w:autoSpaceDN w:val="0"/>
        <w:adjustRightInd w:val="0"/>
        <w:spacing w:before="240" w:line="240" w:lineRule="auto"/>
        <w:ind w:firstLine="567"/>
        <w:contextualSpacing/>
        <w:rPr>
          <w:rFonts w:eastAsia="Times New Roman"/>
          <w:lang w:eastAsia="ru-RU"/>
        </w:rPr>
      </w:pPr>
    </w:p>
    <w:p w:rsidR="00203F00" w:rsidRPr="006A73E8" w:rsidRDefault="003538D0" w:rsidP="00203F00">
      <w:pPr>
        <w:widowControl w:val="0"/>
        <w:tabs>
          <w:tab w:val="left" w:pos="851"/>
          <w:tab w:val="right" w:pos="9798"/>
        </w:tabs>
        <w:autoSpaceDE w:val="0"/>
        <w:autoSpaceDN w:val="0"/>
        <w:adjustRightInd w:val="0"/>
        <w:spacing w:line="240" w:lineRule="auto"/>
        <w:ind w:firstLine="567"/>
        <w:contextualSpacing/>
        <w:rPr>
          <w:rFonts w:eastAsia="Times New Roman"/>
          <w:lang w:eastAsia="ru-RU"/>
        </w:rPr>
      </w:pPr>
      <w:r w:rsidRPr="001D2BC0">
        <w:rPr>
          <w:rFonts w:eastAsia="Times New Roman"/>
          <w:lang w:eastAsia="ru-RU"/>
        </w:rPr>
        <w:t>2.</w:t>
      </w:r>
      <w:r w:rsidR="00203F00" w:rsidRPr="001D2BC0">
        <w:rPr>
          <w:rFonts w:eastAsia="Times New Roman"/>
          <w:lang w:eastAsia="ru-RU"/>
        </w:rPr>
        <w:t>П</w:t>
      </w:r>
      <w:r w:rsidR="00FD254D" w:rsidRPr="001D2BC0">
        <w:rPr>
          <w:rFonts w:eastAsia="Times New Roman"/>
          <w:lang w:eastAsia="ru-RU"/>
        </w:rPr>
        <w:t>редоставления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возраста-при наличии медицинских показаний (размер коэффициента устанавливается Тарифным соглашением)</w:t>
      </w:r>
      <w:r w:rsidR="00203F00" w:rsidRPr="001D2BC0">
        <w:rPr>
          <w:rFonts w:eastAsia="Times New Roman"/>
          <w:lang w:eastAsia="ru-RU"/>
        </w:rPr>
        <w:t>.</w:t>
      </w:r>
    </w:p>
    <w:p w:rsidR="00FD254D" w:rsidRPr="006A73E8" w:rsidRDefault="00FD254D" w:rsidP="000B38CB">
      <w:pPr>
        <w:pStyle w:val="aff0"/>
        <w:numPr>
          <w:ilvl w:val="1"/>
          <w:numId w:val="2"/>
        </w:numPr>
        <w:tabs>
          <w:tab w:val="left" w:pos="568"/>
        </w:tabs>
        <w:ind w:left="0" w:firstLine="567"/>
        <w:jc w:val="both"/>
        <w:rPr>
          <w:sz w:val="28"/>
          <w:szCs w:val="28"/>
        </w:rPr>
      </w:pPr>
      <w:r w:rsidRPr="006A73E8">
        <w:rPr>
          <w:b/>
          <w:sz w:val="28"/>
          <w:szCs w:val="28"/>
        </w:rPr>
        <w:t xml:space="preserve">Высокотехнологичная медицинская помощь </w:t>
      </w:r>
      <w:r w:rsidRPr="006A73E8">
        <w:rPr>
          <w:sz w:val="28"/>
          <w:szCs w:val="28"/>
        </w:rPr>
        <w:t xml:space="preserve">(далее – ВМП) согласно разделу I перечня видов ВМП, включенных в базовую программу ОМС, оплачивается за фактическое количество законченных случаев лечения, с указанием кодов ВМП и соответствующих им кодов медицинских услуг по тарифам, установленным Тарифным соглашением на основании нормативов финансовых затрат на единицу объема предоставления медицинской помощи, утвержденных разделом I перечня видов ВМП, включенных в базовую программу ОМС, согласно счетам и реестру счетов, в пределах объемов и соответствующей им стоимости медицинской помощи по территориальной программе ОМС, установленных решением Комиссии по разработке территориальной программы ОМС, в разрезе каждой СМО. </w:t>
      </w:r>
    </w:p>
    <w:p w:rsidR="00FD254D" w:rsidRPr="006A73E8" w:rsidRDefault="00FD254D" w:rsidP="00053921">
      <w:pPr>
        <w:pStyle w:val="aff0"/>
        <w:ind w:left="0" w:firstLine="567"/>
        <w:jc w:val="both"/>
        <w:rPr>
          <w:sz w:val="28"/>
          <w:szCs w:val="28"/>
        </w:rPr>
      </w:pPr>
      <w:r w:rsidRPr="006A73E8">
        <w:rPr>
          <w:sz w:val="28"/>
          <w:szCs w:val="28"/>
        </w:rPr>
        <w:t xml:space="preserve">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разделом I перечня видов ВМП, включенных в базовую программу ОМС. В случае если хотя бы один из вышеуказанных параметров не соответствует разделу I перечня видов ВМП, включенных в базовую программу ОМС,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 </w:t>
      </w:r>
    </w:p>
    <w:p w:rsidR="00FD254D" w:rsidRPr="006A73E8" w:rsidRDefault="00FD254D" w:rsidP="00FD254D">
      <w:pPr>
        <w:pStyle w:val="aff0"/>
        <w:numPr>
          <w:ilvl w:val="1"/>
          <w:numId w:val="2"/>
        </w:numPr>
        <w:tabs>
          <w:tab w:val="left" w:pos="1276"/>
          <w:tab w:val="right" w:pos="9798"/>
        </w:tabs>
        <w:ind w:left="0" w:firstLine="567"/>
        <w:jc w:val="both"/>
        <w:rPr>
          <w:sz w:val="28"/>
          <w:szCs w:val="28"/>
        </w:rPr>
      </w:pPr>
      <w:r w:rsidRPr="006A73E8">
        <w:rPr>
          <w:b/>
          <w:sz w:val="28"/>
          <w:szCs w:val="28"/>
        </w:rPr>
        <w:t xml:space="preserve">При оплате случаев лечения при оказании услуг диализа </w:t>
      </w:r>
      <w:r w:rsidRPr="006A73E8">
        <w:rPr>
          <w:sz w:val="28"/>
          <w:szCs w:val="28"/>
        </w:rPr>
        <w:t>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w:t>
      </w:r>
    </w:p>
    <w:p w:rsidR="00FD254D" w:rsidRDefault="00FD254D" w:rsidP="00FD254D">
      <w:pPr>
        <w:pStyle w:val="aff0"/>
        <w:numPr>
          <w:ilvl w:val="1"/>
          <w:numId w:val="2"/>
        </w:numPr>
        <w:tabs>
          <w:tab w:val="left" w:pos="1276"/>
          <w:tab w:val="right" w:pos="9798"/>
        </w:tabs>
        <w:ind w:left="0" w:firstLine="567"/>
        <w:jc w:val="both"/>
        <w:rPr>
          <w:sz w:val="28"/>
          <w:szCs w:val="28"/>
        </w:rPr>
      </w:pPr>
      <w:r w:rsidRPr="006A73E8">
        <w:rPr>
          <w:b/>
          <w:sz w:val="28"/>
          <w:szCs w:val="28"/>
        </w:rPr>
        <w:t xml:space="preserve">Медицинская помощь в стационарных условиях </w:t>
      </w:r>
      <w:r w:rsidRPr="006A73E8">
        <w:rPr>
          <w:sz w:val="28"/>
          <w:szCs w:val="28"/>
        </w:rPr>
        <w:t xml:space="preserve">в плановой и экстренной формах оплачивается </w:t>
      </w:r>
      <w:r w:rsidRPr="006A73E8">
        <w:rPr>
          <w:b/>
          <w:sz w:val="28"/>
          <w:szCs w:val="28"/>
        </w:rPr>
        <w:t>в пределах годовых плановых объемов и/или стоимости медицинской помощи</w:t>
      </w:r>
      <w:r w:rsidRPr="006A73E8">
        <w:rPr>
          <w:sz w:val="28"/>
          <w:szCs w:val="28"/>
        </w:rPr>
        <w:t xml:space="preserve">, установленных решением Комиссии по разработке территориальной программы ОМС для медицинской организации в целом по стационару. </w:t>
      </w:r>
    </w:p>
    <w:p w:rsidR="004909AA" w:rsidRPr="006A73E8" w:rsidRDefault="004909AA" w:rsidP="004909AA">
      <w:pPr>
        <w:pStyle w:val="aff0"/>
        <w:tabs>
          <w:tab w:val="left" w:pos="1276"/>
          <w:tab w:val="right" w:pos="9798"/>
        </w:tabs>
        <w:ind w:left="567"/>
        <w:jc w:val="both"/>
        <w:rPr>
          <w:sz w:val="28"/>
          <w:szCs w:val="28"/>
        </w:rPr>
      </w:pPr>
    </w:p>
    <w:p w:rsidR="00FD254D" w:rsidRDefault="00FD254D" w:rsidP="00FD254D">
      <w:pPr>
        <w:pStyle w:val="aff0"/>
        <w:tabs>
          <w:tab w:val="left" w:pos="1276"/>
          <w:tab w:val="right" w:pos="9798"/>
        </w:tabs>
        <w:spacing w:before="240"/>
        <w:ind w:left="567"/>
        <w:jc w:val="both"/>
        <w:rPr>
          <w:rFonts w:eastAsia="Calibri"/>
          <w:b/>
          <w:bCs/>
          <w:sz w:val="28"/>
          <w:szCs w:val="28"/>
        </w:rPr>
      </w:pPr>
    </w:p>
    <w:p w:rsidR="00363A41" w:rsidRPr="006A73E8" w:rsidRDefault="00363A41" w:rsidP="00FD254D">
      <w:pPr>
        <w:pStyle w:val="aff0"/>
        <w:tabs>
          <w:tab w:val="left" w:pos="1276"/>
          <w:tab w:val="right" w:pos="9798"/>
        </w:tabs>
        <w:spacing w:before="240"/>
        <w:ind w:left="567"/>
        <w:jc w:val="both"/>
        <w:rPr>
          <w:rFonts w:eastAsia="Calibri"/>
          <w:b/>
          <w:bCs/>
          <w:sz w:val="28"/>
          <w:szCs w:val="28"/>
        </w:rPr>
      </w:pPr>
    </w:p>
    <w:p w:rsidR="00FD254D" w:rsidRPr="006A73E8" w:rsidRDefault="00FD254D" w:rsidP="00FD254D">
      <w:pPr>
        <w:pStyle w:val="aff0"/>
        <w:numPr>
          <w:ilvl w:val="0"/>
          <w:numId w:val="2"/>
        </w:numPr>
        <w:spacing w:before="240"/>
        <w:ind w:left="0" w:firstLine="0"/>
        <w:jc w:val="center"/>
        <w:rPr>
          <w:rFonts w:eastAsia="Calibri"/>
          <w:b/>
          <w:bCs/>
          <w:sz w:val="28"/>
          <w:szCs w:val="28"/>
        </w:rPr>
      </w:pPr>
      <w:r w:rsidRPr="006A73E8">
        <w:rPr>
          <w:rFonts w:eastAsia="Calibri"/>
          <w:b/>
          <w:bCs/>
          <w:sz w:val="28"/>
          <w:szCs w:val="28"/>
        </w:rPr>
        <w:t>Порядок оплаты медицинской помощи, оказанной в условиях дневного стационара.</w:t>
      </w:r>
    </w:p>
    <w:p w:rsidR="00FD254D" w:rsidRPr="006A73E8" w:rsidRDefault="00FD254D" w:rsidP="00FD254D">
      <w:pPr>
        <w:pStyle w:val="aff0"/>
        <w:tabs>
          <w:tab w:val="left" w:pos="1134"/>
        </w:tabs>
        <w:spacing w:before="240"/>
        <w:ind w:left="1287"/>
        <w:jc w:val="both"/>
        <w:rPr>
          <w:color w:val="000000"/>
          <w:sz w:val="28"/>
          <w:szCs w:val="28"/>
        </w:rPr>
      </w:pPr>
    </w:p>
    <w:p w:rsidR="00FD254D" w:rsidRPr="006A73E8" w:rsidRDefault="00FD254D" w:rsidP="00FD254D">
      <w:pPr>
        <w:pStyle w:val="aff0"/>
        <w:numPr>
          <w:ilvl w:val="1"/>
          <w:numId w:val="2"/>
        </w:numPr>
        <w:tabs>
          <w:tab w:val="left" w:pos="1276"/>
        </w:tabs>
        <w:spacing w:before="240"/>
        <w:ind w:left="0" w:firstLine="567"/>
        <w:jc w:val="both"/>
        <w:rPr>
          <w:color w:val="000000"/>
          <w:sz w:val="28"/>
          <w:szCs w:val="28"/>
        </w:rPr>
      </w:pPr>
      <w:r w:rsidRPr="006A73E8">
        <w:rPr>
          <w:color w:val="000000"/>
          <w:sz w:val="28"/>
          <w:szCs w:val="28"/>
        </w:rPr>
        <w:t xml:space="preserve">Медицинская помощь, оказанная в условиях дневного стационара оказанная МО-исполнителем пациенту по направлению </w:t>
      </w:r>
      <w:r w:rsidRPr="006A73E8">
        <w:rPr>
          <w:b/>
          <w:color w:val="000000"/>
          <w:sz w:val="28"/>
          <w:szCs w:val="28"/>
        </w:rPr>
        <w:t>МО-Фондодержателя</w:t>
      </w:r>
      <w:r w:rsidRPr="006A73E8">
        <w:rPr>
          <w:color w:val="000000"/>
          <w:sz w:val="28"/>
          <w:szCs w:val="28"/>
        </w:rPr>
        <w:t xml:space="preserve">, оплачивается СМО </w:t>
      </w:r>
      <w:r w:rsidRPr="006A73E8">
        <w:rPr>
          <w:b/>
          <w:color w:val="000000"/>
          <w:sz w:val="28"/>
          <w:szCs w:val="28"/>
        </w:rPr>
        <w:t>за счет дифференцированного подушевого норматива</w:t>
      </w:r>
      <w:r w:rsidRPr="006A73E8">
        <w:rPr>
          <w:color w:val="000000"/>
          <w:sz w:val="28"/>
          <w:szCs w:val="28"/>
        </w:rPr>
        <w:t xml:space="preserve"> финансирования МО-Фондодержателя </w:t>
      </w:r>
      <w:r w:rsidRPr="00A17FC5">
        <w:rPr>
          <w:color w:val="000000"/>
          <w:sz w:val="28"/>
          <w:szCs w:val="28"/>
        </w:rPr>
        <w:t>за фактическое количество законченных случаев лечения в дневном стационаре любого типа,</w:t>
      </w:r>
      <w:r w:rsidRPr="006A73E8">
        <w:rPr>
          <w:color w:val="000000"/>
          <w:sz w:val="28"/>
          <w:szCs w:val="28"/>
        </w:rPr>
        <w:t xml:space="preserve"> за исключением:</w:t>
      </w:r>
    </w:p>
    <w:p w:rsidR="00FD254D" w:rsidRPr="006A73E8" w:rsidRDefault="00D3697A" w:rsidP="000B38CB">
      <w:pPr>
        <w:spacing w:line="240" w:lineRule="auto"/>
        <w:ind w:firstLine="567"/>
        <w:contextualSpacing/>
        <w:rPr>
          <w:rFonts w:eastAsia="Times New Roman"/>
          <w:lang w:eastAsia="ru-RU"/>
        </w:rPr>
      </w:pPr>
      <w:r>
        <w:rPr>
          <w:rFonts w:eastAsia="Times New Roman"/>
          <w:lang w:eastAsia="ru-RU"/>
        </w:rPr>
        <w:t xml:space="preserve">- </w:t>
      </w:r>
      <w:r w:rsidR="00FD254D" w:rsidRPr="006A73E8">
        <w:rPr>
          <w:rFonts w:eastAsia="Times New Roman"/>
          <w:lang w:eastAsia="ru-RU"/>
        </w:rPr>
        <w:t>процедур диализа,включающих различные методы(оплатаосуществляется за услугу),</w:t>
      </w:r>
      <w:r w:rsidR="00FD254D" w:rsidRPr="006A73E8">
        <w:t xml:space="preserve"> лекарственной терапии у больных, получающих диализ</w:t>
      </w:r>
      <w:r w:rsidR="00FD254D" w:rsidRPr="006A73E8">
        <w:rPr>
          <w:rFonts w:eastAsia="Times New Roman"/>
          <w:lang w:eastAsia="ru-RU"/>
        </w:rPr>
        <w:t>;</w:t>
      </w:r>
    </w:p>
    <w:p w:rsidR="00FD254D" w:rsidRPr="006A73E8" w:rsidRDefault="000B38CB" w:rsidP="00455617">
      <w:pPr>
        <w:tabs>
          <w:tab w:val="left" w:pos="1134"/>
        </w:tabs>
        <w:spacing w:line="240" w:lineRule="auto"/>
        <w:ind w:firstLine="567"/>
        <w:contextualSpacing/>
        <w:rPr>
          <w:rFonts w:eastAsia="Times New Roman"/>
          <w:lang w:eastAsia="ru-RU"/>
        </w:rPr>
      </w:pPr>
      <w:r>
        <w:t xml:space="preserve">- </w:t>
      </w:r>
      <w:r w:rsidR="00FD254D" w:rsidRPr="006A73E8">
        <w:t>процедур экстракорпорального оплодотворения;</w:t>
      </w:r>
    </w:p>
    <w:p w:rsidR="00FD254D" w:rsidRPr="001D2BC0" w:rsidRDefault="000B38CB" w:rsidP="000B38CB">
      <w:pPr>
        <w:tabs>
          <w:tab w:val="left" w:pos="1134"/>
        </w:tabs>
        <w:spacing w:line="240" w:lineRule="auto"/>
        <w:ind w:firstLine="567"/>
        <w:contextualSpacing/>
        <w:rPr>
          <w:rFonts w:eastAsia="Times New Roman"/>
          <w:lang w:eastAsia="ru-RU"/>
        </w:rPr>
      </w:pPr>
      <w:r>
        <w:t xml:space="preserve">- </w:t>
      </w:r>
      <w:r w:rsidR="00FD254D" w:rsidRPr="006A73E8">
        <w:t xml:space="preserve">медицинской помощи, оказанной </w:t>
      </w:r>
      <w:r w:rsidR="00FD254D" w:rsidRPr="001D2BC0">
        <w:t>ООО «Дентапроф», ООО МЦ «Диамед</w:t>
      </w:r>
      <w:r w:rsidR="00BA3A98" w:rsidRPr="00D6387C">
        <w:t>плюс</w:t>
      </w:r>
      <w:r w:rsidR="00FD254D" w:rsidRPr="001D2BC0">
        <w:t>» по профилю «Стоматология детская» пациентам, страдающим психоневрологическими заболеваниями (КСГ № 83 «Болезни полости рта, слюнных желез и челюстей, врожденные аномалии лица и шеи, дети»)</w:t>
      </w:r>
      <w:r w:rsidR="00FD254D" w:rsidRPr="001D2BC0">
        <w:rPr>
          <w:bCs/>
        </w:rPr>
        <w:t>;</w:t>
      </w:r>
    </w:p>
    <w:p w:rsidR="00FD254D" w:rsidRPr="001D2BC0" w:rsidRDefault="000B38CB" w:rsidP="000B38CB">
      <w:pPr>
        <w:tabs>
          <w:tab w:val="left" w:pos="1134"/>
        </w:tabs>
        <w:spacing w:line="240" w:lineRule="auto"/>
        <w:ind w:firstLine="567"/>
        <w:contextualSpacing/>
        <w:rPr>
          <w:rFonts w:eastAsia="Times New Roman"/>
          <w:lang w:eastAsia="ru-RU"/>
        </w:rPr>
      </w:pPr>
      <w:r w:rsidRPr="001D2BC0">
        <w:rPr>
          <w:bCs/>
        </w:rPr>
        <w:t xml:space="preserve">- </w:t>
      </w:r>
      <w:r w:rsidR="00FD254D" w:rsidRPr="001D2BC0">
        <w:rPr>
          <w:bCs/>
        </w:rPr>
        <w:t>медицинской помощи по профилю «</w:t>
      </w:r>
      <w:r w:rsidR="00FD254D" w:rsidRPr="001D2BC0">
        <w:rPr>
          <w:rFonts w:eastAsia="Times New Roman"/>
          <w:bCs/>
          <w:lang w:eastAsia="ru-RU"/>
        </w:rPr>
        <w:t>Офтальмология» КСГ 74, 75</w:t>
      </w:r>
      <w:r w:rsidR="00BA3A98">
        <w:rPr>
          <w:rFonts w:eastAsia="Times New Roman"/>
          <w:bCs/>
          <w:lang w:eastAsia="ru-RU"/>
        </w:rPr>
        <w:t>, оказываемой ГАУЗ «ГП №6», ГАУЗ «РКБ им. Н.А.Семашко</w:t>
      </w:r>
      <w:r w:rsidR="00FD254D" w:rsidRPr="001D2BC0">
        <w:rPr>
          <w:rFonts w:eastAsia="Times New Roman"/>
          <w:b/>
          <w:bCs/>
          <w:lang w:eastAsia="ru-RU"/>
        </w:rPr>
        <w:t>;</w:t>
      </w:r>
    </w:p>
    <w:p w:rsidR="00FD254D" w:rsidRPr="001D2BC0" w:rsidRDefault="000B38CB" w:rsidP="00CE34B3">
      <w:pPr>
        <w:tabs>
          <w:tab w:val="left" w:pos="1134"/>
        </w:tabs>
        <w:spacing w:line="240" w:lineRule="auto"/>
        <w:ind w:firstLine="567"/>
        <w:contextualSpacing/>
        <w:rPr>
          <w:rFonts w:eastAsia="Times New Roman"/>
          <w:lang w:eastAsia="ru-RU"/>
        </w:rPr>
      </w:pPr>
      <w:r w:rsidRPr="001D2BC0">
        <w:rPr>
          <w:bCs/>
        </w:rPr>
        <w:t xml:space="preserve">- </w:t>
      </w:r>
      <w:r w:rsidR="00FD254D" w:rsidRPr="001D2BC0">
        <w:rPr>
          <w:bCs/>
        </w:rPr>
        <w:t>медицинской реабилитации, оказываемой ГАУЗ «</w:t>
      </w:r>
      <w:r w:rsidR="00BA3A98">
        <w:rPr>
          <w:bCs/>
        </w:rPr>
        <w:t>Г</w:t>
      </w:r>
      <w:r w:rsidR="00F6392B">
        <w:rPr>
          <w:bCs/>
        </w:rPr>
        <w:t>ородская поликлиника</w:t>
      </w:r>
      <w:r w:rsidR="00FD254D" w:rsidRPr="001D2BC0">
        <w:rPr>
          <w:bCs/>
        </w:rPr>
        <w:t xml:space="preserve"> №2» детям - КСГ 129-132;</w:t>
      </w:r>
    </w:p>
    <w:p w:rsidR="00FD254D" w:rsidRPr="001D2BC0" w:rsidRDefault="000B38CB" w:rsidP="00CE34B3">
      <w:pPr>
        <w:tabs>
          <w:tab w:val="left" w:pos="1134"/>
        </w:tabs>
        <w:spacing w:line="240" w:lineRule="auto"/>
        <w:ind w:firstLine="567"/>
        <w:contextualSpacing/>
        <w:rPr>
          <w:rFonts w:eastAsia="Times New Roman"/>
          <w:lang w:eastAsia="ru-RU"/>
        </w:rPr>
      </w:pPr>
      <w:r w:rsidRPr="001D2BC0">
        <w:rPr>
          <w:bCs/>
        </w:rPr>
        <w:t xml:space="preserve">- </w:t>
      </w:r>
      <w:r w:rsidR="00FD254D" w:rsidRPr="001D2BC0">
        <w:rPr>
          <w:bCs/>
        </w:rPr>
        <w:t>медицинской помощи по профилю «Детская о</w:t>
      </w:r>
      <w:r w:rsidR="00FD254D" w:rsidRPr="001D2BC0">
        <w:rPr>
          <w:rFonts w:eastAsia="Times New Roman"/>
          <w:bCs/>
          <w:lang w:eastAsia="ru-RU"/>
        </w:rPr>
        <w:t xml:space="preserve">нкология» КСГ </w:t>
      </w:r>
      <w:r w:rsidR="00FD254D" w:rsidRPr="001D2BC0">
        <w:rPr>
          <w:rFonts w:eastAsia="Times New Roman"/>
          <w:lang w:eastAsia="ru-RU"/>
        </w:rPr>
        <w:t>14-16</w:t>
      </w:r>
      <w:r w:rsidR="00F6392B">
        <w:rPr>
          <w:rFonts w:eastAsia="Times New Roman"/>
          <w:lang w:eastAsia="ru-RU"/>
        </w:rPr>
        <w:t>, оказываемой ГАУЗ «ДРКБ» МЗ РБ</w:t>
      </w:r>
      <w:r w:rsidR="00FD254D" w:rsidRPr="001D2BC0">
        <w:rPr>
          <w:rFonts w:eastAsia="Times New Roman"/>
          <w:lang w:eastAsia="ru-RU"/>
        </w:rPr>
        <w:t>;</w:t>
      </w:r>
    </w:p>
    <w:p w:rsidR="00FD254D" w:rsidRPr="001D2BC0" w:rsidRDefault="000B38CB" w:rsidP="00CE34B3">
      <w:pPr>
        <w:tabs>
          <w:tab w:val="left" w:pos="1134"/>
        </w:tabs>
        <w:spacing w:line="240" w:lineRule="auto"/>
        <w:ind w:firstLine="567"/>
        <w:contextualSpacing/>
        <w:rPr>
          <w:rFonts w:eastAsia="Times New Roman"/>
          <w:lang w:eastAsia="ru-RU"/>
        </w:rPr>
      </w:pPr>
      <w:r w:rsidRPr="001D2BC0">
        <w:rPr>
          <w:bCs/>
        </w:rPr>
        <w:t xml:space="preserve">- </w:t>
      </w:r>
      <w:r w:rsidR="00FD254D" w:rsidRPr="001D2BC0">
        <w:rPr>
          <w:bCs/>
        </w:rPr>
        <w:t>медицинской помощи по профилю «О</w:t>
      </w:r>
      <w:r w:rsidR="00FD254D" w:rsidRPr="001D2BC0">
        <w:rPr>
          <w:rFonts w:eastAsia="Times New Roman"/>
          <w:bCs/>
          <w:lang w:eastAsia="ru-RU"/>
        </w:rPr>
        <w:t xml:space="preserve">нкология» КСГ </w:t>
      </w:r>
      <w:r w:rsidR="00FD254D" w:rsidRPr="001D2BC0">
        <w:rPr>
          <w:rFonts w:eastAsia="Times New Roman"/>
          <w:lang w:eastAsia="ru-RU"/>
        </w:rPr>
        <w:t>52-63</w:t>
      </w:r>
      <w:r w:rsidR="00F6392B">
        <w:rPr>
          <w:rFonts w:eastAsia="Times New Roman"/>
          <w:lang w:eastAsia="ru-RU"/>
        </w:rPr>
        <w:t xml:space="preserve">, оказываемой  </w:t>
      </w:r>
      <w:r w:rsidR="00F6392B">
        <w:rPr>
          <w:rFonts w:eastAsia="Times New Roman"/>
          <w:bCs/>
          <w:lang w:eastAsia="ru-RU"/>
        </w:rPr>
        <w:t xml:space="preserve"> ГАУЗ «РКБ им. Н.А. Семашко», ГБУЗ «БРКОД».</w:t>
      </w:r>
    </w:p>
    <w:p w:rsidR="003A7D18" w:rsidRPr="006A73E8" w:rsidRDefault="003A7D18" w:rsidP="0020451D">
      <w:pPr>
        <w:numPr>
          <w:ilvl w:val="1"/>
          <w:numId w:val="2"/>
        </w:numPr>
        <w:tabs>
          <w:tab w:val="left" w:pos="1134"/>
          <w:tab w:val="left" w:pos="1276"/>
        </w:tabs>
        <w:spacing w:before="240" w:after="200" w:line="240" w:lineRule="auto"/>
        <w:ind w:left="0" w:firstLine="567"/>
        <w:contextualSpacing/>
        <w:rPr>
          <w:rFonts w:eastAsia="Calibri"/>
          <w:color w:val="000000"/>
        </w:rPr>
      </w:pPr>
      <w:r w:rsidRPr="001D2BC0">
        <w:rPr>
          <w:rFonts w:eastAsia="Calibri"/>
          <w:color w:val="000000"/>
        </w:rPr>
        <w:t>При оплате медицинской помощи</w:t>
      </w:r>
      <w:r w:rsidRPr="006A73E8">
        <w:rPr>
          <w:rFonts w:eastAsia="Calibri"/>
          <w:color w:val="000000"/>
        </w:rPr>
        <w:t xml:space="preserve">, оказанной в условиях дневного стационара, установлены следующие </w:t>
      </w:r>
      <w:r w:rsidRPr="006A73E8">
        <w:rPr>
          <w:rFonts w:eastAsia="Calibri"/>
          <w:b/>
          <w:color w:val="000000"/>
        </w:rPr>
        <w:t>способы оплаты</w:t>
      </w:r>
      <w:r w:rsidRPr="006A73E8">
        <w:rPr>
          <w:rFonts w:eastAsia="Calibri"/>
          <w:color w:val="000000"/>
        </w:rPr>
        <w:t>:</w:t>
      </w:r>
    </w:p>
    <w:p w:rsidR="003A7D18" w:rsidRPr="006A73E8" w:rsidRDefault="003A7D18" w:rsidP="003A7D18">
      <w:pPr>
        <w:widowControl w:val="0"/>
        <w:tabs>
          <w:tab w:val="left" w:pos="1134"/>
        </w:tabs>
        <w:autoSpaceDE w:val="0"/>
        <w:autoSpaceDN w:val="0"/>
        <w:adjustRightInd w:val="0"/>
        <w:spacing w:line="240" w:lineRule="auto"/>
        <w:ind w:firstLine="567"/>
        <w:contextualSpacing/>
        <w:rPr>
          <w:rFonts w:eastAsia="Times New Roman"/>
          <w:lang w:eastAsia="ru-RU"/>
        </w:rPr>
      </w:pPr>
      <w:r w:rsidRPr="006A73E8">
        <w:rPr>
          <w:rFonts w:eastAsia="Times New Roman"/>
          <w:lang w:eastAsia="ru-RU"/>
        </w:rP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A7D18" w:rsidRPr="006A73E8" w:rsidRDefault="003A7D18" w:rsidP="003A7D18">
      <w:pPr>
        <w:widowControl w:val="0"/>
        <w:tabs>
          <w:tab w:val="left" w:pos="1134"/>
        </w:tabs>
        <w:autoSpaceDE w:val="0"/>
        <w:autoSpaceDN w:val="0"/>
        <w:adjustRightInd w:val="0"/>
        <w:spacing w:line="240" w:lineRule="auto"/>
        <w:ind w:firstLine="567"/>
        <w:contextualSpacing/>
        <w:rPr>
          <w:rFonts w:eastAsia="Times New Roman"/>
          <w:lang w:eastAsia="ru-RU"/>
        </w:rPr>
      </w:pPr>
      <w:r w:rsidRPr="006A73E8">
        <w:rPr>
          <w:rFonts w:eastAsia="Times New Roman"/>
          <w:lang w:eastAsia="ru-RU"/>
        </w:rPr>
        <w:t>б)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A7D18" w:rsidRPr="006A73E8" w:rsidRDefault="003A7D18" w:rsidP="00FD254D">
      <w:pPr>
        <w:widowControl w:val="0"/>
        <w:tabs>
          <w:tab w:val="left" w:pos="1276"/>
        </w:tabs>
        <w:autoSpaceDE w:val="0"/>
        <w:autoSpaceDN w:val="0"/>
        <w:adjustRightInd w:val="0"/>
        <w:spacing w:line="240" w:lineRule="auto"/>
        <w:ind w:firstLine="567"/>
        <w:contextualSpacing/>
        <w:rPr>
          <w:rFonts w:eastAsia="Times New Roman"/>
          <w:lang w:eastAsia="ru-RU"/>
        </w:rPr>
      </w:pPr>
      <w:r w:rsidRPr="000B38CB">
        <w:rPr>
          <w:rFonts w:eastAsia="Times New Roman"/>
          <w:b/>
          <w:lang w:eastAsia="ru-RU"/>
        </w:rPr>
        <w:t>5.3</w:t>
      </w:r>
      <w:r w:rsidRPr="006A73E8">
        <w:rPr>
          <w:rFonts w:eastAsia="Times New Roman"/>
          <w:lang w:eastAsia="ru-RU"/>
        </w:rPr>
        <w:t xml:space="preserve">. Оплата по КСГ осуществляется во всех страховых случаях, за исключениемпроцедур диализа,включающих различные </w:t>
      </w:r>
      <w:r w:rsidR="00FD254D" w:rsidRPr="006A73E8">
        <w:rPr>
          <w:rFonts w:eastAsia="Times New Roman"/>
          <w:lang w:eastAsia="ru-RU"/>
        </w:rPr>
        <w:t>м</w:t>
      </w:r>
      <w:r w:rsidRPr="006A73E8">
        <w:rPr>
          <w:rFonts w:eastAsia="Times New Roman"/>
          <w:lang w:eastAsia="ru-RU"/>
        </w:rPr>
        <w:t>етоды(оплатаосуществляется за услугу).</w:t>
      </w:r>
    </w:p>
    <w:p w:rsidR="00FD254D" w:rsidRPr="006A73E8" w:rsidRDefault="00FD254D" w:rsidP="00FD254D">
      <w:pPr>
        <w:pStyle w:val="aff0"/>
        <w:numPr>
          <w:ilvl w:val="1"/>
          <w:numId w:val="17"/>
        </w:numPr>
        <w:tabs>
          <w:tab w:val="left" w:pos="1276"/>
        </w:tabs>
        <w:ind w:left="0" w:firstLine="567"/>
        <w:jc w:val="both"/>
        <w:rPr>
          <w:sz w:val="28"/>
          <w:szCs w:val="28"/>
        </w:rPr>
      </w:pPr>
      <w:r w:rsidRPr="006A73E8">
        <w:rPr>
          <w:sz w:val="28"/>
          <w:szCs w:val="28"/>
        </w:rPr>
        <w:t>Законченным случаем лечения заболевания при проведении диализа в условиях дневного стационара принимается один месяц лечения.</w:t>
      </w:r>
      <w:bookmarkStart w:id="1" w:name="page24"/>
      <w:bookmarkEnd w:id="1"/>
      <w:r w:rsidRPr="006A73E8">
        <w:rPr>
          <w:sz w:val="28"/>
          <w:szCs w:val="28"/>
        </w:rPr>
        <w:t xml:space="preserve">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w:t>
      </w:r>
    </w:p>
    <w:p w:rsidR="00DA64F8" w:rsidRPr="006A73E8" w:rsidRDefault="00DA64F8" w:rsidP="0020451D">
      <w:pPr>
        <w:pStyle w:val="aff0"/>
        <w:numPr>
          <w:ilvl w:val="1"/>
          <w:numId w:val="17"/>
        </w:numPr>
        <w:ind w:left="0" w:firstLine="567"/>
        <w:jc w:val="both"/>
        <w:rPr>
          <w:sz w:val="28"/>
          <w:szCs w:val="28"/>
        </w:rPr>
      </w:pPr>
      <w:r w:rsidRPr="006A73E8">
        <w:rPr>
          <w:sz w:val="28"/>
          <w:szCs w:val="28"/>
        </w:rPr>
        <w:t>Экстракорпоральное оплодотворение, оказываемое за счет средств ОМС, оплачивается за фактическое количество законченных случаев лечения, в пределах объемов и соответствующей им стоимости медицинской помощи по территориальной программе ОМС, установленных решением Комиссии по разработке</w:t>
      </w:r>
      <w:r w:rsidR="00CB0CDF" w:rsidRPr="006A73E8">
        <w:rPr>
          <w:sz w:val="28"/>
          <w:szCs w:val="28"/>
        </w:rPr>
        <w:t xml:space="preserve"> территориальной программы ОМС:</w:t>
      </w:r>
    </w:p>
    <w:p w:rsidR="00FD254D" w:rsidRPr="006A73E8" w:rsidRDefault="00FD254D" w:rsidP="00FD254D">
      <w:pPr>
        <w:pStyle w:val="aff0"/>
        <w:numPr>
          <w:ilvl w:val="1"/>
          <w:numId w:val="17"/>
        </w:numPr>
        <w:tabs>
          <w:tab w:val="left" w:pos="1276"/>
        </w:tabs>
        <w:ind w:left="0" w:firstLine="567"/>
        <w:jc w:val="both"/>
        <w:rPr>
          <w:sz w:val="28"/>
          <w:szCs w:val="28"/>
        </w:rPr>
      </w:pPr>
      <w:r w:rsidRPr="006A73E8">
        <w:rPr>
          <w:b/>
          <w:sz w:val="28"/>
          <w:szCs w:val="28"/>
        </w:rPr>
        <w:t>Оплата прерванных</w:t>
      </w:r>
      <w:r w:rsidRPr="006A73E8">
        <w:rPr>
          <w:sz w:val="28"/>
          <w:szCs w:val="28"/>
        </w:rPr>
        <w:t>, в том числе сверхкоротких случаев лечения, проводится в следующем порядке:</w:t>
      </w:r>
    </w:p>
    <w:p w:rsidR="00FD254D" w:rsidRPr="006A73E8" w:rsidRDefault="00FD254D" w:rsidP="00FD254D">
      <w:pPr>
        <w:spacing w:line="240" w:lineRule="auto"/>
        <w:ind w:firstLine="567"/>
        <w:rPr>
          <w:rFonts w:eastAsia="Times New Roman"/>
          <w:lang w:eastAsia="ru-RU"/>
        </w:rPr>
      </w:pPr>
      <w:r w:rsidRPr="006A73E8">
        <w:rPr>
          <w:rFonts w:eastAsia="Times New Roman"/>
          <w:lang w:eastAsia="ru-RU"/>
        </w:rPr>
        <w:t xml:space="preserve">К прерванным случаям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исходе,а также при проведении диагностических исследований. </w:t>
      </w:r>
    </w:p>
    <w:p w:rsidR="003A7D18" w:rsidRPr="006A73E8" w:rsidRDefault="003A7D18" w:rsidP="00FD254D">
      <w:pPr>
        <w:tabs>
          <w:tab w:val="left" w:pos="1134"/>
        </w:tabs>
        <w:spacing w:line="240" w:lineRule="auto"/>
        <w:ind w:firstLine="567"/>
        <w:rPr>
          <w:rFonts w:eastAsia="Times New Roman"/>
          <w:lang w:eastAsia="ru-RU"/>
        </w:rPr>
      </w:pPr>
      <w:r w:rsidRPr="006A73E8">
        <w:rPr>
          <w:rFonts w:eastAsia="Times New Roman"/>
          <w:lang w:eastAsia="ru-RU"/>
        </w:rPr>
        <w:t>Оплата в случаях переводов пациентов:</w:t>
      </w:r>
    </w:p>
    <w:p w:rsidR="003A7D18" w:rsidRPr="006A73E8" w:rsidRDefault="00D3697A" w:rsidP="00D3697A">
      <w:pPr>
        <w:widowControl w:val="0"/>
        <w:tabs>
          <w:tab w:val="left" w:pos="1134"/>
        </w:tabs>
        <w:autoSpaceDE w:val="0"/>
        <w:autoSpaceDN w:val="0"/>
        <w:adjustRightInd w:val="0"/>
        <w:spacing w:after="200" w:line="240" w:lineRule="auto"/>
        <w:ind w:firstLine="567"/>
        <w:contextualSpacing/>
        <w:rPr>
          <w:rFonts w:eastAsia="Times New Roman"/>
          <w:lang w:eastAsia="ru-RU"/>
        </w:rPr>
      </w:pPr>
      <w:r>
        <w:rPr>
          <w:rFonts w:eastAsia="Times New Roman"/>
          <w:lang w:eastAsia="ru-RU"/>
        </w:rPr>
        <w:t xml:space="preserve">- </w:t>
      </w:r>
      <w:r w:rsidR="003A7D18" w:rsidRPr="006A73E8">
        <w:rPr>
          <w:rFonts w:eastAsia="Times New Roman"/>
          <w:lang w:eastAsia="ru-RU"/>
        </w:rPr>
        <w:t>из одного отделения медицинской организации в другое, оплачивается как один случай лечения по КСГ, имеющей максимальный коэффициент затратоемкости,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
    <w:p w:rsidR="003A7D18" w:rsidRPr="006A73E8" w:rsidRDefault="00D3697A" w:rsidP="00D3697A">
      <w:pPr>
        <w:widowControl w:val="0"/>
        <w:tabs>
          <w:tab w:val="left" w:pos="1134"/>
        </w:tabs>
        <w:autoSpaceDE w:val="0"/>
        <w:autoSpaceDN w:val="0"/>
        <w:adjustRightInd w:val="0"/>
        <w:spacing w:after="200" w:line="240" w:lineRule="auto"/>
        <w:ind w:firstLine="567"/>
        <w:contextualSpacing/>
        <w:rPr>
          <w:rFonts w:eastAsia="Times New Roman"/>
          <w:lang w:eastAsia="ru-RU"/>
        </w:rPr>
      </w:pPr>
      <w:r>
        <w:rPr>
          <w:rFonts w:eastAsia="Times New Roman"/>
          <w:lang w:eastAsia="ru-RU"/>
        </w:rPr>
        <w:t xml:space="preserve">- </w:t>
      </w:r>
      <w:r w:rsidR="003A7D18" w:rsidRPr="006A73E8">
        <w:rPr>
          <w:rFonts w:eastAsia="Times New Roman"/>
          <w:lang w:eastAsia="ru-RU"/>
        </w:rPr>
        <w:t>переведенных из одного отделения медицинской организации в другое</w:t>
      </w:r>
      <w:r w:rsidR="00BA3F56" w:rsidRPr="006A73E8">
        <w:rPr>
          <w:rFonts w:eastAsia="Times New Roman"/>
          <w:lang w:eastAsia="ru-RU"/>
        </w:rPr>
        <w:t xml:space="preserve">, в том числе </w:t>
      </w:r>
      <w:r w:rsidR="003A7D18" w:rsidRPr="006A73E8">
        <w:rPr>
          <w:rFonts w:eastAsia="Times New Roman"/>
          <w:lang w:eastAsia="ru-RU"/>
        </w:rPr>
        <w:t>из круглосуточного стационара в дневной, в случае если это обусловлено возникновением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100 %-ой оплате в рамках соответствующих КСГ. По каждому случаю СМО проводит медико-экономическую экспертизу и, при необходимости экспертизу качества медицинской помощи.</w:t>
      </w:r>
    </w:p>
    <w:p w:rsidR="00D3697A" w:rsidRDefault="003A7D18" w:rsidP="00D3697A">
      <w:pPr>
        <w:spacing w:line="240" w:lineRule="auto"/>
        <w:ind w:firstLine="567"/>
        <w:rPr>
          <w:rFonts w:eastAsia="Times New Roman"/>
          <w:lang w:eastAsia="ru-RU"/>
        </w:rPr>
      </w:pPr>
      <w:r w:rsidRPr="006A73E8">
        <w:rPr>
          <w:rFonts w:eastAsia="Times New Roman"/>
          <w:lang w:eastAsia="ru-RU"/>
        </w:rPr>
        <w:t xml:space="preserve">К прерванным также относятся случаи, при которых длительность госпитализации составляет менее 3 дней включительно, кроме случаев, приведенных в таблице 1, являющихся исключениями, по которым оплата осуществляется в полном объеме, независимо от длительности лечения. </w:t>
      </w:r>
    </w:p>
    <w:p w:rsidR="00D3697A" w:rsidRPr="006A73E8" w:rsidRDefault="00D3697A" w:rsidP="00D3697A">
      <w:pPr>
        <w:spacing w:line="240" w:lineRule="auto"/>
        <w:ind w:firstLine="567"/>
        <w:rPr>
          <w:rFonts w:eastAsia="Times New Roman"/>
          <w:lang w:eastAsia="ru-RU"/>
        </w:rPr>
      </w:pPr>
      <w:r w:rsidRPr="006A73E8">
        <w:rPr>
          <w:rFonts w:eastAsia="Times New Roman"/>
          <w:lang w:eastAsia="ru-RU"/>
        </w:rPr>
        <w:t>Перечень КСГ дневного стационара, по которым оплата осуществляется в полном объеме независимо от длительности лечения</w:t>
      </w:r>
      <w:r>
        <w:rPr>
          <w:rFonts w:eastAsia="Times New Roman"/>
          <w:lang w:eastAsia="ru-RU"/>
        </w:rPr>
        <w:t>:</w:t>
      </w:r>
    </w:p>
    <w:p w:rsidR="003A7D18" w:rsidRPr="006A73E8" w:rsidRDefault="003A7D18" w:rsidP="003A7D18">
      <w:pPr>
        <w:spacing w:line="240" w:lineRule="auto"/>
        <w:ind w:firstLine="567"/>
        <w:rPr>
          <w:rFonts w:eastAsia="Times New Roman"/>
          <w:lang w:eastAsia="ru-RU"/>
        </w:rPr>
      </w:pPr>
    </w:p>
    <w:p w:rsidR="00AE66AD" w:rsidRPr="006A73E8" w:rsidRDefault="003A7D18" w:rsidP="00D3697A">
      <w:pPr>
        <w:spacing w:line="240" w:lineRule="auto"/>
        <w:ind w:firstLine="567"/>
        <w:jc w:val="right"/>
        <w:rPr>
          <w:rFonts w:eastAsia="Times New Roman"/>
          <w:lang w:eastAsia="ru-RU"/>
        </w:rPr>
      </w:pPr>
      <w:r w:rsidRPr="006A73E8">
        <w:rPr>
          <w:rFonts w:eastAsia="Times New Roman"/>
          <w:lang w:eastAsia="ru-RU"/>
        </w:rPr>
        <w:t xml:space="preserve">Таблица </w:t>
      </w:r>
      <w:r w:rsidR="001D2BC0">
        <w:rPr>
          <w:rFonts w:eastAsia="Times New Roman"/>
          <w:lang w:eastAsia="ru-RU"/>
        </w:rPr>
        <w:t>4</w:t>
      </w:r>
    </w:p>
    <w:tbl>
      <w:tblPr>
        <w:tblW w:w="9536" w:type="dxa"/>
        <w:tblInd w:w="93" w:type="dxa"/>
        <w:tblLook w:val="04A0"/>
      </w:tblPr>
      <w:tblGrid>
        <w:gridCol w:w="960"/>
        <w:gridCol w:w="8576"/>
      </w:tblGrid>
      <w:tr w:rsidR="003A7D18" w:rsidRPr="00F45A56" w:rsidTr="001D2BC0">
        <w:trPr>
          <w:trHeight w:val="786"/>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7D18" w:rsidRPr="00F45A56" w:rsidRDefault="003A7D18" w:rsidP="003A7D18">
            <w:pPr>
              <w:spacing w:line="240" w:lineRule="auto"/>
              <w:jc w:val="center"/>
              <w:rPr>
                <w:rFonts w:eastAsia="Times New Roman"/>
                <w:color w:val="000000"/>
                <w:sz w:val="24"/>
                <w:lang w:val="en-US" w:eastAsia="ru-RU"/>
              </w:rPr>
            </w:pPr>
            <w:r w:rsidRPr="00F45A56">
              <w:rPr>
                <w:rFonts w:eastAsia="Times New Roman"/>
                <w:color w:val="000000"/>
                <w:sz w:val="24"/>
                <w:lang w:val="en-US" w:eastAsia="ru-RU"/>
              </w:rPr>
              <w:t>№</w:t>
            </w:r>
          </w:p>
        </w:tc>
        <w:tc>
          <w:tcPr>
            <w:tcW w:w="8576" w:type="dxa"/>
            <w:tcBorders>
              <w:top w:val="single" w:sz="8" w:space="0" w:color="auto"/>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jc w:val="center"/>
              <w:rPr>
                <w:rFonts w:eastAsia="Times New Roman"/>
                <w:color w:val="000000"/>
                <w:sz w:val="24"/>
                <w:lang w:val="en-US" w:eastAsia="ru-RU"/>
              </w:rPr>
            </w:pPr>
            <w:r w:rsidRPr="00F45A56">
              <w:rPr>
                <w:rFonts w:eastAsia="Times New Roman"/>
                <w:color w:val="000000"/>
                <w:sz w:val="24"/>
                <w:lang w:val="en-US" w:eastAsia="ru-RU"/>
              </w:rPr>
              <w:t>Наименование КСГ (дневной стационар)</w:t>
            </w:r>
          </w:p>
        </w:tc>
      </w:tr>
      <w:tr w:rsidR="003A7D18" w:rsidRPr="00F45A56" w:rsidTr="001D2BC0">
        <w:trPr>
          <w:trHeight w:val="40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val="en-US" w:eastAsia="ru-RU"/>
              </w:rPr>
            </w:pPr>
            <w:r w:rsidRPr="00F45A56">
              <w:rPr>
                <w:rFonts w:eastAsia="Times New Roman"/>
                <w:color w:val="000000"/>
                <w:sz w:val="24"/>
                <w:lang w:val="en-US" w:eastAsia="ru-RU"/>
              </w:rPr>
              <w:t>6</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val="en-US" w:eastAsia="ru-RU"/>
              </w:rPr>
            </w:pPr>
            <w:r w:rsidRPr="00F45A56">
              <w:rPr>
                <w:rFonts w:eastAsia="Times New Roman"/>
                <w:color w:val="000000"/>
                <w:sz w:val="24"/>
                <w:lang w:val="en-US" w:eastAsia="ru-RU"/>
              </w:rPr>
              <w:t>Искусственное прерывание беременности (аборт)</w:t>
            </w:r>
          </w:p>
        </w:tc>
      </w:tr>
      <w:tr w:rsidR="003A7D18" w:rsidRPr="00F45A56" w:rsidTr="001D2BC0">
        <w:trPr>
          <w:trHeight w:val="26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val="en-US" w:eastAsia="ru-RU"/>
              </w:rPr>
            </w:pPr>
            <w:r w:rsidRPr="00F45A56">
              <w:rPr>
                <w:rFonts w:eastAsia="Times New Roman"/>
                <w:color w:val="000000"/>
                <w:sz w:val="24"/>
                <w:lang w:val="en-US" w:eastAsia="ru-RU"/>
              </w:rPr>
              <w:t>7</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val="en-US" w:eastAsia="ru-RU"/>
              </w:rPr>
            </w:pPr>
            <w:r w:rsidRPr="00F45A56">
              <w:rPr>
                <w:rFonts w:eastAsia="Times New Roman"/>
                <w:color w:val="000000"/>
                <w:sz w:val="24"/>
                <w:lang w:val="en-US" w:eastAsia="ru-RU"/>
              </w:rPr>
              <w:t>Аборт медикаментозный</w:t>
            </w:r>
          </w:p>
        </w:tc>
      </w:tr>
      <w:tr w:rsidR="003A7D18" w:rsidRPr="00F45A56" w:rsidTr="001D2BC0">
        <w:trPr>
          <w:trHeight w:val="26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17</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мужских половых органах, дети</w:t>
            </w:r>
          </w:p>
        </w:tc>
      </w:tr>
      <w:tr w:rsidR="003A7D18" w:rsidRPr="00F45A56" w:rsidTr="001D2BC0">
        <w:trPr>
          <w:trHeight w:val="38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18</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почке и мочевыделительной системе, дети</w:t>
            </w:r>
          </w:p>
        </w:tc>
      </w:tr>
      <w:tr w:rsidR="003A7D1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19</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по поводу грыж, дети</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54</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(уровень1)</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55</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(уровень2)</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56</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(уровень3)</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57</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(уровень4)</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58</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(уровень5)</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59</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(уровень6)</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60</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(уровень7)</w:t>
            </w:r>
          </w:p>
        </w:tc>
      </w:tr>
      <w:tr w:rsidR="001B727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61</w:t>
            </w:r>
          </w:p>
        </w:tc>
        <w:tc>
          <w:tcPr>
            <w:tcW w:w="8576" w:type="dxa"/>
            <w:tcBorders>
              <w:top w:val="nil"/>
              <w:left w:val="nil"/>
              <w:bottom w:val="single" w:sz="8" w:space="0" w:color="auto"/>
              <w:right w:val="single" w:sz="8" w:space="0" w:color="auto"/>
            </w:tcBorders>
            <w:shd w:val="clear" w:color="auto" w:fill="auto"/>
            <w:vAlign w:val="center"/>
          </w:tcPr>
          <w:p w:rsidR="001B7278" w:rsidRPr="00F45A56" w:rsidRDefault="001B7278" w:rsidP="003A7D18">
            <w:pPr>
              <w:spacing w:line="240" w:lineRule="auto"/>
              <w:rPr>
                <w:rFonts w:eastAsia="Times New Roman"/>
                <w:color w:val="000000"/>
                <w:sz w:val="24"/>
                <w:lang w:eastAsia="ru-RU"/>
              </w:rPr>
            </w:pPr>
            <w:r w:rsidRPr="00F45A56">
              <w:rPr>
                <w:rFonts w:eastAsia="Times New Roman"/>
                <w:color w:val="000000"/>
                <w:sz w:val="24"/>
                <w:lang w:eastAsia="ru-RU"/>
              </w:rPr>
              <w:t>Лекарственная терапия при злокачественных новообразованиях (кроме лимфоидной и кроветворной тканей), взрослые (уровень8)</w:t>
            </w:r>
          </w:p>
        </w:tc>
      </w:tr>
      <w:tr w:rsidR="003A7D18" w:rsidRPr="00F45A56" w:rsidTr="001D2BC0">
        <w:trPr>
          <w:trHeight w:val="55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65</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органе слуха, придаточных пазухах носа и верхних дыхательных путях (уровень 1)</w:t>
            </w:r>
          </w:p>
        </w:tc>
      </w:tr>
      <w:tr w:rsidR="003A7D1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71</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органе зрения (уровень 1)</w:t>
            </w:r>
          </w:p>
        </w:tc>
      </w:tr>
      <w:tr w:rsidR="003A7D18" w:rsidRPr="00F45A56" w:rsidTr="001D2BC0">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themeColor="text1"/>
                <w:sz w:val="24"/>
                <w:lang w:eastAsia="ru-RU"/>
              </w:rPr>
              <w:t>80</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Диагностическое обследование при болезнях системы кровообращения</w:t>
            </w:r>
          </w:p>
        </w:tc>
      </w:tr>
      <w:tr w:rsidR="003A7D1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81</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val="en-US" w:eastAsia="ru-RU"/>
              </w:rPr>
            </w:pPr>
            <w:r w:rsidRPr="00F45A56">
              <w:rPr>
                <w:rFonts w:eastAsia="Times New Roman"/>
                <w:color w:val="000000"/>
                <w:sz w:val="24"/>
                <w:lang w:val="en-US" w:eastAsia="ru-RU"/>
              </w:rPr>
              <w:t>Операции на сосудах (уровень 1)</w:t>
            </w:r>
          </w:p>
        </w:tc>
      </w:tr>
      <w:tr w:rsidR="003A7D18" w:rsidRPr="00F45A56" w:rsidTr="001D2BC0">
        <w:trPr>
          <w:trHeight w:val="552"/>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83</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Болезни полости рта, слюнных желез и челюстей, врожденные аномалии лица и шеи, дети</w:t>
            </w:r>
          </w:p>
        </w:tc>
      </w:tr>
      <w:tr w:rsidR="003A7D18" w:rsidRPr="00F45A56" w:rsidTr="001D2BC0">
        <w:trPr>
          <w:trHeight w:val="418"/>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91</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мужских половых органах, взрослые (уровень 1)</w:t>
            </w:r>
          </w:p>
        </w:tc>
      </w:tr>
      <w:tr w:rsidR="003A7D18" w:rsidRPr="00F45A56" w:rsidTr="001D2BC0">
        <w:trPr>
          <w:trHeight w:val="41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97</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коже, подкожной клетчатке, придатках кожи (уровень 1)</w:t>
            </w:r>
          </w:p>
        </w:tc>
      </w:tr>
      <w:tr w:rsidR="003A7D18" w:rsidRPr="00F45A56" w:rsidTr="001D2BC0">
        <w:trPr>
          <w:trHeight w:val="38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102</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пищеводе, желудке, двенадцатиперстной кишке (уровень 1)</w:t>
            </w:r>
          </w:p>
        </w:tc>
      </w:tr>
      <w:tr w:rsidR="003A7D18" w:rsidRPr="00F45A56" w:rsidTr="001D2BC0">
        <w:trPr>
          <w:trHeight w:val="3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A7D18" w:rsidRPr="00F45A56" w:rsidRDefault="0038095E" w:rsidP="003A7D18">
            <w:pPr>
              <w:spacing w:line="240" w:lineRule="auto"/>
              <w:rPr>
                <w:rFonts w:eastAsia="Times New Roman"/>
                <w:color w:val="000000"/>
                <w:sz w:val="24"/>
                <w:lang w:eastAsia="ru-RU"/>
              </w:rPr>
            </w:pPr>
            <w:r w:rsidRPr="00F45A56">
              <w:rPr>
                <w:rFonts w:eastAsia="Times New Roman"/>
                <w:color w:val="000000"/>
                <w:sz w:val="24"/>
                <w:lang w:eastAsia="ru-RU"/>
              </w:rPr>
              <w:t>112</w:t>
            </w:r>
          </w:p>
        </w:tc>
        <w:tc>
          <w:tcPr>
            <w:tcW w:w="8576" w:type="dxa"/>
            <w:tcBorders>
              <w:top w:val="nil"/>
              <w:left w:val="nil"/>
              <w:bottom w:val="single" w:sz="8" w:space="0" w:color="auto"/>
              <w:right w:val="single" w:sz="8" w:space="0" w:color="auto"/>
            </w:tcBorders>
            <w:shd w:val="clear" w:color="auto" w:fill="auto"/>
            <w:vAlign w:val="center"/>
            <w:hideMark/>
          </w:tcPr>
          <w:p w:rsidR="003A7D18" w:rsidRPr="00F45A56" w:rsidRDefault="003A7D18" w:rsidP="003A7D18">
            <w:pPr>
              <w:spacing w:line="240" w:lineRule="auto"/>
              <w:rPr>
                <w:rFonts w:eastAsia="Times New Roman"/>
                <w:color w:val="000000"/>
                <w:sz w:val="24"/>
                <w:lang w:eastAsia="ru-RU"/>
              </w:rPr>
            </w:pPr>
            <w:r w:rsidRPr="00F45A56">
              <w:rPr>
                <w:rFonts w:eastAsia="Times New Roman"/>
                <w:color w:val="000000"/>
                <w:sz w:val="24"/>
                <w:lang w:eastAsia="ru-RU"/>
              </w:rPr>
              <w:t>Операции на органах полости рта (уровень 1)</w:t>
            </w:r>
          </w:p>
        </w:tc>
      </w:tr>
    </w:tbl>
    <w:p w:rsidR="006347E7" w:rsidRDefault="006347E7" w:rsidP="000E2EB1">
      <w:pPr>
        <w:widowControl w:val="0"/>
        <w:autoSpaceDE w:val="0"/>
        <w:autoSpaceDN w:val="0"/>
        <w:adjustRightInd w:val="0"/>
        <w:spacing w:after="200" w:line="240" w:lineRule="auto"/>
        <w:contextualSpacing/>
        <w:rPr>
          <w:rFonts w:eastAsia="Times New Roman"/>
          <w:sz w:val="22"/>
          <w:highlight w:val="yellow"/>
          <w:lang w:eastAsia="ru-RU"/>
        </w:rPr>
      </w:pPr>
    </w:p>
    <w:p w:rsidR="000E2EB1" w:rsidRDefault="000E2EB1" w:rsidP="000E2EB1">
      <w:pPr>
        <w:widowControl w:val="0"/>
        <w:autoSpaceDE w:val="0"/>
        <w:autoSpaceDN w:val="0"/>
        <w:adjustRightInd w:val="0"/>
        <w:spacing w:after="200" w:line="240" w:lineRule="auto"/>
        <w:contextualSpacing/>
        <w:rPr>
          <w:rFonts w:eastAsia="Times New Roman"/>
          <w:lang w:eastAsia="ru-RU"/>
        </w:rPr>
      </w:pPr>
      <w:r w:rsidRPr="009404D8">
        <w:rPr>
          <w:rFonts w:eastAsia="Times New Roman"/>
          <w:lang w:eastAsia="ru-RU"/>
        </w:rPr>
        <w:t>В случае если длительность лечения составила 3 дня и менее и пациенту была выполнена хирургическая операция, являющаяся основным классификационным критерием отнесения данного случая лечения к конкретной КСГ, случай оплачивается в размере 8</w:t>
      </w:r>
      <w:r w:rsidR="00EA6A38" w:rsidRPr="009404D8">
        <w:rPr>
          <w:rFonts w:eastAsia="Times New Roman"/>
          <w:lang w:eastAsia="ru-RU"/>
        </w:rPr>
        <w:t>0</w:t>
      </w:r>
      <w:r w:rsidRPr="009404D8">
        <w:rPr>
          <w:rFonts w:eastAsia="Times New Roman"/>
          <w:lang w:eastAsia="ru-RU"/>
        </w:rPr>
        <w:t>% от стоимости, определенной Тарифным соглашением для данной КСГ. Если хирургическое лечение либо другое вмешательство, определяющее отнесение случая к КСГ, не проводилось, случай оплачивается в размере 40% от стоимости, определенной Тарифным соглашением для КСГ (основным классификационным критерием отнесения к КСГ в данных случаях является диагноз МКБ 10).</w:t>
      </w:r>
    </w:p>
    <w:p w:rsidR="003A7D18" w:rsidRPr="00CE34B3" w:rsidRDefault="003A7D18" w:rsidP="00D3697A">
      <w:pPr>
        <w:widowControl w:val="0"/>
        <w:numPr>
          <w:ilvl w:val="1"/>
          <w:numId w:val="17"/>
        </w:numPr>
        <w:tabs>
          <w:tab w:val="left" w:pos="851"/>
          <w:tab w:val="left" w:pos="1276"/>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b/>
          <w:lang w:eastAsia="ru-RU"/>
        </w:rPr>
        <w:t xml:space="preserve">Коэффициент сложности лечения пациента </w:t>
      </w:r>
      <w:r w:rsidRPr="00CE34B3">
        <w:rPr>
          <w:rFonts w:eastAsia="Times New Roman"/>
          <w:lang w:eastAsia="ru-RU"/>
        </w:rPr>
        <w:t xml:space="preserve">применяется в случае:  </w:t>
      </w:r>
    </w:p>
    <w:p w:rsidR="003A7D18" w:rsidRDefault="003A7D18" w:rsidP="00CE34B3">
      <w:pPr>
        <w:widowControl w:val="0"/>
        <w:tabs>
          <w:tab w:val="left" w:pos="1134"/>
          <w:tab w:val="left" w:pos="1276"/>
        </w:tabs>
        <w:autoSpaceDE w:val="0"/>
        <w:autoSpaceDN w:val="0"/>
        <w:adjustRightInd w:val="0"/>
        <w:spacing w:line="240" w:lineRule="auto"/>
        <w:ind w:firstLine="567"/>
        <w:contextualSpacing/>
        <w:rPr>
          <w:rFonts w:eastAsia="Times New Roman"/>
          <w:lang w:eastAsia="ru-RU"/>
        </w:rPr>
      </w:pPr>
      <w:r w:rsidRPr="006A73E8">
        <w:rPr>
          <w:rFonts w:eastAsia="Times New Roman"/>
          <w:lang w:eastAsia="ru-RU"/>
        </w:rPr>
        <w:t xml:space="preserve">- проведения </w:t>
      </w:r>
      <w:r w:rsidR="005A7CE6" w:rsidRPr="006A73E8">
        <w:rPr>
          <w:rFonts w:eastAsia="Times New Roman"/>
          <w:lang w:eastAsia="ru-RU"/>
        </w:rPr>
        <w:t xml:space="preserve">процедуры </w:t>
      </w:r>
      <w:r w:rsidRPr="006A73E8">
        <w:rPr>
          <w:rFonts w:eastAsia="Times New Roman"/>
          <w:lang w:eastAsia="ru-RU"/>
        </w:rPr>
        <w:t>экстракорпорального оплодотворения (КСГ № 5 «Экстракорпоральное оплодотворение»);</w:t>
      </w:r>
    </w:p>
    <w:p w:rsidR="00131954" w:rsidRPr="00A17FC5" w:rsidRDefault="003A7D18" w:rsidP="00A02CBA">
      <w:pPr>
        <w:widowControl w:val="0"/>
        <w:tabs>
          <w:tab w:val="left" w:pos="851"/>
          <w:tab w:val="right" w:pos="9798"/>
        </w:tabs>
        <w:autoSpaceDE w:val="0"/>
        <w:autoSpaceDN w:val="0"/>
        <w:adjustRightInd w:val="0"/>
        <w:spacing w:line="240" w:lineRule="auto"/>
        <w:ind w:firstLine="567"/>
        <w:contextualSpacing/>
        <w:rPr>
          <w:rFonts w:eastAsia="Times New Roman"/>
          <w:lang w:eastAsia="ru-RU"/>
        </w:rPr>
      </w:pPr>
      <w:r w:rsidRPr="001D2BC0">
        <w:rPr>
          <w:rFonts w:eastAsia="Times New Roman"/>
          <w:lang w:eastAsia="ru-RU"/>
        </w:rPr>
        <w:t>- оказания медицинской помощи по профилю «Стоматология</w:t>
      </w:r>
      <w:r w:rsidR="000E2EB1" w:rsidRPr="001D2BC0">
        <w:rPr>
          <w:rFonts w:eastAsia="Times New Roman"/>
          <w:lang w:eastAsia="ru-RU"/>
        </w:rPr>
        <w:t xml:space="preserve"> детская</w:t>
      </w:r>
      <w:r w:rsidR="00D3697A" w:rsidRPr="001D2BC0">
        <w:rPr>
          <w:rFonts w:eastAsia="Times New Roman"/>
          <w:lang w:eastAsia="ru-RU"/>
        </w:rPr>
        <w:t>»</w:t>
      </w:r>
      <w:r w:rsidRPr="001D2BC0">
        <w:rPr>
          <w:rFonts w:eastAsia="Times New Roman"/>
          <w:lang w:eastAsia="ru-RU"/>
        </w:rPr>
        <w:t xml:space="preserve"> пациентам, с</w:t>
      </w:r>
      <w:r w:rsidR="000E2EB1" w:rsidRPr="001D2BC0">
        <w:rPr>
          <w:rFonts w:eastAsia="Times New Roman"/>
          <w:lang w:eastAsia="ru-RU"/>
        </w:rPr>
        <w:t>тр</w:t>
      </w:r>
      <w:r w:rsidRPr="001D2BC0">
        <w:rPr>
          <w:rFonts w:eastAsia="Times New Roman"/>
          <w:lang w:eastAsia="ru-RU"/>
        </w:rPr>
        <w:t>адающим психоневро</w:t>
      </w:r>
      <w:r w:rsidR="000E2EB1" w:rsidRPr="001D2BC0">
        <w:rPr>
          <w:rFonts w:eastAsia="Times New Roman"/>
          <w:lang w:eastAsia="ru-RU"/>
        </w:rPr>
        <w:t>логическими заболеваниям</w:t>
      </w:r>
      <w:r w:rsidR="005B5BD6">
        <w:rPr>
          <w:rFonts w:eastAsia="Times New Roman"/>
          <w:lang w:eastAsia="ru-RU"/>
        </w:rPr>
        <w:t>и</w:t>
      </w:r>
      <w:r w:rsidR="000E2EB1" w:rsidRPr="001D2BC0">
        <w:rPr>
          <w:rFonts w:eastAsia="Times New Roman"/>
          <w:lang w:eastAsia="ru-RU"/>
        </w:rPr>
        <w:t xml:space="preserve"> (КСГ</w:t>
      </w:r>
      <w:r w:rsidR="000E2EB1" w:rsidRPr="001D2BC0">
        <w:t>№ 83 «Болезни полости рта, слюнных желез и челюстей, врожденные аномалии</w:t>
      </w:r>
      <w:r w:rsidR="000E2EB1" w:rsidRPr="006A73E8">
        <w:t xml:space="preserve"> лица и шеи, дети</w:t>
      </w:r>
      <w:r w:rsidR="0044042B">
        <w:rPr>
          <w:rFonts w:eastAsia="Times New Roman"/>
          <w:lang w:eastAsia="ru-RU"/>
        </w:rPr>
        <w:t>»</w:t>
      </w:r>
      <w:r w:rsidR="00131954">
        <w:rPr>
          <w:rFonts w:eastAsia="Times New Roman"/>
          <w:lang w:eastAsia="ru-RU"/>
        </w:rPr>
        <w:t>)</w:t>
      </w:r>
      <w:r w:rsidR="002F3E45">
        <w:rPr>
          <w:rFonts w:eastAsia="Times New Roman"/>
          <w:lang w:eastAsia="ru-RU"/>
        </w:rPr>
        <w:t>.</w:t>
      </w:r>
      <w:r w:rsidR="00131954">
        <w:rPr>
          <w:rFonts w:eastAsia="Times New Roman"/>
          <w:lang w:eastAsia="ru-RU"/>
        </w:rPr>
        <w:t>П</w:t>
      </w:r>
      <w:r w:rsidR="0044042B" w:rsidRPr="001D2BC0">
        <w:rPr>
          <w:rFonts w:eastAsia="Times New Roman"/>
          <w:lang w:eastAsia="ru-RU"/>
        </w:rPr>
        <w:t>о случа</w:t>
      </w:r>
      <w:r w:rsidR="0044042B">
        <w:rPr>
          <w:rFonts w:eastAsia="Times New Roman"/>
          <w:lang w:eastAsia="ru-RU"/>
        </w:rPr>
        <w:t>ямоказания медицинской помощи</w:t>
      </w:r>
      <w:r w:rsidR="0044042B" w:rsidRPr="00A17FC5">
        <w:rPr>
          <w:rFonts w:eastAsia="Times New Roman"/>
          <w:lang w:eastAsia="ru-RU"/>
        </w:rPr>
        <w:t>провод</w:t>
      </w:r>
      <w:r w:rsidR="003704DC" w:rsidRPr="00A17FC5">
        <w:rPr>
          <w:rFonts w:eastAsia="Times New Roman"/>
          <w:lang w:eastAsia="ru-RU"/>
        </w:rPr>
        <w:t>ить</w:t>
      </w:r>
      <w:r w:rsidR="0044042B" w:rsidRPr="00A17FC5">
        <w:rPr>
          <w:rFonts w:eastAsia="Times New Roman"/>
          <w:lang w:eastAsia="ru-RU"/>
        </w:rPr>
        <w:t xml:space="preserve"> плановые тематические медико-экономические экспертизы, при наличии оснований проводить экспертизы качества медицинской помощи</w:t>
      </w:r>
      <w:r w:rsidR="00A02CBA" w:rsidRPr="00A17FC5">
        <w:rPr>
          <w:rFonts w:eastAsia="Times New Roman"/>
          <w:lang w:eastAsia="ru-RU"/>
        </w:rPr>
        <w:t xml:space="preserve">. </w:t>
      </w:r>
    </w:p>
    <w:p w:rsidR="003A7D18" w:rsidRDefault="00CE34B3" w:rsidP="00A02CBA">
      <w:pPr>
        <w:widowControl w:val="0"/>
        <w:tabs>
          <w:tab w:val="left" w:pos="851"/>
          <w:tab w:val="right" w:pos="9798"/>
        </w:tabs>
        <w:autoSpaceDE w:val="0"/>
        <w:autoSpaceDN w:val="0"/>
        <w:adjustRightInd w:val="0"/>
        <w:spacing w:line="240" w:lineRule="auto"/>
        <w:ind w:firstLine="567"/>
        <w:contextualSpacing/>
        <w:rPr>
          <w:rFonts w:eastAsia="Times New Roman"/>
          <w:lang w:eastAsia="ru-RU"/>
        </w:rPr>
      </w:pPr>
      <w:r w:rsidRPr="00A17FC5">
        <w:rPr>
          <w:rFonts w:eastAsia="Times New Roman"/>
          <w:lang w:eastAsia="ru-RU"/>
        </w:rPr>
        <w:t>Размеры коэффициентов устанавливаются Тарифным соглашением.</w:t>
      </w:r>
    </w:p>
    <w:p w:rsidR="00A17FC5" w:rsidRPr="00A17FC5" w:rsidRDefault="00A17FC5" w:rsidP="00455617">
      <w:pPr>
        <w:pStyle w:val="aff0"/>
        <w:tabs>
          <w:tab w:val="left" w:pos="851"/>
          <w:tab w:val="right" w:pos="9798"/>
        </w:tabs>
        <w:ind w:left="0" w:firstLine="284"/>
        <w:jc w:val="both"/>
      </w:pPr>
      <w:r w:rsidRPr="00455617">
        <w:rPr>
          <w:b/>
          <w:sz w:val="28"/>
          <w:szCs w:val="28"/>
        </w:rPr>
        <w:t xml:space="preserve">5.8.  Медицинская помощь в условиях дневного стационара </w:t>
      </w:r>
      <w:r w:rsidRPr="00455617">
        <w:rPr>
          <w:sz w:val="28"/>
          <w:szCs w:val="28"/>
        </w:rPr>
        <w:t xml:space="preserve">оплачивается </w:t>
      </w:r>
      <w:r w:rsidRPr="00455617">
        <w:rPr>
          <w:b/>
          <w:sz w:val="28"/>
          <w:szCs w:val="28"/>
        </w:rPr>
        <w:t>в пределах годовых плановых объемов и/или стоимости медицинской помощи</w:t>
      </w:r>
      <w:r w:rsidRPr="00455617">
        <w:rPr>
          <w:sz w:val="28"/>
          <w:szCs w:val="28"/>
        </w:rPr>
        <w:t>, установленных решением Комиссии по разработке территориальной программы ОМС для медицинской организации в целом по дневному стационару.</w:t>
      </w:r>
    </w:p>
    <w:p w:rsidR="003A7D18" w:rsidRPr="006A73E8" w:rsidRDefault="003A7D18" w:rsidP="003A7D18">
      <w:pPr>
        <w:tabs>
          <w:tab w:val="left" w:pos="1134"/>
        </w:tabs>
        <w:spacing w:line="240" w:lineRule="auto"/>
        <w:ind w:firstLine="567"/>
        <w:contextualSpacing/>
        <w:rPr>
          <w:rFonts w:eastAsia="Calibri"/>
          <w:b/>
          <w:bCs/>
        </w:rPr>
      </w:pPr>
    </w:p>
    <w:p w:rsidR="003A7D18" w:rsidRPr="006A73E8" w:rsidRDefault="003A7D18" w:rsidP="002657BE">
      <w:pPr>
        <w:widowControl w:val="0"/>
        <w:numPr>
          <w:ilvl w:val="0"/>
          <w:numId w:val="17"/>
        </w:numPr>
        <w:tabs>
          <w:tab w:val="left" w:pos="567"/>
          <w:tab w:val="left" w:pos="1134"/>
        </w:tabs>
        <w:autoSpaceDE w:val="0"/>
        <w:autoSpaceDN w:val="0"/>
        <w:adjustRightInd w:val="0"/>
        <w:spacing w:after="200" w:line="240" w:lineRule="auto"/>
        <w:contextualSpacing/>
        <w:jc w:val="center"/>
        <w:rPr>
          <w:rFonts w:eastAsia="Calibri"/>
          <w:b/>
          <w:bCs/>
          <w:lang w:eastAsia="ru-RU"/>
        </w:rPr>
      </w:pPr>
      <w:r w:rsidRPr="006A73E8">
        <w:rPr>
          <w:rFonts w:eastAsia="Calibri"/>
          <w:b/>
          <w:bCs/>
          <w:lang w:eastAsia="ru-RU"/>
        </w:rPr>
        <w:t>Порядок оплаты скорой медицинской помощи, оказанной вне медицинской организации.</w:t>
      </w:r>
    </w:p>
    <w:p w:rsidR="003A7D18" w:rsidRPr="006A73E8" w:rsidRDefault="003A7D18" w:rsidP="003A7D18">
      <w:pPr>
        <w:tabs>
          <w:tab w:val="left" w:pos="1134"/>
        </w:tabs>
        <w:spacing w:line="240" w:lineRule="auto"/>
        <w:ind w:firstLine="567"/>
        <w:contextualSpacing/>
        <w:jc w:val="center"/>
        <w:rPr>
          <w:rFonts w:eastAsia="Calibri"/>
          <w:b/>
          <w:bCs/>
        </w:rPr>
      </w:pPr>
    </w:p>
    <w:p w:rsidR="003A7D18" w:rsidRPr="006A73E8" w:rsidRDefault="003A7D18" w:rsidP="00147FE3">
      <w:pPr>
        <w:widowControl w:val="0"/>
        <w:numPr>
          <w:ilvl w:val="1"/>
          <w:numId w:val="18"/>
        </w:numPr>
        <w:tabs>
          <w:tab w:val="left" w:pos="0"/>
          <w:tab w:val="left" w:pos="540"/>
        </w:tabs>
        <w:autoSpaceDE w:val="0"/>
        <w:autoSpaceDN w:val="0"/>
        <w:adjustRightInd w:val="0"/>
        <w:spacing w:after="120" w:line="240" w:lineRule="auto"/>
        <w:ind w:left="0" w:firstLine="567"/>
        <w:contextualSpacing/>
        <w:rPr>
          <w:rFonts w:eastAsia="Times New Roman"/>
          <w:lang w:eastAsia="ru-RU"/>
        </w:rPr>
      </w:pPr>
      <w:r w:rsidRPr="006A73E8">
        <w:rPr>
          <w:rFonts w:eastAsia="Times New Roman"/>
          <w:lang w:eastAsia="ru-RU"/>
        </w:rPr>
        <w:t>Оплата скорой медицинской помощи, оказанной вне медицинской организации, осуществляется по подушевому нормативу финансирования в сочетании с оплатой за вызов скорой медицинской помощи.</w:t>
      </w:r>
    </w:p>
    <w:p w:rsidR="003A7D18" w:rsidRPr="006A73E8" w:rsidRDefault="003A7D18" w:rsidP="00147FE3">
      <w:pPr>
        <w:widowControl w:val="0"/>
        <w:numPr>
          <w:ilvl w:val="1"/>
          <w:numId w:val="18"/>
        </w:numPr>
        <w:tabs>
          <w:tab w:val="left" w:pos="0"/>
          <w:tab w:val="left" w:pos="540"/>
        </w:tabs>
        <w:autoSpaceDE w:val="0"/>
        <w:autoSpaceDN w:val="0"/>
        <w:adjustRightInd w:val="0"/>
        <w:spacing w:after="120" w:line="240" w:lineRule="auto"/>
        <w:ind w:left="0" w:firstLine="567"/>
        <w:contextualSpacing/>
        <w:rPr>
          <w:rFonts w:eastAsia="Times New Roman"/>
          <w:lang w:eastAsia="ru-RU"/>
        </w:rPr>
      </w:pPr>
      <w:r w:rsidRPr="006A73E8">
        <w:rPr>
          <w:rFonts w:eastAsia="Times New Roman"/>
          <w:lang w:eastAsia="ru-RU"/>
        </w:rPr>
        <w:t>Для отделений (станций) скорой медицинской помощи численность прикрепленных застрахованных граждан формируется по территории зоны обслуживания. Фонд ежемесячно представляет медицинской организации (в срок не позднее 5-го рабочего дня месяца, следующего за отчетным) приказ об утверждении численности прикрепленных застрахованных граждан по территории зоны обслуживания на отчетный период.</w:t>
      </w:r>
    </w:p>
    <w:p w:rsidR="003A7D18" w:rsidRPr="006A73E8" w:rsidRDefault="003A7D18" w:rsidP="00147FE3">
      <w:pPr>
        <w:widowControl w:val="0"/>
        <w:numPr>
          <w:ilvl w:val="1"/>
          <w:numId w:val="18"/>
        </w:numPr>
        <w:tabs>
          <w:tab w:val="left" w:pos="0"/>
          <w:tab w:val="left" w:pos="540"/>
        </w:tabs>
        <w:autoSpaceDE w:val="0"/>
        <w:autoSpaceDN w:val="0"/>
        <w:adjustRightInd w:val="0"/>
        <w:spacing w:after="120" w:line="240" w:lineRule="auto"/>
        <w:ind w:left="0" w:firstLine="567"/>
        <w:contextualSpacing/>
        <w:rPr>
          <w:rFonts w:eastAsia="Times New Roman"/>
          <w:lang w:eastAsia="ru-RU"/>
        </w:rPr>
      </w:pPr>
      <w:r w:rsidRPr="006A73E8">
        <w:rPr>
          <w:rFonts w:eastAsia="Times New Roman"/>
          <w:lang w:eastAsia="ru-RU"/>
        </w:rPr>
        <w:t xml:space="preserve">Скорая медицинская помощь, оказанная при «Остром коронарном синдроме с подъемом сегмента S-T» при проведении вне медицинской </w:t>
      </w:r>
      <w:r w:rsidRPr="001D2BC0">
        <w:rPr>
          <w:rFonts w:eastAsia="Times New Roman"/>
          <w:lang w:eastAsia="ru-RU"/>
        </w:rPr>
        <w:t>организации тромболизиса с применением лекарственных средств «актилизе»</w:t>
      </w:r>
      <w:r w:rsidR="000E2EB1" w:rsidRPr="001D2BC0">
        <w:rPr>
          <w:rFonts w:eastAsia="Times New Roman"/>
          <w:lang w:eastAsia="ru-RU"/>
        </w:rPr>
        <w:t>,</w:t>
      </w:r>
      <w:r w:rsidRPr="001D2BC0">
        <w:rPr>
          <w:rFonts w:eastAsia="Times New Roman"/>
          <w:lang w:eastAsia="ru-RU"/>
        </w:rPr>
        <w:t xml:space="preserve"> «метализе»,</w:t>
      </w:r>
      <w:r w:rsidR="000E2EB1" w:rsidRPr="001D2BC0">
        <w:rPr>
          <w:rFonts w:eastAsia="Times New Roman"/>
          <w:lang w:eastAsia="ru-RU"/>
        </w:rPr>
        <w:t xml:space="preserve"> «форт</w:t>
      </w:r>
      <w:r w:rsidR="00BA3F56" w:rsidRPr="001D2BC0">
        <w:rPr>
          <w:rFonts w:eastAsia="Times New Roman"/>
          <w:lang w:eastAsia="ru-RU"/>
        </w:rPr>
        <w:t>е</w:t>
      </w:r>
      <w:r w:rsidR="000E2EB1" w:rsidRPr="001D2BC0">
        <w:rPr>
          <w:rFonts w:eastAsia="Times New Roman"/>
          <w:lang w:eastAsia="ru-RU"/>
        </w:rPr>
        <w:t>лизин» оплачивается за фактически</w:t>
      </w:r>
      <w:r w:rsidRPr="001D2BC0">
        <w:rPr>
          <w:rFonts w:eastAsia="Times New Roman"/>
          <w:lang w:eastAsia="ru-RU"/>
        </w:rPr>
        <w:t xml:space="preserve"> выполненное количество случаев проведения</w:t>
      </w:r>
      <w:r w:rsidRPr="006A73E8">
        <w:rPr>
          <w:rFonts w:eastAsia="Times New Roman"/>
          <w:lang w:eastAsia="ru-RU"/>
        </w:rPr>
        <w:t xml:space="preserve"> тромболизиса, в пределах объемов и соответствующей им стоимости медицинской помощи, установленных решением Комиссии по разработке территориальной программы ОМС. </w:t>
      </w:r>
    </w:p>
    <w:p w:rsidR="003A7D18" w:rsidRPr="006A73E8" w:rsidRDefault="003A7D18" w:rsidP="00147FE3">
      <w:pPr>
        <w:widowControl w:val="0"/>
        <w:numPr>
          <w:ilvl w:val="1"/>
          <w:numId w:val="18"/>
        </w:numPr>
        <w:tabs>
          <w:tab w:val="left" w:pos="0"/>
          <w:tab w:val="left" w:pos="540"/>
        </w:tabs>
        <w:autoSpaceDE w:val="0"/>
        <w:autoSpaceDN w:val="0"/>
        <w:adjustRightInd w:val="0"/>
        <w:spacing w:after="120" w:line="240" w:lineRule="auto"/>
        <w:ind w:left="0" w:firstLine="567"/>
        <w:contextualSpacing/>
        <w:rPr>
          <w:rFonts w:eastAsia="Times New Roman"/>
          <w:lang w:eastAsia="ru-RU"/>
        </w:rPr>
      </w:pPr>
      <w:r w:rsidRPr="006A73E8">
        <w:rPr>
          <w:rFonts w:eastAsia="Times New Roman"/>
          <w:lang w:eastAsia="ru-RU"/>
        </w:rPr>
        <w:t>Скорая медицинская помощь, оказанная незастрахованным гражданам, а также обслуживание спортивных и культурно-массовых мероприятий за счет средств ОМС не оплачивается</w:t>
      </w:r>
      <w:r w:rsidR="000E2EB1" w:rsidRPr="006A73E8">
        <w:rPr>
          <w:rFonts w:eastAsia="Times New Roman"/>
          <w:lang w:eastAsia="ru-RU"/>
        </w:rPr>
        <w:t>.</w:t>
      </w:r>
    </w:p>
    <w:p w:rsidR="003A7D18" w:rsidRPr="006A73E8" w:rsidRDefault="003A7D18" w:rsidP="003A7D18">
      <w:pPr>
        <w:widowControl w:val="0"/>
        <w:shd w:val="clear" w:color="auto" w:fill="FFFFFF"/>
        <w:tabs>
          <w:tab w:val="left" w:pos="1134"/>
        </w:tabs>
        <w:autoSpaceDE w:val="0"/>
        <w:autoSpaceDN w:val="0"/>
        <w:adjustRightInd w:val="0"/>
        <w:spacing w:line="240" w:lineRule="auto"/>
        <w:ind w:firstLine="567"/>
        <w:contextualSpacing/>
        <w:rPr>
          <w:rFonts w:eastAsia="Times New Roman"/>
          <w:i/>
          <w:lang w:eastAsia="ru-RU"/>
        </w:rPr>
      </w:pPr>
    </w:p>
    <w:p w:rsidR="003A7D18" w:rsidRPr="006A73E8" w:rsidRDefault="003A7D18" w:rsidP="002657BE">
      <w:pPr>
        <w:widowControl w:val="0"/>
        <w:numPr>
          <w:ilvl w:val="0"/>
          <w:numId w:val="18"/>
        </w:numPr>
        <w:tabs>
          <w:tab w:val="left" w:pos="567"/>
        </w:tabs>
        <w:autoSpaceDE w:val="0"/>
        <w:autoSpaceDN w:val="0"/>
        <w:adjustRightInd w:val="0"/>
        <w:spacing w:after="200" w:line="240" w:lineRule="auto"/>
        <w:contextualSpacing/>
        <w:jc w:val="center"/>
        <w:rPr>
          <w:rFonts w:eastAsia="Times New Roman"/>
          <w:b/>
          <w:lang w:val="en-US" w:eastAsia="ru-RU"/>
        </w:rPr>
      </w:pPr>
      <w:r w:rsidRPr="006A73E8">
        <w:rPr>
          <w:rFonts w:eastAsia="Times New Roman"/>
          <w:b/>
          <w:lang w:eastAsia="ru-RU"/>
        </w:rPr>
        <w:t>Размер финансового обеспечения медицинской организации</w:t>
      </w:r>
    </w:p>
    <w:p w:rsidR="003A7D18" w:rsidRPr="006A73E8" w:rsidRDefault="003A7D18" w:rsidP="003A7D18">
      <w:pPr>
        <w:widowControl w:val="0"/>
        <w:tabs>
          <w:tab w:val="left" w:pos="567"/>
        </w:tabs>
        <w:autoSpaceDE w:val="0"/>
        <w:autoSpaceDN w:val="0"/>
        <w:adjustRightInd w:val="0"/>
        <w:spacing w:line="240" w:lineRule="auto"/>
        <w:ind w:firstLine="567"/>
        <w:contextualSpacing/>
        <w:rPr>
          <w:rFonts w:eastAsia="Times New Roman"/>
          <w:b/>
          <w:lang w:eastAsia="ru-RU"/>
        </w:rPr>
      </w:pPr>
    </w:p>
    <w:p w:rsidR="003A7D18" w:rsidRPr="006A73E8" w:rsidRDefault="003A7D18" w:rsidP="00002EA4">
      <w:pPr>
        <w:widowControl w:val="0"/>
        <w:numPr>
          <w:ilvl w:val="1"/>
          <w:numId w:val="18"/>
        </w:numPr>
        <w:tabs>
          <w:tab w:val="left" w:pos="1134"/>
        </w:tabs>
        <w:autoSpaceDE w:val="0"/>
        <w:autoSpaceDN w:val="0"/>
        <w:adjustRightInd w:val="0"/>
        <w:spacing w:after="200" w:line="240" w:lineRule="auto"/>
        <w:ind w:left="0" w:firstLine="567"/>
        <w:contextualSpacing/>
        <w:rPr>
          <w:rFonts w:eastAsia="Times New Roman"/>
          <w:color w:val="000000"/>
          <w:lang w:eastAsia="ru-RU"/>
        </w:rPr>
      </w:pPr>
      <w:r w:rsidRPr="006A73E8">
        <w:rPr>
          <w:rFonts w:eastAsia="Times New Roman"/>
          <w:color w:val="000000"/>
          <w:lang w:eastAsia="ru-RU"/>
        </w:rPr>
        <w:t>Размер дифференцированного подушевого норматива МО – Фондодержателя рассчитывается по следующей формуле:</w:t>
      </w:r>
    </w:p>
    <w:p w:rsidR="003A7D18" w:rsidRPr="006A73E8" w:rsidRDefault="003A7D18" w:rsidP="00136EAD">
      <w:pPr>
        <w:tabs>
          <w:tab w:val="left" w:pos="0"/>
        </w:tabs>
        <w:spacing w:after="200" w:line="276" w:lineRule="auto"/>
        <w:jc w:val="center"/>
        <w:rPr>
          <w:rFonts w:eastAsia="Calibri"/>
          <w:bCs/>
          <w:i/>
        </w:rPr>
      </w:pPr>
      <w:r w:rsidRPr="006A73E8">
        <w:rPr>
          <w:rFonts w:eastAsia="Calibri"/>
          <w:bCs/>
          <w:i/>
          <w:lang w:val="en-US"/>
        </w:rPr>
        <w:t>N</w:t>
      </w:r>
      <w:r w:rsidRPr="006A73E8">
        <w:rPr>
          <w:rFonts w:eastAsia="Calibri"/>
          <w:bCs/>
          <w:i/>
        </w:rPr>
        <w:t xml:space="preserve">дпн = </w:t>
      </w:r>
      <w:r w:rsidRPr="006A73E8">
        <w:rPr>
          <w:rFonts w:eastAsia="Times New Roman"/>
          <w:i/>
          <w:lang w:eastAsia="ru-RU"/>
        </w:rPr>
        <w:t>Σ</w:t>
      </w:r>
      <w:r w:rsidRPr="006A73E8">
        <w:rPr>
          <w:rFonts w:eastAsia="Calibri"/>
          <w:bCs/>
          <w:i/>
          <w:lang w:val="en-US"/>
        </w:rPr>
        <w:t>N</w:t>
      </w:r>
      <w:r w:rsidRPr="006A73E8">
        <w:rPr>
          <w:rFonts w:eastAsia="Calibri"/>
          <w:bCs/>
          <w:i/>
        </w:rPr>
        <w:t>баз</w:t>
      </w:r>
      <w:r w:rsidRPr="006A73E8">
        <w:rPr>
          <w:rFonts w:eastAsia="Calibri"/>
          <w:bCs/>
          <w:i/>
          <w:vertAlign w:val="subscript"/>
        </w:rPr>
        <w:t>усл</w:t>
      </w:r>
      <w:r w:rsidRPr="006A73E8">
        <w:rPr>
          <w:rFonts w:eastAsia="Calibri"/>
          <w:bCs/>
          <w:i/>
        </w:rPr>
        <w:t xml:space="preserve"> *Кинт</w:t>
      </w:r>
      <w:r w:rsidRPr="006A73E8">
        <w:rPr>
          <w:rFonts w:eastAsia="Calibri"/>
          <w:bCs/>
          <w:i/>
          <w:vertAlign w:val="subscript"/>
        </w:rPr>
        <w:t>усл</w:t>
      </w:r>
      <w:r w:rsidRPr="006A73E8">
        <w:rPr>
          <w:rFonts w:eastAsia="Calibri"/>
          <w:bCs/>
          <w:i/>
        </w:rPr>
        <w:t>, где:</w:t>
      </w:r>
    </w:p>
    <w:p w:rsidR="003A7D18" w:rsidRPr="006A73E8" w:rsidRDefault="003A7D18" w:rsidP="00002EA4">
      <w:pPr>
        <w:widowControl w:val="0"/>
        <w:tabs>
          <w:tab w:val="left" w:pos="851"/>
        </w:tabs>
        <w:autoSpaceDE w:val="0"/>
        <w:autoSpaceDN w:val="0"/>
        <w:adjustRightInd w:val="0"/>
        <w:spacing w:line="240" w:lineRule="auto"/>
        <w:ind w:firstLine="567"/>
        <w:contextualSpacing/>
        <w:rPr>
          <w:rFonts w:eastAsia="Calibri"/>
          <w:bCs/>
          <w:lang w:eastAsia="ru-RU"/>
        </w:rPr>
      </w:pPr>
      <w:r w:rsidRPr="006A73E8">
        <w:rPr>
          <w:rFonts w:eastAsia="Calibri"/>
          <w:bCs/>
          <w:i/>
          <w:lang w:val="en-US" w:eastAsia="ru-RU"/>
        </w:rPr>
        <w:t>N</w:t>
      </w:r>
      <w:r w:rsidRPr="006A73E8">
        <w:rPr>
          <w:rFonts w:eastAsia="Calibri"/>
          <w:bCs/>
          <w:i/>
          <w:lang w:eastAsia="ru-RU"/>
        </w:rPr>
        <w:t>баз</w:t>
      </w:r>
      <w:r w:rsidRPr="006A73E8">
        <w:rPr>
          <w:rFonts w:eastAsia="Calibri"/>
          <w:bCs/>
          <w:i/>
          <w:vertAlign w:val="subscript"/>
          <w:lang w:eastAsia="ru-RU"/>
        </w:rPr>
        <w:t>усл</w:t>
      </w:r>
      <w:r w:rsidRPr="006A73E8">
        <w:rPr>
          <w:rFonts w:eastAsia="Calibri"/>
          <w:bCs/>
          <w:lang w:eastAsia="ru-RU"/>
        </w:rPr>
        <w:t xml:space="preserve"> – единый базовый подушевой норматив финансирования медицинской помощи по условиям ее оказания, устанавливаемый Тарифным соглашением;</w:t>
      </w:r>
    </w:p>
    <w:p w:rsidR="003A7D18" w:rsidRPr="006A73E8" w:rsidRDefault="003A7D18" w:rsidP="00002EA4">
      <w:pPr>
        <w:widowControl w:val="0"/>
        <w:tabs>
          <w:tab w:val="left" w:pos="567"/>
        </w:tabs>
        <w:autoSpaceDE w:val="0"/>
        <w:autoSpaceDN w:val="0"/>
        <w:adjustRightInd w:val="0"/>
        <w:spacing w:line="240" w:lineRule="auto"/>
        <w:ind w:firstLine="567"/>
        <w:contextualSpacing/>
        <w:rPr>
          <w:rFonts w:eastAsia="Times New Roman"/>
          <w:color w:val="000000"/>
          <w:lang w:eastAsia="ru-RU"/>
        </w:rPr>
      </w:pPr>
      <w:r w:rsidRPr="006A73E8">
        <w:rPr>
          <w:rFonts w:eastAsia="Calibri"/>
          <w:bCs/>
          <w:i/>
          <w:lang w:eastAsia="ru-RU"/>
        </w:rPr>
        <w:t>Кинт</w:t>
      </w:r>
      <w:r w:rsidRPr="006A73E8">
        <w:rPr>
          <w:rFonts w:eastAsia="Calibri"/>
          <w:bCs/>
          <w:i/>
          <w:vertAlign w:val="subscript"/>
          <w:lang w:eastAsia="ru-RU"/>
        </w:rPr>
        <w:t>усл</w:t>
      </w:r>
      <w:r w:rsidRPr="006A73E8">
        <w:rPr>
          <w:rFonts w:eastAsia="Calibri"/>
          <w:bCs/>
          <w:lang w:eastAsia="ru-RU"/>
        </w:rPr>
        <w:t xml:space="preserve"> - </w:t>
      </w:r>
      <w:r w:rsidRPr="006A73E8">
        <w:rPr>
          <w:rFonts w:eastAsia="Times New Roman"/>
          <w:color w:val="000000"/>
          <w:lang w:eastAsia="ru-RU"/>
        </w:rPr>
        <w:t>интегрированный коэффициент дифференциации подушевого норматива МО-Фондодержателя по условиям оказания медицинской помощи, установленный Тарифным соглашением.</w:t>
      </w:r>
    </w:p>
    <w:p w:rsidR="000413C1" w:rsidRPr="006A73E8" w:rsidRDefault="003A7D18" w:rsidP="000413C1">
      <w:pPr>
        <w:spacing w:line="240" w:lineRule="auto"/>
        <w:rPr>
          <w:rFonts w:eastAsia="Calibri"/>
          <w:color w:val="000000"/>
        </w:rPr>
      </w:pPr>
      <w:r w:rsidRPr="006A73E8">
        <w:rPr>
          <w:rFonts w:eastAsia="Calibri"/>
          <w:color w:val="000000"/>
        </w:rPr>
        <w:t xml:space="preserve">Дифференцированный подушевой норматив состоит из двух частей: основной </w:t>
      </w:r>
      <w:r w:rsidRPr="006A73E8">
        <w:rPr>
          <w:rFonts w:eastAsia="Calibri"/>
          <w:i/>
          <w:color w:val="000000"/>
        </w:rPr>
        <w:t xml:space="preserve">- </w:t>
      </w:r>
      <w:r w:rsidRPr="006A73E8">
        <w:rPr>
          <w:rFonts w:eastAsia="Calibri"/>
          <w:i/>
          <w:color w:val="000000"/>
          <w:lang w:val="en-US"/>
        </w:rPr>
        <w:t>N</w:t>
      </w:r>
      <w:r w:rsidRPr="006A73E8">
        <w:rPr>
          <w:rFonts w:eastAsia="Calibri"/>
          <w:i/>
          <w:color w:val="000000"/>
        </w:rPr>
        <w:t>осн</w:t>
      </w:r>
      <w:r w:rsidRPr="006A73E8">
        <w:rPr>
          <w:rFonts w:eastAsia="Calibri"/>
          <w:color w:val="000000"/>
        </w:rPr>
        <w:t xml:space="preserve"> и стимулирующей </w:t>
      </w:r>
      <w:r w:rsidRPr="006A73E8">
        <w:rPr>
          <w:rFonts w:eastAsia="Calibri"/>
          <w:i/>
          <w:color w:val="000000"/>
        </w:rPr>
        <w:t xml:space="preserve">- </w:t>
      </w:r>
      <w:r w:rsidRPr="006A73E8">
        <w:rPr>
          <w:rFonts w:eastAsia="Calibri"/>
          <w:i/>
          <w:color w:val="000000"/>
          <w:lang w:val="en-US"/>
        </w:rPr>
        <w:t>N</w:t>
      </w:r>
      <w:r w:rsidRPr="006A73E8">
        <w:rPr>
          <w:rFonts w:eastAsia="Calibri"/>
          <w:i/>
          <w:color w:val="000000"/>
        </w:rPr>
        <w:t>осн</w:t>
      </w:r>
      <w:r w:rsidRPr="006A73E8">
        <w:rPr>
          <w:rFonts w:eastAsia="Calibri"/>
          <w:color w:val="000000"/>
        </w:rPr>
        <w:t xml:space="preserve">. </w:t>
      </w:r>
    </w:p>
    <w:p w:rsidR="00BF5E9C" w:rsidRPr="006A73E8" w:rsidRDefault="00BF5E9C" w:rsidP="000413C1">
      <w:pPr>
        <w:spacing w:line="240" w:lineRule="auto"/>
        <w:rPr>
          <w:rFonts w:eastAsia="Times New Roman"/>
          <w:i/>
          <w:color w:val="000000"/>
          <w:lang w:eastAsia="ru-RU"/>
        </w:rPr>
      </w:pPr>
    </w:p>
    <w:p w:rsidR="00BF5E9C" w:rsidRPr="001D2BC0" w:rsidRDefault="00BF5E9C" w:rsidP="00136EAD">
      <w:pPr>
        <w:spacing w:line="240" w:lineRule="auto"/>
        <w:jc w:val="center"/>
        <w:rPr>
          <w:rFonts w:eastAsia="Calibri"/>
          <w:color w:val="000000"/>
        </w:rPr>
      </w:pPr>
      <w:r w:rsidRPr="001D2BC0">
        <w:rPr>
          <w:rFonts w:eastAsia="Times New Roman"/>
          <w:i/>
          <w:color w:val="000000"/>
          <w:lang w:val="en-US" w:eastAsia="ru-RU"/>
        </w:rPr>
        <w:t>N</w:t>
      </w:r>
      <w:r w:rsidRPr="001D2BC0">
        <w:rPr>
          <w:rFonts w:eastAsia="Times New Roman"/>
          <w:i/>
          <w:color w:val="000000"/>
          <w:lang w:eastAsia="ru-RU"/>
        </w:rPr>
        <w:t>стим =</w:t>
      </w:r>
      <w:r w:rsidRPr="001D2BC0">
        <w:rPr>
          <w:rFonts w:eastAsia="Times New Roman"/>
          <w:i/>
          <w:color w:val="000000"/>
          <w:lang w:val="en-US" w:eastAsia="ru-RU"/>
        </w:rPr>
        <w:t>D</w:t>
      </w:r>
      <w:r w:rsidRPr="001D2BC0">
        <w:rPr>
          <w:rFonts w:eastAsia="Times New Roman"/>
          <w:i/>
          <w:color w:val="000000"/>
          <w:lang w:eastAsia="ru-RU"/>
        </w:rPr>
        <w:t>стим *</w:t>
      </w:r>
      <w:r w:rsidRPr="001D2BC0">
        <w:rPr>
          <w:rFonts w:eastAsia="Times New Roman"/>
          <w:i/>
          <w:color w:val="000000"/>
          <w:lang w:val="en-US" w:eastAsia="ru-RU"/>
        </w:rPr>
        <w:t>N</w:t>
      </w:r>
      <w:r w:rsidRPr="001D2BC0">
        <w:rPr>
          <w:rFonts w:eastAsia="Times New Roman"/>
          <w:i/>
          <w:color w:val="000000"/>
          <w:lang w:eastAsia="ru-RU"/>
        </w:rPr>
        <w:t>дпн</w:t>
      </w:r>
      <w:r w:rsidR="00962AEC" w:rsidRPr="001D2BC0">
        <w:rPr>
          <w:rFonts w:eastAsia="Times New Roman"/>
          <w:i/>
          <w:color w:val="000000"/>
          <w:lang w:eastAsia="ru-RU"/>
        </w:rPr>
        <w:t>;</w:t>
      </w:r>
    </w:p>
    <w:p w:rsidR="00BF5E9C" w:rsidRPr="001D2BC0" w:rsidRDefault="00BF5E9C" w:rsidP="00136EAD">
      <w:pPr>
        <w:widowControl w:val="0"/>
        <w:tabs>
          <w:tab w:val="left" w:pos="567"/>
        </w:tabs>
        <w:autoSpaceDE w:val="0"/>
        <w:autoSpaceDN w:val="0"/>
        <w:adjustRightInd w:val="0"/>
        <w:spacing w:before="240" w:after="240" w:line="240" w:lineRule="auto"/>
        <w:contextualSpacing/>
        <w:jc w:val="center"/>
        <w:rPr>
          <w:rFonts w:eastAsia="Times New Roman"/>
          <w:i/>
          <w:color w:val="000000"/>
          <w:lang w:eastAsia="ru-RU"/>
        </w:rPr>
      </w:pPr>
      <w:r w:rsidRPr="001D2BC0">
        <w:rPr>
          <w:rFonts w:eastAsia="Times New Roman"/>
          <w:i/>
          <w:color w:val="000000"/>
          <w:lang w:val="en-US" w:eastAsia="ru-RU"/>
        </w:rPr>
        <w:t>N</w:t>
      </w:r>
      <w:r w:rsidRPr="001D2BC0">
        <w:rPr>
          <w:rFonts w:eastAsia="Times New Roman"/>
          <w:i/>
          <w:color w:val="000000"/>
          <w:lang w:eastAsia="ru-RU"/>
        </w:rPr>
        <w:t>осн =</w:t>
      </w:r>
      <w:r w:rsidRPr="001D2BC0">
        <w:rPr>
          <w:rFonts w:eastAsia="Times New Roman"/>
          <w:i/>
          <w:color w:val="000000"/>
          <w:lang w:val="en-US" w:eastAsia="ru-RU"/>
        </w:rPr>
        <w:t>D</w:t>
      </w:r>
      <w:r w:rsidRPr="001D2BC0">
        <w:rPr>
          <w:rFonts w:eastAsia="Times New Roman"/>
          <w:i/>
          <w:color w:val="000000"/>
          <w:lang w:eastAsia="ru-RU"/>
        </w:rPr>
        <w:t xml:space="preserve">осн * </w:t>
      </w:r>
      <w:r w:rsidRPr="001D2BC0">
        <w:rPr>
          <w:rFonts w:eastAsia="Times New Roman"/>
          <w:i/>
          <w:color w:val="000000"/>
          <w:lang w:val="en-US" w:eastAsia="ru-RU"/>
        </w:rPr>
        <w:t>N</w:t>
      </w:r>
      <w:r w:rsidRPr="001D2BC0">
        <w:rPr>
          <w:rFonts w:eastAsia="Times New Roman"/>
          <w:i/>
          <w:color w:val="000000"/>
          <w:lang w:eastAsia="ru-RU"/>
        </w:rPr>
        <w:t>дпн , где</w:t>
      </w:r>
    </w:p>
    <w:p w:rsidR="00BF5E9C" w:rsidRPr="001D2BC0" w:rsidRDefault="00BF5E9C" w:rsidP="000413C1">
      <w:pPr>
        <w:spacing w:line="240" w:lineRule="auto"/>
        <w:rPr>
          <w:rFonts w:eastAsia="Calibri"/>
          <w:color w:val="000000"/>
        </w:rPr>
      </w:pPr>
    </w:p>
    <w:p w:rsidR="000413C1" w:rsidRPr="001D2BC0" w:rsidRDefault="00BF5E9C" w:rsidP="000413C1">
      <w:pPr>
        <w:spacing w:line="240" w:lineRule="auto"/>
        <w:rPr>
          <w:rFonts w:eastAsia="Times New Roman"/>
          <w:lang w:eastAsia="ru-RU"/>
        </w:rPr>
      </w:pPr>
      <w:r w:rsidRPr="001D2BC0">
        <w:rPr>
          <w:rFonts w:eastAsia="Calibri"/>
          <w:i/>
          <w:color w:val="000000"/>
          <w:lang w:val="en-US"/>
        </w:rPr>
        <w:t>D</w:t>
      </w:r>
      <w:r w:rsidRPr="001D2BC0">
        <w:rPr>
          <w:rFonts w:eastAsia="Calibri"/>
          <w:i/>
          <w:color w:val="000000"/>
        </w:rPr>
        <w:t xml:space="preserve">стим - </w:t>
      </w:r>
      <w:r w:rsidRPr="001D2BC0">
        <w:rPr>
          <w:rFonts w:eastAsia="Calibri"/>
          <w:color w:val="000000"/>
        </w:rPr>
        <w:t>д</w:t>
      </w:r>
      <w:r w:rsidR="000413C1" w:rsidRPr="001D2BC0">
        <w:rPr>
          <w:rFonts w:eastAsia="Calibri"/>
          <w:color w:val="000000"/>
        </w:rPr>
        <w:t xml:space="preserve">оля стимулирующей части </w:t>
      </w:r>
      <w:r w:rsidRPr="001D2BC0">
        <w:rPr>
          <w:rFonts w:eastAsia="Calibri"/>
          <w:color w:val="000000"/>
        </w:rPr>
        <w:t xml:space="preserve">- </w:t>
      </w:r>
      <w:r w:rsidR="000413C1" w:rsidRPr="001D2BC0">
        <w:rPr>
          <w:rFonts w:eastAsia="Calibri"/>
          <w:color w:val="000000"/>
        </w:rPr>
        <w:t>соотве</w:t>
      </w:r>
      <w:r w:rsidR="00136EAD" w:rsidRPr="001D2BC0">
        <w:rPr>
          <w:rFonts w:eastAsia="Calibri"/>
          <w:color w:val="000000"/>
        </w:rPr>
        <w:t>т</w:t>
      </w:r>
      <w:r w:rsidR="000413C1" w:rsidRPr="001D2BC0">
        <w:rPr>
          <w:rFonts w:eastAsia="Calibri"/>
          <w:color w:val="000000"/>
        </w:rPr>
        <w:t>ствует р</w:t>
      </w:r>
      <w:r w:rsidR="000413C1" w:rsidRPr="001D2BC0">
        <w:rPr>
          <w:rFonts w:eastAsia="Times New Roman"/>
          <w:color w:val="000000" w:themeColor="text1"/>
          <w:lang w:eastAsia="ru-RU"/>
        </w:rPr>
        <w:t xml:space="preserve">азмеру стимулирующей частидифференцированного подушевого норматива, установленному  </w:t>
      </w:r>
      <w:r w:rsidR="000413C1" w:rsidRPr="001D2BC0">
        <w:rPr>
          <w:rFonts w:eastAsia="Times New Roman"/>
          <w:lang w:eastAsia="ru-RU"/>
        </w:rPr>
        <w:t xml:space="preserve">Порядком  осуществления выплат стимулирующего характера медицинским организациям, имеющим прикрепившихся лиц, за выполнение целевых показателей деятельности в 2018 году (приложение 3 к Тарифному соглашению). </w:t>
      </w:r>
    </w:p>
    <w:p w:rsidR="000413C1" w:rsidRPr="001D2BC0" w:rsidRDefault="00BF5E9C" w:rsidP="000413C1">
      <w:pPr>
        <w:spacing w:line="240" w:lineRule="auto"/>
        <w:rPr>
          <w:rFonts w:eastAsia="Calibri"/>
          <w:color w:val="000000"/>
        </w:rPr>
      </w:pPr>
      <w:r w:rsidRPr="001D2BC0">
        <w:rPr>
          <w:rFonts w:eastAsia="Calibri"/>
          <w:i/>
          <w:color w:val="000000"/>
          <w:lang w:val="en-US"/>
        </w:rPr>
        <w:t>D</w:t>
      </w:r>
      <w:r w:rsidRPr="001D2BC0">
        <w:rPr>
          <w:rFonts w:eastAsia="Calibri"/>
          <w:i/>
          <w:color w:val="000000"/>
        </w:rPr>
        <w:t xml:space="preserve">осн </w:t>
      </w:r>
      <w:r w:rsidRPr="001D2BC0">
        <w:rPr>
          <w:rFonts w:eastAsia="Calibri"/>
          <w:color w:val="000000"/>
        </w:rPr>
        <w:t>- д</w:t>
      </w:r>
      <w:r w:rsidR="003A7D18" w:rsidRPr="001D2BC0">
        <w:rPr>
          <w:rFonts w:eastAsia="Calibri"/>
          <w:color w:val="000000"/>
        </w:rPr>
        <w:t xml:space="preserve">оля основной части </w:t>
      </w:r>
      <w:r w:rsidRPr="001D2BC0">
        <w:rPr>
          <w:rFonts w:eastAsia="Calibri"/>
          <w:color w:val="000000"/>
        </w:rPr>
        <w:t xml:space="preserve">- </w:t>
      </w:r>
      <w:r w:rsidR="000413C1" w:rsidRPr="001D2BC0">
        <w:rPr>
          <w:rFonts w:eastAsia="Calibri"/>
          <w:color w:val="000000"/>
        </w:rPr>
        <w:t>определяется по формуле:</w:t>
      </w:r>
    </w:p>
    <w:p w:rsidR="003A7D18" w:rsidRPr="001D2BC0" w:rsidRDefault="000413C1" w:rsidP="00136EAD">
      <w:pPr>
        <w:spacing w:line="240" w:lineRule="auto"/>
        <w:jc w:val="center"/>
        <w:rPr>
          <w:rFonts w:eastAsia="Calibri"/>
          <w:color w:val="000000"/>
        </w:rPr>
      </w:pPr>
      <w:r w:rsidRPr="001D2BC0">
        <w:rPr>
          <w:rFonts w:eastAsia="Calibri"/>
          <w:i/>
          <w:color w:val="000000"/>
          <w:lang w:val="en-US"/>
        </w:rPr>
        <w:t>D</w:t>
      </w:r>
      <w:r w:rsidRPr="001D2BC0">
        <w:rPr>
          <w:rFonts w:eastAsia="Calibri"/>
          <w:i/>
          <w:color w:val="000000"/>
        </w:rPr>
        <w:t>осн</w:t>
      </w:r>
      <w:r w:rsidRPr="001D2BC0">
        <w:rPr>
          <w:rFonts w:eastAsia="Calibri"/>
          <w:color w:val="000000"/>
        </w:rPr>
        <w:t xml:space="preserve"> = 100 – </w:t>
      </w:r>
      <w:r w:rsidRPr="001D2BC0">
        <w:rPr>
          <w:rFonts w:eastAsia="Calibri"/>
          <w:i/>
          <w:color w:val="000000"/>
          <w:lang w:val="en-US"/>
        </w:rPr>
        <w:t>D</w:t>
      </w:r>
      <w:r w:rsidRPr="001D2BC0">
        <w:rPr>
          <w:rFonts w:eastAsia="Calibri"/>
          <w:i/>
          <w:color w:val="000000"/>
        </w:rPr>
        <w:t>стим.</w:t>
      </w:r>
    </w:p>
    <w:p w:rsidR="00BF5E9C" w:rsidRPr="001D2BC0" w:rsidRDefault="00BF5E9C" w:rsidP="000413C1">
      <w:pPr>
        <w:spacing w:line="240" w:lineRule="auto"/>
        <w:rPr>
          <w:rFonts w:eastAsia="Calibri"/>
          <w:color w:val="000000"/>
        </w:rPr>
      </w:pPr>
    </w:p>
    <w:p w:rsidR="003A7D18" w:rsidRPr="001D2BC0" w:rsidRDefault="003A7D18" w:rsidP="000413C1">
      <w:pPr>
        <w:widowControl w:val="0"/>
        <w:tabs>
          <w:tab w:val="left" w:pos="567"/>
        </w:tabs>
        <w:autoSpaceDE w:val="0"/>
        <w:autoSpaceDN w:val="0"/>
        <w:adjustRightInd w:val="0"/>
        <w:spacing w:before="240" w:after="240" w:line="240" w:lineRule="auto"/>
        <w:contextualSpacing/>
        <w:rPr>
          <w:rFonts w:eastAsia="Times New Roman"/>
          <w:lang w:eastAsia="ru-RU"/>
        </w:rPr>
      </w:pPr>
      <w:r w:rsidRPr="001D2BC0">
        <w:rPr>
          <w:rFonts w:eastAsia="Times New Roman"/>
          <w:lang w:eastAsia="ru-RU"/>
        </w:rPr>
        <w:t>Размер финансового обеспечения МО – Фондодержателя рассчитывается на основании дифференцированного подушевого норматива, количества прикрепленных застрахованных граждан, сумм, принятых СМО к оплате за отчетный месяц за внешние медицинские услуги, оказанные МО-исполнителями лицам, прикрепленным к МО-Фондодержателю, сумм за оказанные медицинские услуги, являющиеся исключением из оплаты по подушевому нормативу, сумм, принятых к оплате Фондом за медицинские услуги, оказанные лицам, застрахованным на территории других субъектов РФ, по формуле:</w:t>
      </w:r>
    </w:p>
    <w:p w:rsidR="005A7CE6" w:rsidRPr="001D2BC0" w:rsidRDefault="005A7CE6" w:rsidP="000413C1">
      <w:pPr>
        <w:widowControl w:val="0"/>
        <w:tabs>
          <w:tab w:val="left" w:pos="567"/>
        </w:tabs>
        <w:autoSpaceDE w:val="0"/>
        <w:autoSpaceDN w:val="0"/>
        <w:adjustRightInd w:val="0"/>
        <w:spacing w:before="240" w:after="240" w:line="240" w:lineRule="auto"/>
        <w:contextualSpacing/>
        <w:rPr>
          <w:rFonts w:eastAsia="Times New Roman"/>
          <w:lang w:eastAsia="ru-RU"/>
        </w:rPr>
      </w:pPr>
    </w:p>
    <w:p w:rsidR="003A7D18" w:rsidRPr="001D2BC0" w:rsidRDefault="003A7D18" w:rsidP="00002EA4">
      <w:pPr>
        <w:tabs>
          <w:tab w:val="left" w:pos="1134"/>
        </w:tabs>
        <w:spacing w:before="240" w:line="240" w:lineRule="auto"/>
        <w:ind w:firstLine="567"/>
        <w:rPr>
          <w:rFonts w:eastAsia="Times New Roman"/>
          <w:i/>
        </w:rPr>
      </w:pPr>
      <w:r w:rsidRPr="001D2BC0">
        <w:rPr>
          <w:rFonts w:eastAsia="Times New Roman"/>
          <w:i/>
        </w:rPr>
        <w:t xml:space="preserve">ФОф= </w:t>
      </w:r>
      <w:r w:rsidRPr="001D2BC0">
        <w:rPr>
          <w:rFonts w:eastAsia="Times New Roman"/>
          <w:i/>
          <w:lang w:val="en-US"/>
        </w:rPr>
        <w:t>N</w:t>
      </w:r>
      <w:r w:rsidRPr="001D2BC0">
        <w:rPr>
          <w:rFonts w:eastAsia="Times New Roman"/>
          <w:i/>
        </w:rPr>
        <w:t>осн* Чпр +</w:t>
      </w:r>
      <w:r w:rsidRPr="001D2BC0">
        <w:rPr>
          <w:rFonts w:eastAsia="Times New Roman"/>
          <w:i/>
          <w:lang w:val="en-US"/>
        </w:rPr>
        <w:t>N</w:t>
      </w:r>
      <w:r w:rsidRPr="001D2BC0">
        <w:rPr>
          <w:rFonts w:eastAsia="Times New Roman"/>
          <w:i/>
        </w:rPr>
        <w:t>стим</w:t>
      </w:r>
      <w:r w:rsidR="003D3909" w:rsidRPr="001D2BC0">
        <w:rPr>
          <w:rFonts w:eastAsia="Times New Roman"/>
          <w:i/>
        </w:rPr>
        <w:t>(</w:t>
      </w:r>
      <w:r w:rsidR="00962AEC" w:rsidRPr="001D2BC0">
        <w:rPr>
          <w:rFonts w:eastAsia="Times New Roman"/>
          <w:i/>
        </w:rPr>
        <w:t>р</w:t>
      </w:r>
      <w:r w:rsidR="003D3909" w:rsidRPr="001D2BC0">
        <w:rPr>
          <w:rFonts w:eastAsia="Times New Roman"/>
          <w:i/>
        </w:rPr>
        <w:t>)</w:t>
      </w:r>
      <w:r w:rsidRPr="001D2BC0">
        <w:rPr>
          <w:rFonts w:eastAsia="Times New Roman"/>
          <w:i/>
        </w:rPr>
        <w:t xml:space="preserve">*Чпр – </w:t>
      </w:r>
      <w:r w:rsidRPr="001D2BC0">
        <w:rPr>
          <w:rFonts w:eastAsia="Times New Roman"/>
          <w:i/>
          <w:lang w:val="en-US"/>
        </w:rPr>
        <w:t>C</w:t>
      </w:r>
      <w:r w:rsidRPr="001D2BC0">
        <w:rPr>
          <w:rFonts w:eastAsia="Times New Roman"/>
          <w:i/>
        </w:rPr>
        <w:t xml:space="preserve">вму+ </w:t>
      </w:r>
      <w:r w:rsidRPr="001D2BC0">
        <w:rPr>
          <w:rFonts w:eastAsia="Times New Roman"/>
          <w:i/>
          <w:lang w:val="en-US"/>
        </w:rPr>
        <w:t>C</w:t>
      </w:r>
      <w:r w:rsidRPr="001D2BC0">
        <w:rPr>
          <w:rFonts w:eastAsia="Times New Roman"/>
          <w:i/>
        </w:rPr>
        <w:t>иск+</w:t>
      </w:r>
      <w:r w:rsidRPr="001D2BC0">
        <w:rPr>
          <w:rFonts w:eastAsia="Times New Roman"/>
          <w:i/>
          <w:lang w:val="en-US"/>
        </w:rPr>
        <w:t>C</w:t>
      </w:r>
      <w:r w:rsidRPr="001D2BC0">
        <w:rPr>
          <w:rFonts w:eastAsia="Times New Roman"/>
          <w:i/>
        </w:rPr>
        <w:t>мтр, где:</w:t>
      </w:r>
    </w:p>
    <w:p w:rsidR="003A7D18" w:rsidRPr="001D2BC0" w:rsidRDefault="003A7D18" w:rsidP="00002EA4">
      <w:pPr>
        <w:tabs>
          <w:tab w:val="left" w:pos="1134"/>
        </w:tabs>
        <w:spacing w:before="240" w:line="240" w:lineRule="auto"/>
        <w:ind w:firstLine="567"/>
        <w:rPr>
          <w:rFonts w:eastAsia="Times New Roman"/>
        </w:rPr>
      </w:pPr>
      <w:r w:rsidRPr="001D2BC0">
        <w:rPr>
          <w:rFonts w:eastAsia="Times New Roman"/>
          <w:i/>
        </w:rPr>
        <w:t>ФОф</w:t>
      </w:r>
      <w:r w:rsidRPr="001D2BC0">
        <w:rPr>
          <w:rFonts w:eastAsia="Times New Roman"/>
        </w:rPr>
        <w:t xml:space="preserve"> – размер финансового обеспечения МО-Фондодержателя за отчетный месяц;</w:t>
      </w:r>
    </w:p>
    <w:p w:rsidR="003A7D18" w:rsidRPr="001D2BC0" w:rsidRDefault="003A7D18" w:rsidP="00002EA4">
      <w:pPr>
        <w:tabs>
          <w:tab w:val="left" w:pos="1134"/>
        </w:tabs>
        <w:spacing w:line="240" w:lineRule="auto"/>
        <w:ind w:firstLine="567"/>
        <w:rPr>
          <w:rFonts w:eastAsia="Times New Roman"/>
        </w:rPr>
      </w:pPr>
      <w:r w:rsidRPr="001D2BC0">
        <w:rPr>
          <w:rFonts w:eastAsia="Times New Roman"/>
          <w:i/>
          <w:lang w:val="en-US"/>
        </w:rPr>
        <w:t>N</w:t>
      </w:r>
      <w:r w:rsidRPr="001D2BC0">
        <w:rPr>
          <w:rFonts w:eastAsia="Times New Roman"/>
          <w:i/>
        </w:rPr>
        <w:t>осн</w:t>
      </w:r>
      <w:r w:rsidRPr="001D2BC0">
        <w:rPr>
          <w:rFonts w:eastAsia="Times New Roman"/>
        </w:rPr>
        <w:t xml:space="preserve"> – основная часть дифференцированного подушевого норматива финансирования МО-Фондодержателя, утвержденного Тарифным соглашением;</w:t>
      </w:r>
    </w:p>
    <w:p w:rsidR="003A7D18" w:rsidRPr="001D2BC0" w:rsidRDefault="003A7D18" w:rsidP="00002EA4">
      <w:pPr>
        <w:tabs>
          <w:tab w:val="left" w:pos="1134"/>
        </w:tabs>
        <w:spacing w:line="240" w:lineRule="auto"/>
        <w:ind w:firstLine="567"/>
        <w:rPr>
          <w:rFonts w:eastAsia="Times New Roman"/>
        </w:rPr>
      </w:pPr>
      <w:r w:rsidRPr="001D2BC0">
        <w:rPr>
          <w:rFonts w:eastAsia="Times New Roman"/>
          <w:i/>
        </w:rPr>
        <w:t>Чпр</w:t>
      </w:r>
      <w:r w:rsidRPr="001D2BC0">
        <w:rPr>
          <w:rFonts w:eastAsia="Times New Roman"/>
        </w:rPr>
        <w:t xml:space="preserve"> – численность граждан, прикрепленных к МО-Фондодержателю и застрахованных конкретной СМО согласно приказу о прикреплении за отчетный месяц;</w:t>
      </w:r>
    </w:p>
    <w:p w:rsidR="003A7D18" w:rsidRPr="001D2BC0" w:rsidRDefault="003A7D18" w:rsidP="00002EA4">
      <w:pPr>
        <w:tabs>
          <w:tab w:val="left" w:pos="1134"/>
        </w:tabs>
        <w:spacing w:line="240" w:lineRule="auto"/>
        <w:ind w:firstLine="567"/>
        <w:rPr>
          <w:rFonts w:eastAsia="Times New Roman"/>
        </w:rPr>
      </w:pPr>
      <w:r w:rsidRPr="001D2BC0">
        <w:rPr>
          <w:rFonts w:eastAsia="Times New Roman"/>
          <w:i/>
          <w:lang w:val="en-US"/>
        </w:rPr>
        <w:t>N</w:t>
      </w:r>
      <w:r w:rsidRPr="001D2BC0">
        <w:rPr>
          <w:rFonts w:eastAsia="Times New Roman"/>
          <w:i/>
        </w:rPr>
        <w:t>стим</w:t>
      </w:r>
      <w:r w:rsidR="003D3909" w:rsidRPr="001D2BC0">
        <w:rPr>
          <w:rFonts w:eastAsia="Times New Roman"/>
          <w:i/>
        </w:rPr>
        <w:t>(</w:t>
      </w:r>
      <w:r w:rsidR="002567FD" w:rsidRPr="001D2BC0">
        <w:rPr>
          <w:rFonts w:eastAsia="Times New Roman"/>
          <w:i/>
        </w:rPr>
        <w:t>р</w:t>
      </w:r>
      <w:r w:rsidR="003D3909" w:rsidRPr="001D2BC0">
        <w:rPr>
          <w:rFonts w:eastAsia="Times New Roman"/>
          <w:i/>
        </w:rPr>
        <w:t>)</w:t>
      </w:r>
      <w:r w:rsidRPr="001D2BC0">
        <w:rPr>
          <w:rFonts w:eastAsia="Times New Roman"/>
        </w:rPr>
        <w:t xml:space="preserve"> – стимулирующая часть дифференцированного подушевого норматива финансирования МО-Фондодержателя, утвержденного Тарифным соглашением (в случае, если итоги подводились в отчетном месяце)</w:t>
      </w:r>
      <w:r w:rsidR="003D3909" w:rsidRPr="001D2BC0">
        <w:rPr>
          <w:rFonts w:eastAsia="Times New Roman"/>
        </w:rPr>
        <w:t xml:space="preserve"> с учетом показателей результативности </w:t>
      </w:r>
      <w:r w:rsidR="003D3909" w:rsidRPr="001D2BC0">
        <w:rPr>
          <w:rFonts w:eastAsia="Calibri"/>
        </w:rPr>
        <w:t>деятельности медицинской организации;</w:t>
      </w:r>
    </w:p>
    <w:p w:rsidR="003A7D18" w:rsidRPr="001D2BC0" w:rsidRDefault="003A7D18" w:rsidP="00002EA4">
      <w:pPr>
        <w:tabs>
          <w:tab w:val="left" w:pos="1134"/>
        </w:tabs>
        <w:spacing w:line="240" w:lineRule="auto"/>
        <w:ind w:firstLine="567"/>
        <w:rPr>
          <w:rFonts w:eastAsia="Times New Roman"/>
        </w:rPr>
      </w:pPr>
      <w:r w:rsidRPr="001D2BC0">
        <w:rPr>
          <w:rFonts w:eastAsia="Times New Roman"/>
          <w:i/>
          <w:lang w:val="en-US"/>
        </w:rPr>
        <w:t>C</w:t>
      </w:r>
      <w:r w:rsidRPr="001D2BC0">
        <w:rPr>
          <w:rFonts w:eastAsia="Times New Roman"/>
          <w:i/>
        </w:rPr>
        <w:t>вму</w:t>
      </w:r>
      <w:r w:rsidRPr="001D2BC0">
        <w:rPr>
          <w:rFonts w:eastAsia="Times New Roman"/>
        </w:rPr>
        <w:t xml:space="preserve"> – сумма, принятая СМО к оплате за внешние медицинские услуги по условиям оказания согласно сводному протоколу по внешним услугам за отчетный месяц;</w:t>
      </w:r>
    </w:p>
    <w:p w:rsidR="003A7D18" w:rsidRPr="001D2BC0" w:rsidRDefault="003A7D18" w:rsidP="00002EA4">
      <w:pPr>
        <w:tabs>
          <w:tab w:val="left" w:pos="1134"/>
        </w:tabs>
        <w:spacing w:line="240" w:lineRule="auto"/>
        <w:ind w:firstLine="567"/>
        <w:rPr>
          <w:rFonts w:eastAsia="Times New Roman"/>
        </w:rPr>
      </w:pPr>
      <w:r w:rsidRPr="001D2BC0">
        <w:rPr>
          <w:rFonts w:eastAsia="Times New Roman"/>
          <w:i/>
          <w:lang w:val="en-US"/>
        </w:rPr>
        <w:t>C</w:t>
      </w:r>
      <w:r w:rsidRPr="001D2BC0">
        <w:rPr>
          <w:rFonts w:eastAsia="Times New Roman"/>
          <w:i/>
        </w:rPr>
        <w:t>иск</w:t>
      </w:r>
      <w:r w:rsidRPr="001D2BC0">
        <w:rPr>
          <w:rFonts w:eastAsia="Times New Roman"/>
        </w:rPr>
        <w:t xml:space="preserve"> – стоимость медицинской помощи, исключенной из дифференцированного подушевого норматива; </w:t>
      </w:r>
    </w:p>
    <w:p w:rsidR="003A7D18" w:rsidRPr="001D2BC0" w:rsidRDefault="003A7D18" w:rsidP="00002EA4">
      <w:pPr>
        <w:tabs>
          <w:tab w:val="left" w:pos="1134"/>
        </w:tabs>
        <w:spacing w:line="240" w:lineRule="auto"/>
        <w:ind w:firstLine="567"/>
        <w:rPr>
          <w:rFonts w:eastAsia="Times New Roman"/>
        </w:rPr>
      </w:pPr>
      <w:r w:rsidRPr="001D2BC0">
        <w:rPr>
          <w:rFonts w:eastAsia="Times New Roman"/>
          <w:i/>
          <w:lang w:val="en-US"/>
        </w:rPr>
        <w:t>C</w:t>
      </w:r>
      <w:r w:rsidRPr="001D2BC0">
        <w:rPr>
          <w:rFonts w:eastAsia="Times New Roman"/>
          <w:i/>
        </w:rPr>
        <w:t xml:space="preserve">мтр </w:t>
      </w:r>
      <w:r w:rsidRPr="001D2BC0">
        <w:rPr>
          <w:rFonts w:eastAsia="Times New Roman"/>
        </w:rPr>
        <w:t>– стоимость медицинской помощи, оказанной лицам, застрахованным на территории других субъектов РФ.</w:t>
      </w:r>
    </w:p>
    <w:p w:rsidR="003A7D18" w:rsidRPr="001D2BC0" w:rsidRDefault="003A7D18" w:rsidP="00002EA4">
      <w:pPr>
        <w:widowControl w:val="0"/>
        <w:numPr>
          <w:ilvl w:val="1"/>
          <w:numId w:val="18"/>
        </w:numPr>
        <w:tabs>
          <w:tab w:val="left" w:pos="1134"/>
        </w:tabs>
        <w:autoSpaceDE w:val="0"/>
        <w:autoSpaceDN w:val="0"/>
        <w:adjustRightInd w:val="0"/>
        <w:spacing w:after="200" w:line="240" w:lineRule="auto"/>
        <w:ind w:left="0" w:firstLine="567"/>
        <w:contextualSpacing/>
        <w:rPr>
          <w:rFonts w:eastAsia="Bookshelf Symbol 7"/>
          <w:lang w:eastAsia="ru-RU"/>
        </w:rPr>
      </w:pPr>
      <w:r w:rsidRPr="001D2BC0">
        <w:rPr>
          <w:rFonts w:eastAsia="Times New Roman"/>
          <w:lang w:eastAsia="ru-RU"/>
        </w:rPr>
        <w:t>Размер финансового обеспечения медицинской организации, не имеющей прикрепившихся лиц, оказавшей медицинскую помощь (ФОи), определяется как сумма стоимости всех случаев оказания помощи в отчетном периоде:</w:t>
      </w:r>
    </w:p>
    <w:p w:rsidR="003A7D18" w:rsidRPr="001D2BC0" w:rsidRDefault="003A7D18" w:rsidP="00136EAD">
      <w:pPr>
        <w:widowControl w:val="0"/>
        <w:tabs>
          <w:tab w:val="left" w:pos="1134"/>
        </w:tabs>
        <w:autoSpaceDE w:val="0"/>
        <w:autoSpaceDN w:val="0"/>
        <w:adjustRightInd w:val="0"/>
        <w:spacing w:line="240" w:lineRule="auto"/>
        <w:contextualSpacing/>
        <w:jc w:val="center"/>
        <w:rPr>
          <w:rFonts w:eastAsia="Times New Roman"/>
          <w:i/>
          <w:lang w:eastAsia="ru-RU"/>
        </w:rPr>
      </w:pPr>
      <w:r w:rsidRPr="001D2BC0">
        <w:rPr>
          <w:rFonts w:eastAsia="Times New Roman"/>
          <w:i/>
          <w:lang w:eastAsia="ru-RU"/>
        </w:rPr>
        <w:t>ФОи = ΣССксг+ ΣССиск+Σ</w:t>
      </w:r>
      <w:r w:rsidRPr="001D2BC0">
        <w:rPr>
          <w:rFonts w:eastAsia="Times New Roman"/>
          <w:i/>
          <w:lang w:val="en-US" w:eastAsia="ru-RU"/>
        </w:rPr>
        <w:t>C</w:t>
      </w:r>
      <w:r w:rsidRPr="001D2BC0">
        <w:rPr>
          <w:rFonts w:eastAsia="Times New Roman"/>
          <w:i/>
          <w:lang w:eastAsia="ru-RU"/>
        </w:rPr>
        <w:t>апо+</w:t>
      </w:r>
      <w:r w:rsidRPr="001D2BC0">
        <w:rPr>
          <w:rFonts w:eastAsia="Times New Roman"/>
          <w:i/>
          <w:lang w:val="en-US" w:eastAsia="ru-RU"/>
        </w:rPr>
        <w:t>C</w:t>
      </w:r>
      <w:r w:rsidRPr="001D2BC0">
        <w:rPr>
          <w:rFonts w:eastAsia="Times New Roman"/>
          <w:i/>
          <w:lang w:eastAsia="ru-RU"/>
        </w:rPr>
        <w:t>мтр , где:</w:t>
      </w:r>
    </w:p>
    <w:p w:rsidR="003A7D18" w:rsidRPr="001D2BC0" w:rsidRDefault="003A7D18" w:rsidP="00002EA4">
      <w:pPr>
        <w:widowControl w:val="0"/>
        <w:tabs>
          <w:tab w:val="left" w:pos="1134"/>
        </w:tabs>
        <w:autoSpaceDE w:val="0"/>
        <w:autoSpaceDN w:val="0"/>
        <w:adjustRightInd w:val="0"/>
        <w:spacing w:line="240" w:lineRule="auto"/>
        <w:contextualSpacing/>
        <w:rPr>
          <w:rFonts w:eastAsia="Times New Roman"/>
          <w:lang w:eastAsia="ru-RU"/>
        </w:rPr>
      </w:pPr>
    </w:p>
    <w:p w:rsidR="003A7D18" w:rsidRPr="001D2BC0" w:rsidRDefault="003A7D18" w:rsidP="00002EA4">
      <w:pPr>
        <w:spacing w:line="240" w:lineRule="auto"/>
        <w:ind w:firstLine="567"/>
        <w:rPr>
          <w:rFonts w:eastAsia="Times New Roman"/>
        </w:rPr>
      </w:pPr>
      <w:r w:rsidRPr="001D2BC0">
        <w:rPr>
          <w:rFonts w:eastAsia="Calibri"/>
          <w:i/>
        </w:rPr>
        <w:t>ФОи</w:t>
      </w:r>
      <w:r w:rsidRPr="001D2BC0">
        <w:rPr>
          <w:rFonts w:eastAsia="Calibri"/>
        </w:rPr>
        <w:t xml:space="preserve"> - </w:t>
      </w:r>
      <w:r w:rsidRPr="001D2BC0">
        <w:rPr>
          <w:rFonts w:eastAsia="Times New Roman"/>
        </w:rPr>
        <w:t>размер финансового обеспечения МО-исполнителя за отчетный месяц,</w:t>
      </w:r>
    </w:p>
    <w:p w:rsidR="003A7D18" w:rsidRPr="001D2BC0" w:rsidRDefault="003A7D18" w:rsidP="00002EA4">
      <w:pPr>
        <w:spacing w:line="240" w:lineRule="auto"/>
        <w:ind w:firstLine="567"/>
        <w:rPr>
          <w:rFonts w:eastAsia="Times New Roman"/>
          <w:lang w:eastAsia="ru-RU"/>
        </w:rPr>
      </w:pPr>
      <w:r w:rsidRPr="001D2BC0">
        <w:rPr>
          <w:rFonts w:eastAsia="Times New Roman"/>
          <w:i/>
          <w:lang w:eastAsia="ru-RU"/>
        </w:rPr>
        <w:t>ССксг</w:t>
      </w:r>
      <w:r w:rsidRPr="001D2BC0">
        <w:rPr>
          <w:rFonts w:eastAsia="Times New Roman"/>
          <w:lang w:eastAsia="ru-RU"/>
        </w:rPr>
        <w:t xml:space="preserve"> – стоимость одного случая госпитализации (лечения) в стационаре (дневном стационаре) по КСГ;</w:t>
      </w:r>
    </w:p>
    <w:p w:rsidR="003A7D18" w:rsidRPr="001D2BC0" w:rsidRDefault="003A7D18" w:rsidP="00002EA4">
      <w:pPr>
        <w:spacing w:line="240" w:lineRule="auto"/>
        <w:ind w:firstLine="567"/>
        <w:rPr>
          <w:rFonts w:eastAsia="Times New Roman"/>
          <w:lang w:eastAsia="ru-RU"/>
        </w:rPr>
      </w:pPr>
      <w:r w:rsidRPr="001D2BC0">
        <w:rPr>
          <w:rFonts w:eastAsia="Times New Roman"/>
          <w:i/>
          <w:lang w:eastAsia="ru-RU"/>
        </w:rPr>
        <w:t>ССиск</w:t>
      </w:r>
      <w:r w:rsidRPr="001D2BC0">
        <w:rPr>
          <w:rFonts w:eastAsia="Times New Roman"/>
          <w:lang w:eastAsia="ru-RU"/>
        </w:rPr>
        <w:t xml:space="preserve"> – стоимость случая  (услуги), являющегося исключением;</w:t>
      </w:r>
    </w:p>
    <w:p w:rsidR="003A7D18" w:rsidRPr="001D2BC0" w:rsidRDefault="003A7D18" w:rsidP="00002EA4">
      <w:pPr>
        <w:spacing w:line="240" w:lineRule="auto"/>
        <w:ind w:firstLine="567"/>
        <w:rPr>
          <w:rFonts w:eastAsia="Times New Roman"/>
          <w:lang w:eastAsia="ru-RU"/>
        </w:rPr>
      </w:pPr>
      <w:r w:rsidRPr="001D2BC0">
        <w:rPr>
          <w:rFonts w:eastAsia="Times New Roman"/>
          <w:i/>
          <w:lang w:val="en-US" w:eastAsia="ru-RU"/>
        </w:rPr>
        <w:t>C</w:t>
      </w:r>
      <w:r w:rsidRPr="001D2BC0">
        <w:rPr>
          <w:rFonts w:eastAsia="Times New Roman"/>
          <w:i/>
          <w:lang w:eastAsia="ru-RU"/>
        </w:rPr>
        <w:t xml:space="preserve">апо </w:t>
      </w:r>
      <w:r w:rsidRPr="001D2BC0">
        <w:rPr>
          <w:rFonts w:eastAsia="Times New Roman"/>
          <w:lang w:eastAsia="ru-RU"/>
        </w:rPr>
        <w:t xml:space="preserve">– стоимость единицы объема медицинской помощи (обращения (законченного случая) по поводу заболевания, посещения, услуги), оказанной в амбулаторных условиях </w:t>
      </w:r>
    </w:p>
    <w:p w:rsidR="003A7D18" w:rsidRPr="001D2BC0" w:rsidRDefault="003A7D18" w:rsidP="00002EA4">
      <w:pPr>
        <w:spacing w:line="240" w:lineRule="auto"/>
        <w:ind w:firstLine="567"/>
        <w:rPr>
          <w:rFonts w:eastAsia="Times New Roman"/>
        </w:rPr>
      </w:pPr>
      <w:r w:rsidRPr="001D2BC0">
        <w:rPr>
          <w:rFonts w:eastAsia="Times New Roman"/>
          <w:i/>
          <w:lang w:val="en-US"/>
        </w:rPr>
        <w:t>C</w:t>
      </w:r>
      <w:r w:rsidRPr="001D2BC0">
        <w:rPr>
          <w:rFonts w:eastAsia="Times New Roman"/>
          <w:i/>
        </w:rPr>
        <w:t xml:space="preserve">мтр </w:t>
      </w:r>
      <w:r w:rsidRPr="001D2BC0">
        <w:rPr>
          <w:rFonts w:eastAsia="Times New Roman"/>
        </w:rPr>
        <w:t>– стоимость медицинской помощи, оказанной лицам, застрахованным на территории других субъектов РФ.</w:t>
      </w:r>
    </w:p>
    <w:p w:rsidR="003A7D18" w:rsidRPr="001D2BC0" w:rsidRDefault="003A7D18" w:rsidP="00002EA4">
      <w:pPr>
        <w:spacing w:before="240" w:line="240" w:lineRule="auto"/>
        <w:ind w:firstLine="567"/>
        <w:rPr>
          <w:rFonts w:eastAsia="Times New Roman"/>
          <w:lang w:eastAsia="ru-RU"/>
        </w:rPr>
      </w:pPr>
      <w:r w:rsidRPr="001D2BC0">
        <w:rPr>
          <w:rFonts w:eastAsia="Times New Roman"/>
          <w:lang w:eastAsia="ru-RU"/>
        </w:rPr>
        <w:t>Стоимость одного случая лечения в стационаре (дневном стационаре) по КСГ (ССксг) определяется по формуле:</w:t>
      </w:r>
    </w:p>
    <w:p w:rsidR="003A7D18" w:rsidRPr="001D2BC0" w:rsidRDefault="003A7D18" w:rsidP="00136EAD">
      <w:pPr>
        <w:spacing w:before="240" w:line="240" w:lineRule="auto"/>
        <w:ind w:firstLine="567"/>
        <w:jc w:val="center"/>
        <w:rPr>
          <w:rFonts w:eastAsia="Times New Roman"/>
          <w:i/>
          <w:lang w:eastAsia="ru-RU"/>
        </w:rPr>
      </w:pPr>
      <w:r w:rsidRPr="001D2BC0">
        <w:rPr>
          <w:rFonts w:eastAsia="Times New Roman"/>
          <w:i/>
          <w:lang w:eastAsia="ru-RU"/>
        </w:rPr>
        <w:t>ССксг = БС * КЗ ксг * ПК* Кд, где:</w:t>
      </w:r>
    </w:p>
    <w:p w:rsidR="003A7D18" w:rsidRPr="001D2BC0" w:rsidRDefault="003A7D18" w:rsidP="00002EA4">
      <w:pPr>
        <w:spacing w:before="240" w:line="240" w:lineRule="auto"/>
        <w:ind w:firstLine="567"/>
        <w:rPr>
          <w:rFonts w:eastAsia="Times New Roman"/>
          <w:lang w:eastAsia="ru-RU"/>
        </w:rPr>
      </w:pPr>
      <w:r w:rsidRPr="001D2BC0">
        <w:rPr>
          <w:rFonts w:eastAsia="Times New Roman"/>
          <w:i/>
          <w:lang w:eastAsia="ru-RU"/>
        </w:rPr>
        <w:t>БС</w:t>
      </w:r>
      <w:r w:rsidRPr="001D2BC0">
        <w:rPr>
          <w:rFonts w:eastAsia="Times New Roman"/>
          <w:lang w:eastAsia="ru-RU"/>
        </w:rPr>
        <w:t xml:space="preserve"> – базовая ставка финансирования медицинской помощи в стационарных условиях (условиях дневного стационара), рассчитываемая как соотношение общего объема средств, предназначенных на финансовое обеспечение стационарной (в условиях дневного стационара) медицинской помощи по КСГ, к планируемому количеству случаев госпитализации по КСГ и среднего поправочного коэффициента, и утверждаемая Тарифным соглашением;</w:t>
      </w:r>
    </w:p>
    <w:p w:rsidR="003A7D18" w:rsidRPr="001D2BC0" w:rsidRDefault="003A7D18" w:rsidP="00002EA4">
      <w:pPr>
        <w:spacing w:line="240" w:lineRule="auto"/>
        <w:ind w:firstLine="567"/>
        <w:rPr>
          <w:rFonts w:eastAsia="Times New Roman"/>
          <w:lang w:eastAsia="ru-RU"/>
        </w:rPr>
      </w:pPr>
      <w:r w:rsidRPr="001D2BC0">
        <w:rPr>
          <w:rFonts w:eastAsia="Calibri"/>
          <w:i/>
        </w:rPr>
        <w:t>КЗксг</w:t>
      </w:r>
      <w:r w:rsidRPr="001D2BC0">
        <w:rPr>
          <w:rFonts w:eastAsia="Calibri"/>
        </w:rPr>
        <w:t xml:space="preserve"> – коэффициент относительной затратоемкости по КСГ, к которой отнесен данный случай лечения, устанавливаемый Методическими рекомендациями по способам оплаты медицинской помощи за счет средств ОМС, разработанными Минздравом России и Федеральным фондом ОМС и доведенными совместным письмом от 22.12.2016 № 11-8/10/2-8266/12578/26/и</w:t>
      </w:r>
      <w:r w:rsidRPr="001D2BC0">
        <w:rPr>
          <w:rFonts w:eastAsia="Times New Roman"/>
          <w:lang w:eastAsia="ru-RU"/>
        </w:rPr>
        <w:t>;</w:t>
      </w:r>
    </w:p>
    <w:p w:rsidR="003A7D18" w:rsidRPr="001D2BC0" w:rsidRDefault="003A7D18" w:rsidP="00002EA4">
      <w:pPr>
        <w:spacing w:line="240" w:lineRule="auto"/>
        <w:ind w:firstLine="567"/>
        <w:rPr>
          <w:rFonts w:eastAsia="Times New Roman"/>
          <w:lang w:eastAsia="ru-RU"/>
        </w:rPr>
      </w:pPr>
      <w:r w:rsidRPr="001D2BC0">
        <w:rPr>
          <w:rFonts w:eastAsia="Times New Roman"/>
          <w:i/>
          <w:lang w:eastAsia="ru-RU"/>
        </w:rPr>
        <w:t xml:space="preserve">ПК </w:t>
      </w:r>
      <w:r w:rsidRPr="001D2BC0">
        <w:rPr>
          <w:rFonts w:eastAsia="Times New Roman"/>
          <w:lang w:eastAsia="ru-RU"/>
        </w:rPr>
        <w:t>– поправочный коэффициент оплаты КСГ;</w:t>
      </w:r>
    </w:p>
    <w:p w:rsidR="003A7D18" w:rsidRPr="001D2BC0" w:rsidRDefault="003A7D18" w:rsidP="00002EA4">
      <w:pPr>
        <w:spacing w:line="240" w:lineRule="auto"/>
        <w:ind w:firstLine="567"/>
        <w:rPr>
          <w:rFonts w:eastAsia="Times New Roman"/>
          <w:lang w:eastAsia="ru-RU"/>
        </w:rPr>
      </w:pPr>
      <w:r w:rsidRPr="001D2BC0">
        <w:rPr>
          <w:rFonts w:eastAsia="Times New Roman"/>
          <w:i/>
          <w:lang w:eastAsia="ru-RU"/>
        </w:rPr>
        <w:t>Кд</w:t>
      </w:r>
      <w:r w:rsidRPr="001D2BC0">
        <w:rPr>
          <w:rFonts w:eastAsia="Times New Roman"/>
          <w:lang w:eastAsia="ru-RU"/>
        </w:rPr>
        <w:t xml:space="preserve"> – коэффициент дифференциации, установленный Тарифным соглашением для МО-Фондодержателей (Приложение №6), оказывающих медицинскую помощь в стационарных условиях (условиях дневного стационара). </w:t>
      </w:r>
    </w:p>
    <w:p w:rsidR="00BF5E9C" w:rsidRPr="001D2BC0" w:rsidRDefault="00BF5E9C" w:rsidP="00002EA4">
      <w:pPr>
        <w:spacing w:line="240" w:lineRule="auto"/>
        <w:ind w:firstLine="567"/>
        <w:rPr>
          <w:rFonts w:eastAsia="Times New Roman"/>
          <w:lang w:eastAsia="ru-RU"/>
        </w:rPr>
      </w:pPr>
    </w:p>
    <w:tbl>
      <w:tblPr>
        <w:tblStyle w:val="51"/>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4"/>
      </w:tblGrid>
      <w:tr w:rsidR="003A7D18" w:rsidRPr="006A73E8" w:rsidTr="003A7D18">
        <w:tc>
          <w:tcPr>
            <w:tcW w:w="10404" w:type="dxa"/>
          </w:tcPr>
          <w:p w:rsidR="003A7D18" w:rsidRPr="001D2BC0" w:rsidRDefault="003A7D18" w:rsidP="00031536">
            <w:pPr>
              <w:widowControl w:val="0"/>
              <w:autoSpaceDE w:val="0"/>
              <w:autoSpaceDN w:val="0"/>
              <w:adjustRightInd w:val="0"/>
              <w:ind w:right="690"/>
              <w:jc w:val="center"/>
              <w:rPr>
                <w:sz w:val="28"/>
                <w:szCs w:val="28"/>
              </w:rPr>
            </w:pPr>
            <w:r w:rsidRPr="00031536">
              <w:rPr>
                <w:i/>
                <w:sz w:val="28"/>
                <w:szCs w:val="28"/>
              </w:rPr>
              <w:t>ПК = КУ ксг*КУСмо*КСЛП, где</w:t>
            </w:r>
          </w:p>
          <w:p w:rsidR="003A7D18" w:rsidRPr="001D2BC0" w:rsidRDefault="003A7D18" w:rsidP="00BF5E9C">
            <w:pPr>
              <w:widowControl w:val="0"/>
              <w:autoSpaceDE w:val="0"/>
              <w:autoSpaceDN w:val="0"/>
              <w:adjustRightInd w:val="0"/>
              <w:ind w:right="690"/>
              <w:jc w:val="both"/>
              <w:rPr>
                <w:sz w:val="28"/>
                <w:szCs w:val="28"/>
              </w:rPr>
            </w:pPr>
          </w:p>
          <w:p w:rsidR="003A7D18" w:rsidRPr="001D2BC0" w:rsidRDefault="003A7D18" w:rsidP="00BF5E9C">
            <w:pPr>
              <w:widowControl w:val="0"/>
              <w:autoSpaceDE w:val="0"/>
              <w:autoSpaceDN w:val="0"/>
              <w:adjustRightInd w:val="0"/>
              <w:ind w:right="690" w:firstLine="600"/>
              <w:jc w:val="both"/>
              <w:rPr>
                <w:sz w:val="28"/>
                <w:szCs w:val="28"/>
              </w:rPr>
            </w:pPr>
            <w:r w:rsidRPr="001D2BC0">
              <w:rPr>
                <w:i/>
                <w:sz w:val="28"/>
                <w:szCs w:val="28"/>
              </w:rPr>
              <w:t>КУксг</w:t>
            </w:r>
            <w:r w:rsidRPr="001D2BC0">
              <w:rPr>
                <w:sz w:val="28"/>
                <w:szCs w:val="28"/>
              </w:rPr>
              <w:t xml:space="preserve"> – управленческий коэффициент по КСГ, к который отнесен данный случай госпитализации (лечения)</w:t>
            </w:r>
            <w:r w:rsidRPr="00CA12CE">
              <w:rPr>
                <w:sz w:val="28"/>
                <w:szCs w:val="28"/>
              </w:rPr>
              <w:t>;</w:t>
            </w:r>
          </w:p>
          <w:p w:rsidR="003A7D18" w:rsidRPr="001D2BC0" w:rsidRDefault="003A7D18" w:rsidP="00BF5E9C">
            <w:pPr>
              <w:widowControl w:val="0"/>
              <w:autoSpaceDE w:val="0"/>
              <w:autoSpaceDN w:val="0"/>
              <w:adjustRightInd w:val="0"/>
              <w:ind w:right="690" w:firstLine="600"/>
              <w:jc w:val="both"/>
              <w:rPr>
                <w:sz w:val="28"/>
                <w:szCs w:val="28"/>
              </w:rPr>
            </w:pPr>
            <w:r w:rsidRPr="001D2BC0">
              <w:rPr>
                <w:i/>
                <w:sz w:val="28"/>
                <w:szCs w:val="28"/>
              </w:rPr>
              <w:t>КУСмо</w:t>
            </w:r>
            <w:r w:rsidRPr="001D2BC0">
              <w:rPr>
                <w:sz w:val="28"/>
                <w:szCs w:val="28"/>
              </w:rPr>
              <w:t xml:space="preserve"> - коэффициент уровня (подуровня) оказания медицинской помощи в медицинской организации, в которой был пролечен пациент (приложение №24 к Тарифному соглашению);</w:t>
            </w:r>
          </w:p>
          <w:p w:rsidR="003A7D18" w:rsidRPr="006A73E8" w:rsidRDefault="003A7D18" w:rsidP="00BF5E9C">
            <w:pPr>
              <w:widowControl w:val="0"/>
              <w:autoSpaceDE w:val="0"/>
              <w:autoSpaceDN w:val="0"/>
              <w:adjustRightInd w:val="0"/>
              <w:ind w:right="690" w:firstLine="600"/>
              <w:jc w:val="both"/>
              <w:rPr>
                <w:sz w:val="28"/>
                <w:szCs w:val="28"/>
              </w:rPr>
            </w:pPr>
            <w:r w:rsidRPr="001D2BC0">
              <w:rPr>
                <w:i/>
                <w:sz w:val="28"/>
                <w:szCs w:val="28"/>
              </w:rPr>
              <w:t>КСЛП</w:t>
            </w:r>
            <w:r w:rsidRPr="001D2BC0">
              <w:rPr>
                <w:sz w:val="28"/>
                <w:szCs w:val="28"/>
              </w:rPr>
              <w:t xml:space="preserve"> - коэффициент сложности лечения пациента, установленный для случая госпитализации (лечения), (приложение №25 к Тарифному соглашению).</w:t>
            </w:r>
          </w:p>
        </w:tc>
      </w:tr>
      <w:tr w:rsidR="003A7D18" w:rsidRPr="006A73E8" w:rsidTr="003A7D18">
        <w:tc>
          <w:tcPr>
            <w:tcW w:w="10404" w:type="dxa"/>
          </w:tcPr>
          <w:p w:rsidR="003A7D18" w:rsidRPr="006A73E8" w:rsidRDefault="003A7D18" w:rsidP="00BF5E9C">
            <w:pPr>
              <w:widowControl w:val="0"/>
              <w:autoSpaceDE w:val="0"/>
              <w:autoSpaceDN w:val="0"/>
              <w:adjustRightInd w:val="0"/>
              <w:ind w:right="690" w:firstLine="624"/>
              <w:jc w:val="both"/>
              <w:rPr>
                <w:sz w:val="28"/>
                <w:szCs w:val="28"/>
              </w:rPr>
            </w:pPr>
            <w:r w:rsidRPr="006A73E8">
              <w:rPr>
                <w:sz w:val="28"/>
                <w:szCs w:val="28"/>
              </w:rPr>
              <w:t>Расчет и установление значений поправочных коэффициентов осуществляется отдельно для медицинской помощи, оказываемой в стационарных условиях и в условиях дневного стационара.</w:t>
            </w:r>
          </w:p>
        </w:tc>
      </w:tr>
    </w:tbl>
    <w:p w:rsidR="003A7D18" w:rsidRPr="006A73E8" w:rsidRDefault="003A7D18" w:rsidP="00002EA4">
      <w:pPr>
        <w:widowControl w:val="0"/>
        <w:numPr>
          <w:ilvl w:val="1"/>
          <w:numId w:val="18"/>
        </w:numPr>
        <w:autoSpaceDE w:val="0"/>
        <w:autoSpaceDN w:val="0"/>
        <w:adjustRightInd w:val="0"/>
        <w:spacing w:after="200" w:line="18" w:lineRule="atLeast"/>
        <w:ind w:left="0" w:firstLine="567"/>
        <w:contextualSpacing/>
        <w:rPr>
          <w:rFonts w:eastAsia="Times New Roman"/>
          <w:lang w:eastAsia="ru-RU"/>
        </w:rPr>
      </w:pPr>
      <w:r w:rsidRPr="006A73E8">
        <w:rPr>
          <w:rFonts w:eastAsia="Times New Roman"/>
          <w:lang w:eastAsia="ru-RU"/>
        </w:rPr>
        <w:t xml:space="preserve">Размер финансового обеспечения медицинской организации, оказывающей скорую медицинскую помощь вне медицинской организации, определяется исходя </w:t>
      </w:r>
      <w:r w:rsidR="00D3697A" w:rsidRPr="006A73E8">
        <w:rPr>
          <w:rFonts w:eastAsia="Times New Roman"/>
          <w:lang w:eastAsia="ru-RU"/>
        </w:rPr>
        <w:t>иззначения,</w:t>
      </w:r>
      <w:r w:rsidRPr="006A73E8">
        <w:rPr>
          <w:rFonts w:eastAsia="Times New Roman"/>
          <w:lang w:eastAsia="ru-RU"/>
        </w:rPr>
        <w:t xml:space="preserve">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3A7D18" w:rsidRPr="006A73E8" w:rsidRDefault="003A7D18" w:rsidP="00002EA4">
      <w:pPr>
        <w:widowControl w:val="0"/>
        <w:autoSpaceDE w:val="0"/>
        <w:autoSpaceDN w:val="0"/>
        <w:adjustRightInd w:val="0"/>
        <w:spacing w:line="18" w:lineRule="atLeast"/>
        <w:contextualSpacing/>
        <w:rPr>
          <w:rFonts w:eastAsia="Times New Roman"/>
          <w:lang w:eastAsia="ru-RU"/>
        </w:rPr>
      </w:pPr>
    </w:p>
    <w:p w:rsidR="003A7D18" w:rsidRPr="006A73E8" w:rsidRDefault="00C52113" w:rsidP="00136EAD">
      <w:pPr>
        <w:widowControl w:val="0"/>
        <w:autoSpaceDE w:val="0"/>
        <w:autoSpaceDN w:val="0"/>
        <w:adjustRightInd w:val="0"/>
        <w:spacing w:line="18" w:lineRule="atLeast"/>
        <w:contextualSpacing/>
        <w:jc w:val="center"/>
        <w:rPr>
          <w:rFonts w:eastAsia="Times New Roman"/>
          <w:i/>
          <w:lang w:eastAsia="ru-RU"/>
        </w:rPr>
      </w:pPr>
      <m:oMath>
        <m:sSub>
          <m:sSubPr>
            <m:ctrlPr>
              <w:rPr>
                <w:rFonts w:ascii="Cambria Math" w:eastAsia="Times New Roman" w:hAnsi="Cambria Math"/>
                <w:i/>
                <w:lang w:eastAsia="ru-RU"/>
              </w:rPr>
            </m:ctrlPr>
          </m:sSubPr>
          <m:e>
            <m:r>
              <w:rPr>
                <w:rFonts w:ascii="Cambria Math" w:eastAsia="Times New Roman" w:hAnsi="Cambria Math"/>
                <w:lang w:eastAsia="ru-RU"/>
              </w:rPr>
              <m:t>ФО</m:t>
            </m:r>
          </m:e>
          <m:sub>
            <m:r>
              <w:rPr>
                <w:rFonts w:ascii="Cambria Math" w:eastAsia="Times New Roman" w:hAnsi="Cambria Math"/>
                <w:lang w:eastAsia="ru-RU"/>
              </w:rPr>
              <m:t>СМП</m:t>
            </m:r>
          </m:sub>
        </m:sSub>
        <m:r>
          <w:rPr>
            <w:rFonts w:ascii="Cambria Math" w:eastAsia="Times New Roman" w:hAnsi="Cambria Math"/>
            <w:lang w:eastAsia="ru-RU"/>
          </w:rPr>
          <m:t>=</m:t>
        </m:r>
        <m:r>
          <w:rPr>
            <w:rFonts w:ascii="Cambria Math" w:eastAsia="Times New Roman" w:hAnsi="Cambria Math"/>
            <w:lang w:val="en-US" w:eastAsia="ru-RU"/>
          </w:rPr>
          <m:t>N</m:t>
        </m:r>
        <m:r>
          <w:rPr>
            <w:rFonts w:ascii="Cambria Math" w:eastAsia="Times New Roman" w:hAnsi="Cambria Math"/>
            <w:lang w:eastAsia="ru-RU"/>
          </w:rPr>
          <m:t>смп×Чзл+ОСиск+</m:t>
        </m:r>
        <m:r>
          <w:rPr>
            <w:rFonts w:ascii="Cambria Math" w:eastAsia="Times New Roman" w:hAnsi="Cambria Math"/>
            <w:lang w:val="en-US" w:eastAsia="ru-RU"/>
          </w:rPr>
          <m:t>C</m:t>
        </m:r>
        <m:r>
          <w:rPr>
            <w:rFonts w:ascii="Cambria Math" w:eastAsia="Times New Roman" w:hAnsi="Cambria Math"/>
            <w:lang w:eastAsia="ru-RU"/>
          </w:rPr>
          <m:t>мтр</m:t>
        </m:r>
      </m:oMath>
      <w:r w:rsidR="003A7D18" w:rsidRPr="006A73E8">
        <w:rPr>
          <w:rFonts w:eastAsia="Times New Roman"/>
          <w:i/>
          <w:lang w:eastAsia="ru-RU"/>
        </w:rPr>
        <w:t>, где:</w:t>
      </w:r>
    </w:p>
    <w:p w:rsidR="003A7D18" w:rsidRPr="006A73E8" w:rsidRDefault="003A7D18" w:rsidP="00002EA4">
      <w:pPr>
        <w:widowControl w:val="0"/>
        <w:autoSpaceDE w:val="0"/>
        <w:autoSpaceDN w:val="0"/>
        <w:adjustRightInd w:val="0"/>
        <w:spacing w:line="18" w:lineRule="atLeast"/>
        <w:contextualSpacing/>
        <w:rPr>
          <w:rFonts w:eastAsia="Times New Roman"/>
          <w:i/>
          <w:lang w:eastAsia="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0"/>
        <w:gridCol w:w="532"/>
        <w:gridCol w:w="8045"/>
      </w:tblGrid>
      <w:tr w:rsidR="003A7D18" w:rsidRPr="006A73E8" w:rsidTr="003A7D18">
        <w:tc>
          <w:tcPr>
            <w:tcW w:w="994" w:type="dxa"/>
            <w:vAlign w:val="center"/>
          </w:tcPr>
          <w:p w:rsidR="003A7D18" w:rsidRPr="006A73E8" w:rsidRDefault="00C52113" w:rsidP="00002EA4">
            <w:pPr>
              <w:spacing w:line="18" w:lineRule="atLeast"/>
              <w:jc w:val="both"/>
              <w:rPr>
                <w:sz w:val="28"/>
                <w:szCs w:val="28"/>
              </w:rPr>
            </w:pPr>
            <m:oMathPara>
              <m:oMathParaPr>
                <m:jc m:val="left"/>
              </m:oMathParaPr>
              <m:oMath>
                <m:sSub>
                  <m:sSubPr>
                    <m:ctrlPr>
                      <w:rPr>
                        <w:rFonts w:ascii="Cambria Math" w:hAnsi="Cambria Math"/>
                        <w:sz w:val="28"/>
                        <w:szCs w:val="28"/>
                      </w:rPr>
                    </m:ctrlPr>
                  </m:sSubPr>
                  <m:e>
                    <m:r>
                      <m:rPr>
                        <m:sty m:val="p"/>
                      </m:rPr>
                      <w:rPr>
                        <w:rFonts w:ascii="Cambria Math" w:hAnsi="Cambria Math"/>
                        <w:sz w:val="28"/>
                        <w:szCs w:val="28"/>
                      </w:rPr>
                      <m:t>ФО</m:t>
                    </m:r>
                  </m:e>
                  <m:sub>
                    <m:r>
                      <m:rPr>
                        <m:sty m:val="p"/>
                      </m:rPr>
                      <w:rPr>
                        <w:rFonts w:ascii="Cambria Math" w:hAnsi="Cambria Math"/>
                        <w:sz w:val="28"/>
                        <w:szCs w:val="28"/>
                      </w:rPr>
                      <m:t>СМП</m:t>
                    </m:r>
                  </m:sub>
                </m:sSub>
              </m:oMath>
            </m:oMathPara>
          </w:p>
        </w:tc>
        <w:tc>
          <w:tcPr>
            <w:tcW w:w="532" w:type="dxa"/>
            <w:vAlign w:val="center"/>
          </w:tcPr>
          <w:p w:rsidR="003A7D18" w:rsidRPr="006A73E8" w:rsidRDefault="003A7D18" w:rsidP="00002EA4">
            <w:pPr>
              <w:spacing w:line="18" w:lineRule="atLeast"/>
              <w:jc w:val="both"/>
              <w:rPr>
                <w:sz w:val="28"/>
                <w:szCs w:val="28"/>
              </w:rPr>
            </w:pPr>
            <w:r w:rsidRPr="006A73E8">
              <w:rPr>
                <w:sz w:val="28"/>
                <w:szCs w:val="28"/>
              </w:rPr>
              <w:t>–</w:t>
            </w:r>
          </w:p>
        </w:tc>
        <w:tc>
          <w:tcPr>
            <w:tcW w:w="8045" w:type="dxa"/>
          </w:tcPr>
          <w:p w:rsidR="003A7D18" w:rsidRPr="006A73E8" w:rsidRDefault="003A7D18" w:rsidP="00002EA4">
            <w:pPr>
              <w:spacing w:line="18" w:lineRule="atLeast"/>
              <w:jc w:val="both"/>
              <w:rPr>
                <w:sz w:val="28"/>
                <w:szCs w:val="28"/>
              </w:rPr>
            </w:pPr>
            <w:r w:rsidRPr="006A73E8">
              <w:rPr>
                <w:sz w:val="28"/>
                <w:szCs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3A7D18" w:rsidRPr="006A73E8" w:rsidTr="003A7D18">
        <w:tc>
          <w:tcPr>
            <w:tcW w:w="994" w:type="dxa"/>
            <w:vAlign w:val="center"/>
          </w:tcPr>
          <w:p w:rsidR="003A7D18" w:rsidRPr="006A73E8" w:rsidRDefault="003A7D18" w:rsidP="00002EA4">
            <w:pPr>
              <w:spacing w:line="18" w:lineRule="atLeast"/>
              <w:jc w:val="both"/>
              <w:rPr>
                <w:sz w:val="28"/>
                <w:szCs w:val="28"/>
              </w:rPr>
            </w:pPr>
            <m:oMathPara>
              <m:oMath>
                <m:r>
                  <w:rPr>
                    <w:rFonts w:ascii="Cambria Math" w:hAnsi="Cambria Math"/>
                    <w:sz w:val="28"/>
                    <w:szCs w:val="28"/>
                    <w:lang w:val="en-US"/>
                  </w:rPr>
                  <m:t>N</m:t>
                </m:r>
                <m:r>
                  <w:rPr>
                    <w:rFonts w:ascii="Cambria Math" w:hAnsi="Cambria Math"/>
                    <w:sz w:val="28"/>
                    <w:szCs w:val="28"/>
                  </w:rPr>
                  <m:t>смп</m:t>
                </m:r>
              </m:oMath>
            </m:oMathPara>
          </w:p>
        </w:tc>
        <w:tc>
          <w:tcPr>
            <w:tcW w:w="532" w:type="dxa"/>
            <w:vAlign w:val="center"/>
          </w:tcPr>
          <w:p w:rsidR="003A7D18" w:rsidRPr="006A73E8" w:rsidRDefault="003A7D18" w:rsidP="00002EA4">
            <w:pPr>
              <w:spacing w:line="18" w:lineRule="atLeast"/>
              <w:jc w:val="both"/>
              <w:rPr>
                <w:sz w:val="28"/>
                <w:szCs w:val="28"/>
              </w:rPr>
            </w:pPr>
            <w:r w:rsidRPr="006A73E8">
              <w:rPr>
                <w:sz w:val="28"/>
                <w:szCs w:val="28"/>
              </w:rPr>
              <w:t xml:space="preserve">- </w:t>
            </w:r>
          </w:p>
        </w:tc>
        <w:tc>
          <w:tcPr>
            <w:tcW w:w="8045" w:type="dxa"/>
          </w:tcPr>
          <w:p w:rsidR="003A7D18" w:rsidRPr="006A73E8" w:rsidRDefault="003A7D18" w:rsidP="00002EA4">
            <w:pPr>
              <w:spacing w:line="18" w:lineRule="atLeast"/>
              <w:jc w:val="both"/>
              <w:rPr>
                <w:sz w:val="28"/>
                <w:szCs w:val="28"/>
              </w:rPr>
            </w:pPr>
            <w:r w:rsidRPr="006A73E8">
              <w:rPr>
                <w:sz w:val="28"/>
                <w:szCs w:val="28"/>
              </w:rPr>
              <w:t>утвержденный Тарифным соглашением дифференцированный подушевой норматив финансирования скорой медицинской помощи</w:t>
            </w:r>
          </w:p>
        </w:tc>
      </w:tr>
      <w:tr w:rsidR="003A7D18" w:rsidRPr="006A73E8" w:rsidTr="003A7D18">
        <w:tc>
          <w:tcPr>
            <w:tcW w:w="994" w:type="dxa"/>
            <w:vAlign w:val="center"/>
          </w:tcPr>
          <w:p w:rsidR="003A7D18" w:rsidRPr="006A73E8" w:rsidRDefault="003A7D18" w:rsidP="00002EA4">
            <w:pPr>
              <w:spacing w:line="18" w:lineRule="atLeast"/>
              <w:jc w:val="both"/>
              <w:rPr>
                <w:sz w:val="28"/>
                <w:szCs w:val="28"/>
              </w:rPr>
            </w:pPr>
          </w:p>
        </w:tc>
        <w:tc>
          <w:tcPr>
            <w:tcW w:w="532" w:type="dxa"/>
            <w:vAlign w:val="center"/>
          </w:tcPr>
          <w:p w:rsidR="003A7D18" w:rsidRPr="006A73E8" w:rsidRDefault="003A7D18" w:rsidP="00002EA4">
            <w:pPr>
              <w:spacing w:line="18" w:lineRule="atLeast"/>
              <w:jc w:val="both"/>
              <w:rPr>
                <w:sz w:val="28"/>
                <w:szCs w:val="28"/>
              </w:rPr>
            </w:pPr>
          </w:p>
        </w:tc>
        <w:tc>
          <w:tcPr>
            <w:tcW w:w="8045" w:type="dxa"/>
          </w:tcPr>
          <w:p w:rsidR="003A7D18" w:rsidRPr="006A73E8" w:rsidRDefault="003A7D18" w:rsidP="00002EA4">
            <w:pPr>
              <w:spacing w:line="18" w:lineRule="atLeast"/>
              <w:jc w:val="both"/>
              <w:rPr>
                <w:sz w:val="28"/>
                <w:szCs w:val="28"/>
              </w:rPr>
            </w:pPr>
          </w:p>
        </w:tc>
      </w:tr>
      <w:tr w:rsidR="003A7D18" w:rsidRPr="006A73E8" w:rsidTr="003A7D18">
        <w:tc>
          <w:tcPr>
            <w:tcW w:w="994" w:type="dxa"/>
            <w:vAlign w:val="center"/>
          </w:tcPr>
          <w:p w:rsidR="003A7D18" w:rsidRPr="006A73E8" w:rsidRDefault="003A7D18" w:rsidP="00002EA4">
            <w:pPr>
              <w:spacing w:line="18" w:lineRule="atLeast"/>
              <w:jc w:val="both"/>
              <w:rPr>
                <w:sz w:val="28"/>
                <w:szCs w:val="28"/>
              </w:rPr>
            </w:pPr>
            <m:oMathPara>
              <m:oMathParaPr>
                <m:jc m:val="left"/>
              </m:oMathParaPr>
              <m:oMath>
                <m:r>
                  <w:rPr>
                    <w:rFonts w:ascii="Cambria Math" w:hAnsi="Cambria Math"/>
                    <w:sz w:val="28"/>
                    <w:szCs w:val="28"/>
                  </w:rPr>
                  <m:t>Чзл</m:t>
                </m:r>
              </m:oMath>
            </m:oMathPara>
          </w:p>
        </w:tc>
        <w:tc>
          <w:tcPr>
            <w:tcW w:w="532" w:type="dxa"/>
            <w:vAlign w:val="center"/>
          </w:tcPr>
          <w:p w:rsidR="003A7D18" w:rsidRPr="006A73E8" w:rsidRDefault="003A7D18" w:rsidP="00002EA4">
            <w:pPr>
              <w:spacing w:line="18" w:lineRule="atLeast"/>
              <w:jc w:val="both"/>
              <w:rPr>
                <w:sz w:val="28"/>
                <w:szCs w:val="28"/>
              </w:rPr>
            </w:pPr>
            <w:r w:rsidRPr="006A73E8">
              <w:rPr>
                <w:sz w:val="28"/>
                <w:szCs w:val="28"/>
              </w:rPr>
              <w:t>–</w:t>
            </w:r>
          </w:p>
        </w:tc>
        <w:tc>
          <w:tcPr>
            <w:tcW w:w="8045" w:type="dxa"/>
          </w:tcPr>
          <w:p w:rsidR="003A7D18" w:rsidRPr="006A73E8" w:rsidRDefault="003A7D18" w:rsidP="00002EA4">
            <w:pPr>
              <w:spacing w:line="18" w:lineRule="atLeast"/>
              <w:jc w:val="both"/>
              <w:rPr>
                <w:sz w:val="28"/>
                <w:szCs w:val="28"/>
              </w:rPr>
            </w:pPr>
            <w:r w:rsidRPr="006A73E8">
              <w:rPr>
                <w:sz w:val="28"/>
                <w:szCs w:val="28"/>
              </w:rPr>
              <w:t>численность застрахованных лиц, обслуживаемых данной медицинской организацией, человек.</w:t>
            </w:r>
          </w:p>
          <w:p w:rsidR="003A7D18" w:rsidRPr="006A73E8" w:rsidRDefault="003A7D18" w:rsidP="00002EA4">
            <w:pPr>
              <w:spacing w:line="18" w:lineRule="atLeast"/>
              <w:jc w:val="both"/>
              <w:rPr>
                <w:sz w:val="28"/>
                <w:szCs w:val="28"/>
              </w:rPr>
            </w:pPr>
          </w:p>
        </w:tc>
      </w:tr>
      <w:tr w:rsidR="003A7D18" w:rsidRPr="006A73E8" w:rsidTr="003A7D18">
        <w:trPr>
          <w:trHeight w:val="840"/>
        </w:trPr>
        <w:tc>
          <w:tcPr>
            <w:tcW w:w="994" w:type="dxa"/>
            <w:vAlign w:val="center"/>
          </w:tcPr>
          <w:p w:rsidR="003A7D18" w:rsidRPr="006A73E8" w:rsidRDefault="003A7D18" w:rsidP="00002EA4">
            <w:pPr>
              <w:spacing w:line="18" w:lineRule="atLeast"/>
              <w:jc w:val="both"/>
              <w:rPr>
                <w:rFonts w:eastAsia="Calibri"/>
                <w:sz w:val="28"/>
                <w:szCs w:val="28"/>
              </w:rPr>
            </w:pPr>
            <w:r w:rsidRPr="006A73E8">
              <w:rPr>
                <w:rFonts w:eastAsia="Calibri"/>
                <w:sz w:val="28"/>
                <w:szCs w:val="28"/>
              </w:rPr>
              <w:t>ОСиск</w:t>
            </w:r>
          </w:p>
        </w:tc>
        <w:tc>
          <w:tcPr>
            <w:tcW w:w="532" w:type="dxa"/>
            <w:vAlign w:val="center"/>
          </w:tcPr>
          <w:p w:rsidR="003A7D18" w:rsidRPr="006A73E8" w:rsidRDefault="003A7D18" w:rsidP="00002EA4">
            <w:pPr>
              <w:spacing w:line="18" w:lineRule="atLeast"/>
              <w:jc w:val="both"/>
              <w:rPr>
                <w:sz w:val="28"/>
                <w:szCs w:val="28"/>
              </w:rPr>
            </w:pPr>
            <w:r w:rsidRPr="006A73E8">
              <w:rPr>
                <w:sz w:val="28"/>
                <w:szCs w:val="28"/>
              </w:rPr>
              <w:t>-</w:t>
            </w:r>
          </w:p>
        </w:tc>
        <w:tc>
          <w:tcPr>
            <w:tcW w:w="8045" w:type="dxa"/>
          </w:tcPr>
          <w:p w:rsidR="003A7D18" w:rsidRPr="006A73E8" w:rsidRDefault="003A7D18" w:rsidP="00002EA4">
            <w:pPr>
              <w:spacing w:line="18" w:lineRule="atLeast"/>
              <w:jc w:val="both"/>
              <w:rPr>
                <w:sz w:val="28"/>
                <w:szCs w:val="28"/>
              </w:rPr>
            </w:pPr>
            <w:r w:rsidRPr="006A73E8">
              <w:rPr>
                <w:sz w:val="28"/>
                <w:szCs w:val="28"/>
              </w:rPr>
              <w:t>стоимость медицинской помощи, исключенной из оплаты по дифференцированному подушевому нормативу (тромболизис)</w:t>
            </w:r>
          </w:p>
        </w:tc>
      </w:tr>
      <w:tr w:rsidR="003A7D18" w:rsidRPr="006A73E8" w:rsidTr="003A7D18">
        <w:tc>
          <w:tcPr>
            <w:tcW w:w="994" w:type="dxa"/>
            <w:vAlign w:val="center"/>
          </w:tcPr>
          <w:p w:rsidR="003A7D18" w:rsidRPr="006A73E8" w:rsidRDefault="003A7D18" w:rsidP="00002EA4">
            <w:pPr>
              <w:spacing w:line="18" w:lineRule="atLeast"/>
              <w:jc w:val="both"/>
              <w:rPr>
                <w:rFonts w:eastAsia="Calibri"/>
                <w:sz w:val="28"/>
                <w:szCs w:val="28"/>
              </w:rPr>
            </w:pPr>
            <w:r w:rsidRPr="006A73E8">
              <w:rPr>
                <w:sz w:val="28"/>
                <w:szCs w:val="28"/>
                <w:lang w:val="en-US"/>
              </w:rPr>
              <w:t>C</w:t>
            </w:r>
            <w:r w:rsidRPr="006A73E8">
              <w:rPr>
                <w:sz w:val="28"/>
                <w:szCs w:val="28"/>
              </w:rPr>
              <w:t>мтр</w:t>
            </w:r>
          </w:p>
        </w:tc>
        <w:tc>
          <w:tcPr>
            <w:tcW w:w="532" w:type="dxa"/>
            <w:vAlign w:val="center"/>
          </w:tcPr>
          <w:p w:rsidR="003A7D18" w:rsidRPr="006A73E8" w:rsidRDefault="003A7D18" w:rsidP="00002EA4">
            <w:pPr>
              <w:spacing w:line="18" w:lineRule="atLeast"/>
              <w:jc w:val="both"/>
              <w:rPr>
                <w:sz w:val="28"/>
                <w:szCs w:val="28"/>
              </w:rPr>
            </w:pPr>
            <w:r w:rsidRPr="006A73E8">
              <w:rPr>
                <w:sz w:val="28"/>
                <w:szCs w:val="28"/>
              </w:rPr>
              <w:t>-</w:t>
            </w:r>
          </w:p>
        </w:tc>
        <w:tc>
          <w:tcPr>
            <w:tcW w:w="8045" w:type="dxa"/>
          </w:tcPr>
          <w:p w:rsidR="003A7D18" w:rsidRPr="006A73E8" w:rsidRDefault="003A7D18" w:rsidP="00002EA4">
            <w:pPr>
              <w:spacing w:line="18" w:lineRule="atLeast"/>
              <w:jc w:val="both"/>
              <w:rPr>
                <w:sz w:val="28"/>
                <w:szCs w:val="28"/>
              </w:rPr>
            </w:pPr>
            <w:r w:rsidRPr="006A73E8">
              <w:rPr>
                <w:sz w:val="28"/>
                <w:szCs w:val="28"/>
              </w:rPr>
              <w:t>стоимость медицинской помощи, оказанной лицам, застрахованным на территории других субъектов РФ</w:t>
            </w:r>
          </w:p>
          <w:p w:rsidR="003A7D18" w:rsidRPr="006A73E8" w:rsidRDefault="003A7D18" w:rsidP="00002EA4">
            <w:pPr>
              <w:spacing w:line="18" w:lineRule="atLeast"/>
              <w:jc w:val="both"/>
              <w:rPr>
                <w:sz w:val="28"/>
                <w:szCs w:val="28"/>
              </w:rPr>
            </w:pPr>
          </w:p>
        </w:tc>
      </w:tr>
    </w:tbl>
    <w:p w:rsidR="003A7D18" w:rsidRPr="006A73E8" w:rsidRDefault="003A7D18" w:rsidP="003A7D18">
      <w:pPr>
        <w:widowControl w:val="0"/>
        <w:tabs>
          <w:tab w:val="left" w:pos="1134"/>
        </w:tabs>
        <w:autoSpaceDE w:val="0"/>
        <w:autoSpaceDN w:val="0"/>
        <w:adjustRightInd w:val="0"/>
        <w:spacing w:line="240" w:lineRule="auto"/>
        <w:ind w:left="567"/>
        <w:contextualSpacing/>
        <w:rPr>
          <w:rFonts w:eastAsia="Times New Roman"/>
          <w:lang w:eastAsia="ru-RU"/>
        </w:rPr>
      </w:pPr>
    </w:p>
    <w:p w:rsidR="003A7D18" w:rsidRPr="006A73E8" w:rsidRDefault="003A7D18" w:rsidP="002657BE">
      <w:pPr>
        <w:widowControl w:val="0"/>
        <w:numPr>
          <w:ilvl w:val="0"/>
          <w:numId w:val="18"/>
        </w:numPr>
        <w:tabs>
          <w:tab w:val="left" w:pos="1134"/>
        </w:tabs>
        <w:autoSpaceDE w:val="0"/>
        <w:autoSpaceDN w:val="0"/>
        <w:adjustRightInd w:val="0"/>
        <w:spacing w:after="200" w:line="240" w:lineRule="auto"/>
        <w:ind w:firstLine="567"/>
        <w:contextualSpacing/>
        <w:jc w:val="center"/>
        <w:rPr>
          <w:rFonts w:eastAsia="Times New Roman"/>
          <w:b/>
          <w:lang w:eastAsia="ru-RU"/>
        </w:rPr>
      </w:pPr>
      <w:r w:rsidRPr="006A73E8">
        <w:rPr>
          <w:rFonts w:eastAsia="Times New Roman"/>
          <w:b/>
          <w:lang w:eastAsia="ru-RU"/>
        </w:rPr>
        <w:t>Порядок взаимодействия при проведении межучрежденческих расчетов в условиях фондодержания</w:t>
      </w:r>
    </w:p>
    <w:p w:rsidR="003A7D18" w:rsidRPr="006A73E8" w:rsidRDefault="003A7D18" w:rsidP="003A7D18">
      <w:pPr>
        <w:widowControl w:val="0"/>
        <w:tabs>
          <w:tab w:val="left" w:pos="1134"/>
        </w:tabs>
        <w:autoSpaceDE w:val="0"/>
        <w:autoSpaceDN w:val="0"/>
        <w:adjustRightInd w:val="0"/>
        <w:spacing w:line="240" w:lineRule="auto"/>
        <w:ind w:firstLine="567"/>
        <w:contextualSpacing/>
        <w:jc w:val="center"/>
        <w:rPr>
          <w:rFonts w:eastAsia="Times New Roman"/>
          <w:b/>
          <w:lang w:eastAsia="ru-RU"/>
        </w:rPr>
      </w:pPr>
    </w:p>
    <w:p w:rsidR="003A7D18" w:rsidRPr="006A73E8" w:rsidRDefault="003A7D18" w:rsidP="00F159C4">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lang w:eastAsia="ru-RU"/>
        </w:rPr>
        <w:t xml:space="preserve">Медицинские услуги, в том числе внешние медицинские услуги, оказанные неприкрепленному населению, формируются и представляются медицинскими организациями в Фонд в соответствии с разработанными Территориальным фондом ОМС Республики Бурятия Методическими указаниями по формированию реестров счетов на оплату медицинской помощи по обязательному медицинскому страхованию. </w:t>
      </w:r>
    </w:p>
    <w:p w:rsidR="003A7D18" w:rsidRPr="006A73E8" w:rsidRDefault="003A7D18" w:rsidP="00F159C4">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lang w:eastAsia="ru-RU"/>
        </w:rPr>
        <w:t xml:space="preserve">Медицинская помощь в экстренной форме оказывается застрахованным лицам без направления и оплачивается за счет средств МО-Фондодержателя в бесспорном порядке </w:t>
      </w:r>
      <w:r w:rsidRPr="006A73E8">
        <w:rPr>
          <w:rFonts w:eastAsia="Times New Roman"/>
          <w:bCs/>
          <w:lang w:eastAsia="ru-RU"/>
        </w:rPr>
        <w:t>в пределах объемов предоставления медицинской помощи, установленных решением Комиссии по разработке Территориальной программы ОМС</w:t>
      </w:r>
      <w:r w:rsidRPr="006A73E8">
        <w:rPr>
          <w:rFonts w:eastAsia="Times New Roman"/>
          <w:lang w:eastAsia="ru-RU"/>
        </w:rPr>
        <w:t>.</w:t>
      </w:r>
    </w:p>
    <w:p w:rsidR="003A7D18" w:rsidRPr="006A73E8" w:rsidRDefault="003A7D18" w:rsidP="00D56831">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6A73E8">
        <w:rPr>
          <w:rFonts w:eastAsia="Times New Roman"/>
          <w:bCs/>
          <w:lang w:eastAsia="ru-RU"/>
        </w:rPr>
        <w:t>Внешние медицинские услуги в плановой форме оказываются на основании направления МО-Фондодержателя</w:t>
      </w:r>
      <w:r w:rsidR="00D56831" w:rsidRPr="006A73E8">
        <w:rPr>
          <w:rFonts w:eastAsia="Times New Roman"/>
          <w:bCs/>
          <w:lang w:eastAsia="ru-RU"/>
        </w:rPr>
        <w:t>, за и</w:t>
      </w:r>
      <w:r w:rsidR="00136EAD" w:rsidRPr="006A73E8">
        <w:rPr>
          <w:rFonts w:eastAsia="Times New Roman"/>
          <w:bCs/>
          <w:lang w:eastAsia="ru-RU"/>
        </w:rPr>
        <w:t>сключени</w:t>
      </w:r>
      <w:r w:rsidR="00D56831" w:rsidRPr="006A73E8">
        <w:rPr>
          <w:rFonts w:eastAsia="Times New Roman"/>
          <w:bCs/>
          <w:lang w:eastAsia="ru-RU"/>
        </w:rPr>
        <w:t>ем:</w:t>
      </w:r>
    </w:p>
    <w:p w:rsidR="003A7D18" w:rsidRPr="006A73E8" w:rsidRDefault="00D56831" w:rsidP="003A7D18">
      <w:pPr>
        <w:widowControl w:val="0"/>
        <w:tabs>
          <w:tab w:val="left" w:pos="1276"/>
        </w:tabs>
        <w:autoSpaceDE w:val="0"/>
        <w:autoSpaceDN w:val="0"/>
        <w:adjustRightInd w:val="0"/>
        <w:spacing w:line="240" w:lineRule="auto"/>
        <w:ind w:firstLine="567"/>
        <w:contextualSpacing/>
        <w:rPr>
          <w:rFonts w:eastAsia="Calibri"/>
          <w:lang w:eastAsia="ru-RU"/>
        </w:rPr>
      </w:pPr>
      <w:r w:rsidRPr="006A73E8">
        <w:rPr>
          <w:rFonts w:eastAsia="Times New Roman"/>
          <w:lang w:eastAsia="ru-RU"/>
        </w:rPr>
        <w:t>- м</w:t>
      </w:r>
      <w:r w:rsidR="003A7D18" w:rsidRPr="006A73E8">
        <w:rPr>
          <w:rFonts w:eastAsia="Times New Roman"/>
          <w:lang w:eastAsia="ru-RU"/>
        </w:rPr>
        <w:t>едицинск</w:t>
      </w:r>
      <w:r w:rsidRPr="006A73E8">
        <w:rPr>
          <w:rFonts w:eastAsia="Times New Roman"/>
          <w:lang w:eastAsia="ru-RU"/>
        </w:rPr>
        <w:t>ой</w:t>
      </w:r>
      <w:r w:rsidR="003A7D18" w:rsidRPr="006A73E8">
        <w:rPr>
          <w:rFonts w:eastAsia="Times New Roman"/>
          <w:lang w:eastAsia="ru-RU"/>
        </w:rPr>
        <w:t xml:space="preserve"> помощ</w:t>
      </w:r>
      <w:r w:rsidRPr="006A73E8">
        <w:rPr>
          <w:rFonts w:eastAsia="Times New Roman"/>
          <w:lang w:eastAsia="ru-RU"/>
        </w:rPr>
        <w:t>и</w:t>
      </w:r>
      <w:r w:rsidR="003A7D18" w:rsidRPr="006A73E8">
        <w:rPr>
          <w:rFonts w:eastAsia="Times New Roman"/>
          <w:lang w:eastAsia="ru-RU"/>
        </w:rPr>
        <w:t>, оказ</w:t>
      </w:r>
      <w:r w:rsidR="00604973" w:rsidRPr="006A73E8">
        <w:rPr>
          <w:rFonts w:eastAsia="Times New Roman"/>
          <w:lang w:eastAsia="ru-RU"/>
        </w:rPr>
        <w:t>ываемой</w:t>
      </w:r>
      <w:r w:rsidR="002A4F3F" w:rsidRPr="006A73E8">
        <w:rPr>
          <w:rFonts w:eastAsia="Times New Roman"/>
          <w:lang w:eastAsia="ru-RU"/>
        </w:rPr>
        <w:t xml:space="preserve">застрахованным лицам </w:t>
      </w:r>
      <w:r w:rsidR="003A7D18" w:rsidRPr="006A73E8">
        <w:rPr>
          <w:rFonts w:eastAsia="Times New Roman"/>
          <w:lang w:eastAsia="ru-RU"/>
        </w:rPr>
        <w:t xml:space="preserve">в амбулаторных условиях </w:t>
      </w:r>
      <w:r w:rsidR="002A4F3F" w:rsidRPr="006A73E8">
        <w:rPr>
          <w:rFonts w:eastAsia="Times New Roman"/>
          <w:lang w:eastAsia="ru-RU"/>
        </w:rPr>
        <w:t>ГАУЗ «Республиканский перинатальный центр МЗ РБ»</w:t>
      </w:r>
      <w:r w:rsidR="002A4F3F">
        <w:rPr>
          <w:rFonts w:eastAsia="Times New Roman"/>
          <w:lang w:eastAsia="ru-RU"/>
        </w:rPr>
        <w:t xml:space="preserve">, </w:t>
      </w:r>
      <w:r w:rsidR="002A4F3F" w:rsidRPr="006A73E8">
        <w:rPr>
          <w:rFonts w:eastAsia="Times New Roman"/>
          <w:lang w:eastAsia="ru-RU"/>
        </w:rPr>
        <w:t>по эпидемиологическим показаниям</w:t>
      </w:r>
      <w:r w:rsidR="002A4F3F">
        <w:rPr>
          <w:rFonts w:eastAsia="Times New Roman"/>
          <w:lang w:eastAsia="ru-RU"/>
        </w:rPr>
        <w:t xml:space="preserve"> -в </w:t>
      </w:r>
      <w:r w:rsidR="00C6225F" w:rsidRPr="006A73E8">
        <w:rPr>
          <w:rFonts w:eastAsia="Times New Roman"/>
          <w:lang w:eastAsia="ru-RU"/>
        </w:rPr>
        <w:t>ГАУЗ «Республиканский кожно-венерологический диспансер»</w:t>
      </w:r>
      <w:r w:rsidR="00C6225F">
        <w:rPr>
          <w:rFonts w:eastAsia="Times New Roman"/>
          <w:lang w:eastAsia="ru-RU"/>
        </w:rPr>
        <w:t>,</w:t>
      </w:r>
      <w:r w:rsidR="001C0E7D" w:rsidRPr="00BC0C9E">
        <w:rPr>
          <w:rFonts w:eastAsia="Times New Roman"/>
          <w:lang w:eastAsia="ru-RU"/>
        </w:rPr>
        <w:t>динамического наблюдения за пациентами, первично направленными МО-фондодержателями</w:t>
      </w:r>
      <w:r w:rsidR="002A4F3F">
        <w:rPr>
          <w:rFonts w:eastAsia="Times New Roman"/>
          <w:lang w:eastAsia="ru-RU"/>
        </w:rPr>
        <w:t xml:space="preserve">в </w:t>
      </w:r>
      <w:r w:rsidR="003A7D18" w:rsidRPr="006A73E8">
        <w:rPr>
          <w:rFonts w:eastAsia="Times New Roman"/>
          <w:lang w:eastAsia="ru-RU"/>
        </w:rPr>
        <w:t>Республиканск</w:t>
      </w:r>
      <w:r w:rsidR="002A4F3F">
        <w:rPr>
          <w:rFonts w:eastAsia="Times New Roman"/>
          <w:lang w:eastAsia="ru-RU"/>
        </w:rPr>
        <w:t>ом</w:t>
      </w:r>
      <w:r w:rsidR="003A7D18" w:rsidRPr="006A73E8">
        <w:rPr>
          <w:rFonts w:eastAsia="Times New Roman"/>
          <w:lang w:eastAsia="ru-RU"/>
        </w:rPr>
        <w:t xml:space="preserve"> гепатологическ</w:t>
      </w:r>
      <w:r w:rsidR="002A4F3F">
        <w:rPr>
          <w:rFonts w:eastAsia="Times New Roman"/>
          <w:lang w:eastAsia="ru-RU"/>
        </w:rPr>
        <w:t>ом</w:t>
      </w:r>
      <w:r w:rsidR="003A7D18" w:rsidRPr="006A73E8">
        <w:rPr>
          <w:rFonts w:eastAsia="Times New Roman"/>
          <w:lang w:eastAsia="ru-RU"/>
        </w:rPr>
        <w:t xml:space="preserve"> центр</w:t>
      </w:r>
      <w:r w:rsidR="002A4F3F">
        <w:rPr>
          <w:rFonts w:eastAsia="Times New Roman"/>
          <w:lang w:eastAsia="ru-RU"/>
        </w:rPr>
        <w:t>е</w:t>
      </w:r>
      <w:r w:rsidR="003A7D18" w:rsidRPr="006A73E8">
        <w:rPr>
          <w:rFonts w:eastAsia="Times New Roman"/>
          <w:lang w:eastAsia="ru-RU"/>
        </w:rPr>
        <w:t xml:space="preserve"> ГБУЗ «Р</w:t>
      </w:r>
      <w:r w:rsidR="003D3909" w:rsidRPr="006A73E8">
        <w:rPr>
          <w:rFonts w:eastAsia="Times New Roman"/>
          <w:lang w:eastAsia="ru-RU"/>
        </w:rPr>
        <w:t>еспубликанская клиническая инфекционная больница</w:t>
      </w:r>
      <w:r w:rsidR="003A7D18" w:rsidRPr="006A73E8">
        <w:rPr>
          <w:rFonts w:eastAsia="Times New Roman"/>
          <w:lang w:eastAsia="ru-RU"/>
        </w:rPr>
        <w:t xml:space="preserve">», </w:t>
      </w:r>
      <w:r w:rsidRPr="006A73E8">
        <w:rPr>
          <w:rFonts w:eastAsia="Times New Roman"/>
          <w:lang w:eastAsia="ru-RU"/>
        </w:rPr>
        <w:t>которая</w:t>
      </w:r>
      <w:r w:rsidR="003A7D18" w:rsidRPr="006A73E8">
        <w:rPr>
          <w:rFonts w:eastAsia="Times New Roman"/>
          <w:lang w:eastAsia="ru-RU"/>
        </w:rPr>
        <w:t xml:space="preserve"> оплачивается без направления за счет средств МО - фондодержателя в бесспорном порядке </w:t>
      </w:r>
      <w:r w:rsidR="003A7D18" w:rsidRPr="006A73E8">
        <w:rPr>
          <w:rFonts w:eastAsia="Times New Roman"/>
          <w:bCs/>
          <w:lang w:eastAsia="ru-RU"/>
        </w:rPr>
        <w:t>в пределах плановых объемов, установленных решением Комиссии по разработке Территориальной программы ОМС</w:t>
      </w:r>
      <w:r w:rsidR="00604973" w:rsidRPr="006A73E8">
        <w:rPr>
          <w:rFonts w:eastAsia="Times New Roman"/>
          <w:bCs/>
          <w:lang w:eastAsia="ru-RU"/>
        </w:rPr>
        <w:t>;</w:t>
      </w:r>
    </w:p>
    <w:p w:rsidR="003A7D18" w:rsidRPr="006A73E8" w:rsidRDefault="00D56831" w:rsidP="003A7D18">
      <w:pPr>
        <w:widowControl w:val="0"/>
        <w:tabs>
          <w:tab w:val="left" w:pos="1276"/>
        </w:tabs>
        <w:autoSpaceDE w:val="0"/>
        <w:autoSpaceDN w:val="0"/>
        <w:adjustRightInd w:val="0"/>
        <w:spacing w:line="240" w:lineRule="auto"/>
        <w:ind w:firstLine="567"/>
        <w:contextualSpacing/>
        <w:rPr>
          <w:rFonts w:eastAsia="Calibri"/>
        </w:rPr>
      </w:pPr>
      <w:r w:rsidRPr="006A73E8">
        <w:rPr>
          <w:rFonts w:eastAsia="Calibri"/>
        </w:rPr>
        <w:t>- о</w:t>
      </w:r>
      <w:r w:rsidR="003A7D18" w:rsidRPr="006A73E8">
        <w:rPr>
          <w:rFonts w:eastAsia="Calibri"/>
        </w:rPr>
        <w:t>бследовани</w:t>
      </w:r>
      <w:r w:rsidRPr="006A73E8">
        <w:rPr>
          <w:rFonts w:eastAsia="Calibri"/>
        </w:rPr>
        <w:t>я</w:t>
      </w:r>
      <w:r w:rsidR="003A7D18" w:rsidRPr="006A73E8">
        <w:rPr>
          <w:rFonts w:eastAsia="Calibri"/>
        </w:rPr>
        <w:t xml:space="preserve"> и лечени</w:t>
      </w:r>
      <w:r w:rsidRPr="006A73E8">
        <w:rPr>
          <w:rFonts w:eastAsia="Calibri"/>
        </w:rPr>
        <w:t>я</w:t>
      </w:r>
      <w:r w:rsidR="003A7D18" w:rsidRPr="006A73E8">
        <w:rPr>
          <w:rFonts w:eastAsia="Calibri"/>
        </w:rPr>
        <w:t xml:space="preserve"> застрахованных лиц, призываемых на военную службу по решению военных комиссариатов, </w:t>
      </w:r>
      <w:r w:rsidRPr="006A73E8">
        <w:rPr>
          <w:rFonts w:eastAsia="Calibri"/>
        </w:rPr>
        <w:t xml:space="preserve">которые </w:t>
      </w:r>
      <w:r w:rsidR="003A7D18" w:rsidRPr="006A73E8">
        <w:rPr>
          <w:rFonts w:eastAsia="Calibri"/>
        </w:rPr>
        <w:t>осуществля</w:t>
      </w:r>
      <w:r w:rsidRPr="006A73E8">
        <w:rPr>
          <w:rFonts w:eastAsia="Calibri"/>
        </w:rPr>
        <w:t>ю</w:t>
      </w:r>
      <w:r w:rsidR="003A7D18" w:rsidRPr="006A73E8">
        <w:rPr>
          <w:rFonts w:eastAsia="Calibri"/>
        </w:rPr>
        <w:t>тся по направлению врачей–специалистов военных комиссариатов без согласования с МО-фондодержателем</w:t>
      </w:r>
      <w:r w:rsidR="00604973" w:rsidRPr="006A73E8">
        <w:rPr>
          <w:rFonts w:eastAsia="Calibri"/>
        </w:rPr>
        <w:t>;</w:t>
      </w:r>
    </w:p>
    <w:p w:rsidR="003A7D18" w:rsidRPr="006A73E8" w:rsidRDefault="00D56831" w:rsidP="003A7D18">
      <w:pPr>
        <w:spacing w:line="240" w:lineRule="auto"/>
        <w:ind w:left="48" w:firstLine="508"/>
        <w:contextualSpacing/>
        <w:rPr>
          <w:rFonts w:eastAsia="Calibri"/>
        </w:rPr>
      </w:pPr>
      <w:r w:rsidRPr="006A73E8">
        <w:rPr>
          <w:rFonts w:eastAsia="Calibri"/>
        </w:rPr>
        <w:t>- о</w:t>
      </w:r>
      <w:r w:rsidR="003A7D18" w:rsidRPr="006A73E8">
        <w:rPr>
          <w:rFonts w:eastAsia="Calibri"/>
        </w:rPr>
        <w:t>бследовани</w:t>
      </w:r>
      <w:r w:rsidRPr="006A73E8">
        <w:rPr>
          <w:rFonts w:eastAsia="Calibri"/>
        </w:rPr>
        <w:t>я</w:t>
      </w:r>
      <w:r w:rsidR="003A7D18" w:rsidRPr="006A73E8">
        <w:rPr>
          <w:rFonts w:eastAsia="Calibri"/>
        </w:rPr>
        <w:t xml:space="preserve"> застрахованных лиц по направлению специалистов бюро МСЭ с целью уточнения диагноза осуществляется без согласования с МО-фондодержателем</w:t>
      </w:r>
      <w:r w:rsidR="00604973" w:rsidRPr="006A73E8">
        <w:rPr>
          <w:rFonts w:eastAsia="Calibri"/>
        </w:rPr>
        <w:t>;</w:t>
      </w:r>
    </w:p>
    <w:p w:rsidR="003A7D18" w:rsidRPr="006A73E8" w:rsidRDefault="00D56831" w:rsidP="003A7D18">
      <w:pPr>
        <w:widowControl w:val="0"/>
        <w:tabs>
          <w:tab w:val="left" w:pos="1276"/>
        </w:tabs>
        <w:autoSpaceDE w:val="0"/>
        <w:autoSpaceDN w:val="0"/>
        <w:adjustRightInd w:val="0"/>
        <w:spacing w:line="240" w:lineRule="auto"/>
        <w:ind w:firstLine="567"/>
        <w:contextualSpacing/>
        <w:rPr>
          <w:rFonts w:eastAsia="Calibri"/>
        </w:rPr>
      </w:pPr>
      <w:r w:rsidRPr="006A73E8">
        <w:rPr>
          <w:rFonts w:eastAsia="Calibri"/>
        </w:rPr>
        <w:t>- медицинской помощи, оказываемойв отделени</w:t>
      </w:r>
      <w:r w:rsidR="00EC20BF" w:rsidRPr="006A73E8">
        <w:rPr>
          <w:rFonts w:eastAsia="Calibri"/>
        </w:rPr>
        <w:t>и</w:t>
      </w:r>
      <w:r w:rsidRPr="006A73E8">
        <w:rPr>
          <w:rFonts w:eastAsia="Calibri"/>
        </w:rPr>
        <w:t xml:space="preserve"> челюстно-лицевой хирургии ГАУЗ «Республиканская клиническая больница им. Н.А. Семашко», которая осуществляется по направлению в</w:t>
      </w:r>
      <w:r w:rsidR="003A7D18" w:rsidRPr="006A73E8">
        <w:rPr>
          <w:rFonts w:eastAsia="Calibri"/>
        </w:rPr>
        <w:t>рач</w:t>
      </w:r>
      <w:r w:rsidRPr="006A73E8">
        <w:rPr>
          <w:rFonts w:eastAsia="Calibri"/>
        </w:rPr>
        <w:t>а</w:t>
      </w:r>
      <w:r w:rsidR="003A7D18" w:rsidRPr="006A73E8">
        <w:rPr>
          <w:rFonts w:eastAsia="Calibri"/>
        </w:rPr>
        <w:t>-специалист</w:t>
      </w:r>
      <w:r w:rsidRPr="006A73E8">
        <w:rPr>
          <w:rFonts w:eastAsia="Calibri"/>
        </w:rPr>
        <w:t>а</w:t>
      </w:r>
      <w:r w:rsidR="003A7D18" w:rsidRPr="006A73E8">
        <w:rPr>
          <w:rFonts w:eastAsia="Calibri"/>
        </w:rPr>
        <w:t xml:space="preserve"> стоматологической поликлиники г. Улан-Удэ без согласования с МО-фондодержателем</w:t>
      </w:r>
      <w:r w:rsidR="00604973" w:rsidRPr="006A73E8">
        <w:rPr>
          <w:rFonts w:eastAsia="Calibri"/>
        </w:rPr>
        <w:t>;</w:t>
      </w:r>
    </w:p>
    <w:p w:rsidR="003A7D18" w:rsidRPr="001D2BC0" w:rsidRDefault="00D56831" w:rsidP="003A7D18">
      <w:pPr>
        <w:widowControl w:val="0"/>
        <w:tabs>
          <w:tab w:val="left" w:pos="1276"/>
        </w:tabs>
        <w:autoSpaceDE w:val="0"/>
        <w:autoSpaceDN w:val="0"/>
        <w:adjustRightInd w:val="0"/>
        <w:spacing w:line="240" w:lineRule="auto"/>
        <w:ind w:firstLine="567"/>
        <w:contextualSpacing/>
        <w:rPr>
          <w:rFonts w:eastAsia="Times New Roman"/>
          <w:lang w:eastAsia="ru-RU"/>
        </w:rPr>
      </w:pPr>
      <w:r w:rsidRPr="006A73E8">
        <w:rPr>
          <w:rFonts w:eastAsia="Times New Roman"/>
          <w:lang w:eastAsia="ru-RU"/>
        </w:rPr>
        <w:t>- о</w:t>
      </w:r>
      <w:r w:rsidR="003A7D18" w:rsidRPr="006A73E8">
        <w:rPr>
          <w:rFonts w:eastAsia="Times New Roman"/>
          <w:lang w:eastAsia="ru-RU"/>
        </w:rPr>
        <w:t>бследовани</w:t>
      </w:r>
      <w:r w:rsidR="00604973" w:rsidRPr="006A73E8">
        <w:rPr>
          <w:rFonts w:eastAsia="Times New Roman"/>
          <w:lang w:eastAsia="ru-RU"/>
        </w:rPr>
        <w:t>я</w:t>
      </w:r>
      <w:r w:rsidR="003A7D18" w:rsidRPr="006A73E8">
        <w:rPr>
          <w:rFonts w:eastAsia="Times New Roman"/>
          <w:lang w:eastAsia="ru-RU"/>
        </w:rPr>
        <w:t xml:space="preserve"> застрахованных несовершеннолетних подростков, направленных по решению суда в Центр временного содержания несовершеннолетних подростков Министерства внутренних дел по Республике Бурятия, осуществляется по направлению медицинских работников Центра временного содержания несовершеннолетних подростков Министерства внутренних дел по Республике Бурятия (врач, медицинская сестра) без направления МО – </w:t>
      </w:r>
      <w:r w:rsidR="003A7D18" w:rsidRPr="001D2BC0">
        <w:rPr>
          <w:rFonts w:eastAsia="Times New Roman"/>
          <w:lang w:eastAsia="ru-RU"/>
        </w:rPr>
        <w:t>фондодержателя, оплачивается за счет средств МО – фондодержателя в бесспорном порядке</w:t>
      </w:r>
      <w:r w:rsidR="00604973" w:rsidRPr="001D2BC0">
        <w:rPr>
          <w:rFonts w:eastAsia="Times New Roman"/>
          <w:lang w:eastAsia="ru-RU"/>
        </w:rPr>
        <w:t>;</w:t>
      </w:r>
    </w:p>
    <w:p w:rsidR="00D7479C" w:rsidRPr="001D2BC0" w:rsidRDefault="00B7558A" w:rsidP="00D7479C">
      <w:pPr>
        <w:widowControl w:val="0"/>
        <w:tabs>
          <w:tab w:val="left" w:pos="1276"/>
        </w:tabs>
        <w:autoSpaceDE w:val="0"/>
        <w:autoSpaceDN w:val="0"/>
        <w:adjustRightInd w:val="0"/>
        <w:spacing w:line="240" w:lineRule="auto"/>
        <w:ind w:firstLine="567"/>
        <w:contextualSpacing/>
      </w:pPr>
      <w:r w:rsidRPr="001D2BC0">
        <w:rPr>
          <w:rFonts w:eastAsia="Calibri"/>
          <w:lang w:eastAsia="ru-RU"/>
        </w:rPr>
        <w:t>-</w:t>
      </w:r>
      <w:r w:rsidR="00D7479C" w:rsidRPr="001D2BC0">
        <w:t>медицинскойпомощи, оказываемой в стационарных условиях в перинатальных центрах и в других медицинских организациях по профилю койки (отделения) «Патология беременных»</w:t>
      </w:r>
      <w:r w:rsidR="00604973" w:rsidRPr="001D2BC0">
        <w:t>;</w:t>
      </w:r>
    </w:p>
    <w:p w:rsidR="00B7558A" w:rsidRPr="001D2BC0" w:rsidRDefault="00D7479C" w:rsidP="00D7479C">
      <w:pPr>
        <w:widowControl w:val="0"/>
        <w:tabs>
          <w:tab w:val="left" w:pos="1276"/>
        </w:tabs>
        <w:autoSpaceDE w:val="0"/>
        <w:autoSpaceDN w:val="0"/>
        <w:adjustRightInd w:val="0"/>
        <w:spacing w:line="240" w:lineRule="auto"/>
        <w:ind w:firstLine="567"/>
        <w:contextualSpacing/>
        <w:rPr>
          <w:rFonts w:eastAsia="Calibri"/>
          <w:lang w:eastAsia="ru-RU"/>
        </w:rPr>
      </w:pPr>
      <w:r w:rsidRPr="006D3B0D">
        <w:t xml:space="preserve">- </w:t>
      </w:r>
      <w:r w:rsidR="00604973" w:rsidRPr="006D3B0D">
        <w:t xml:space="preserve">медицинской </w:t>
      </w:r>
      <w:r w:rsidRPr="006D3B0D">
        <w:t>помощ</w:t>
      </w:r>
      <w:r w:rsidR="00604973" w:rsidRPr="006D3B0D">
        <w:t>и</w:t>
      </w:r>
      <w:r w:rsidRPr="006D3B0D">
        <w:t>, оказываем</w:t>
      </w:r>
      <w:r w:rsidR="00604973" w:rsidRPr="006D3B0D">
        <w:t>ой</w:t>
      </w:r>
      <w:r w:rsidRPr="006D3B0D">
        <w:t xml:space="preserve"> по профилю </w:t>
      </w:r>
      <w:r w:rsidR="00604973" w:rsidRPr="006D3B0D">
        <w:t>«Н</w:t>
      </w:r>
      <w:r w:rsidRPr="006D3B0D">
        <w:t>еонатология</w:t>
      </w:r>
      <w:r w:rsidR="00604973" w:rsidRPr="006D3B0D">
        <w:t>»</w:t>
      </w:r>
      <w:r w:rsidRPr="006D3B0D">
        <w:t>.</w:t>
      </w:r>
    </w:p>
    <w:p w:rsidR="003A7D18" w:rsidRPr="001D2BC0" w:rsidRDefault="00136EAD"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bCs/>
          <w:lang w:eastAsia="ru-RU"/>
        </w:rPr>
        <w:t>В реестрах оказанных медицинских услуг МО-Исполнитель в обязательном порядке указывает направившую МО. В случае несоответствия МО направившей и МО – Фондодержателя, внешние медицинские услуги оплачиваются за счет средств направившей МО.</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bCs/>
          <w:lang w:eastAsia="ru-RU"/>
        </w:rPr>
        <w:t>Направление оформляется в соответствии с учетной формой № 057/у-04, утвержденной Приказом Минздравсоцразвития России от 22 ноября 2004 года № 255 «</w:t>
      </w:r>
      <w:r w:rsidRPr="001D2BC0">
        <w:rPr>
          <w:rFonts w:eastAsia="Times New Roman"/>
          <w:bCs/>
          <w:color w:val="000000"/>
          <w:shd w:val="clear" w:color="auto" w:fill="FFFFFF"/>
          <w:lang w:eastAsia="ru-RU"/>
        </w:rPr>
        <w:t>О порядке оказания первичной медико-санитарной помощи гражданам, имеющим право на получение набора социальных услуг».</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Учет выданных направлений на плановую госпитализацию в стационарных условиях и условиях дневного стационара согласно приказа ФФОМС от 20 декабря 2013 года № 263 «Об утверждении порядка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обязательного медицинского страхования</w:t>
      </w:r>
      <w:r w:rsidRPr="001D2BC0">
        <w:rPr>
          <w:rFonts w:eastAsia="Times New Roman"/>
          <w:color w:val="000000"/>
          <w:shd w:val="clear" w:color="auto" w:fill="FFFFFF"/>
          <w:lang w:eastAsia="ru-RU"/>
        </w:rPr>
        <w:t>» ведётся</w:t>
      </w:r>
      <w:r w:rsidRPr="001D2BC0">
        <w:rPr>
          <w:rFonts w:eastAsia="Times New Roman"/>
          <w:lang w:eastAsia="ru-RU"/>
        </w:rPr>
        <w:t xml:space="preserve"> в информационной системе сопровождения застрахованных лиц страховыми медицинскими организациями (далее – ИС СЗЛ СМО), или в медицинской информационной системе (далее – МИС) при наличии интеграции.</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Учет выданных направлений на получение медицинской помощи в амбулаторных условиях ведется в порядке, установленном МО-Фондодержателем.</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На уровне первичного технологического контроля реестров в целях уменьшения не подтвержденных МО-Фондодержателем случаев госпитализации Фонд проводит проверку внешних медицинских услуг, оказанных в стационарных условиях и условиях дневного стационара в плановом порядке, на наличие направления и факта госпитализации в ИС СЗЛ СМО.</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b/>
          <w:lang w:eastAsia="ru-RU"/>
        </w:rPr>
      </w:pPr>
      <w:r w:rsidRPr="001D2BC0">
        <w:rPr>
          <w:rFonts w:eastAsia="Times New Roman"/>
          <w:b/>
          <w:lang w:eastAsia="ru-RU"/>
        </w:rPr>
        <w:t>МО-Фондодержатель:</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ведет учет всех выданных направлений на госпитализацию в плановой форме в стационарных условиях и условиях дневного стационара в ИС СЗЛ СМО, или в МИС при наличии интеграции с ИС СЗЛ СМО;</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ведет учет всех выданных направлений на получение медицинской помощи в амбулаторных условиях в плановой форме в иные медицинские организации;</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направляет прикрепленных пациентов, сверяя с региональным сегментом застрахованных лиц, для получения внешних медицинских услуг к МО-Исполнителю с выдачей им направлений, содержащих сведения о цели направления с приложением необходимых результатов исследований и консультаций. При необходимости согласовывает с МО-исполнителем   госпитализацию в стационар или дневной стационар. Согласованием считается внесение сведений МО-фондодержателем о направлении застрахованного в ИСЗЛ СМО, в том числе без выдачи направления пациенту на бумажном носителе;</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направляет в Фонд реестр счетов персонифицированных сведений о пролеченных пациентах, которым в отчетном периоде была оказана медицинская услуга в рамках собственной деятельности, в соответствии с фактическим количеством оказанных услуг;</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проводит проверку полученного от Фонда реестрапациентов, прикрепленных к МО-Фондодержателю, которым оказаны внешние услуги МО-Исполнителями на соответствие пациентов собственному учету выписанных направлений и направлений врача специалиста МО-Исполнителя к другому врачу специалисту этой же или другой медицинской организации при наличии первичного направления врача МО-Фондодержателя в отношении того же прикрепленного пациента;</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 xml:space="preserve">при выявлении случаев оказания медицинских услуг МО-Исполнителем без направления, обнаружения фактов необоснованного завышения объемов медицинской помощи и других спорных вопросов, МО-Фондодержатель в течение </w:t>
      </w:r>
      <w:r w:rsidRPr="001D2BC0">
        <w:rPr>
          <w:rFonts w:eastAsia="Times New Roman"/>
          <w:b/>
          <w:lang w:eastAsia="ru-RU"/>
        </w:rPr>
        <w:t>5 рабочих дней</w:t>
      </w:r>
      <w:r w:rsidRPr="001D2BC0">
        <w:rPr>
          <w:rFonts w:eastAsia="Times New Roman"/>
          <w:lang w:eastAsia="ru-RU"/>
        </w:rPr>
        <w:t xml:space="preserve"> с момента получения Протоколов обработки реестров от Фонда направляет электронной почтой Акт разногласий, с дальнейшим подтверждением на бумажном носителе </w:t>
      </w:r>
      <w:r w:rsidRPr="001D2BC0">
        <w:rPr>
          <w:rFonts w:eastAsia="Times New Roman"/>
          <w:b/>
          <w:lang w:eastAsia="ru-RU"/>
        </w:rPr>
        <w:t>в МО-Исполнителю</w:t>
      </w:r>
      <w:r w:rsidRPr="001D2BC0">
        <w:rPr>
          <w:rFonts w:eastAsia="Times New Roman"/>
          <w:lang w:eastAsia="ru-RU"/>
        </w:rPr>
        <w:t xml:space="preserve"> по форме (Приложение №3), в котором указываются пациенты и оказанные медицинские услуги, оплату которых МО-Фондодержатель не подтверждает. В случае нарушения сроков представления Акта разногласия, спорный вопрос не рассматривается;</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 xml:space="preserve">при согласии МО-исполнителя с Актом-разногласий в </w:t>
      </w:r>
      <w:r w:rsidRPr="001D2BC0">
        <w:rPr>
          <w:rFonts w:eastAsia="Times New Roman"/>
          <w:b/>
          <w:lang w:eastAsia="ru-RU"/>
        </w:rPr>
        <w:t>течение 2 рабочих дней</w:t>
      </w:r>
      <w:r w:rsidRPr="001D2BC0">
        <w:rPr>
          <w:rFonts w:eastAsia="Times New Roman"/>
          <w:lang w:eastAsia="ru-RU"/>
        </w:rPr>
        <w:t xml:space="preserve"> направляет в СМО подписанный Акт-разногласий с приложением копии направления для проведения перерасчета удержанных СМО сумм. СМО производит удержание суммы внешних услуг с направившей МО по данным направления. </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b/>
          <w:lang w:eastAsia="ru-RU"/>
        </w:rPr>
      </w:pPr>
      <w:r w:rsidRPr="001D2BC0">
        <w:rPr>
          <w:rFonts w:eastAsia="Times New Roman"/>
          <w:b/>
          <w:lang w:eastAsia="ru-RU"/>
        </w:rPr>
        <w:t>МО-Исполнитель:  </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 xml:space="preserve">оказывает пациентам медицинские услуги при предъявлении ими направления МО-Фондодержателя. В случаях госпитализации в плановой форме в стационарных условиях и условиях дневного стационара проверяет наличие направления в ИС СЗЛ СМО. В случае отсутствия сведений о выданном направлении в ИС СЗЛ СМО предпринимает меры по разрешению данного вопроса с МО-Фондодержателем без отказа пациенту в госпитализации. </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bCs/>
          <w:lang w:eastAsia="ru-RU"/>
        </w:rPr>
        <w:t xml:space="preserve">при оказании медицинских услуг в амбулаторных условиях, </w:t>
      </w:r>
      <w:r w:rsidRPr="001D2BC0">
        <w:rPr>
          <w:rFonts w:eastAsia="Times New Roman"/>
          <w:lang w:eastAsia="ru-RU"/>
        </w:rPr>
        <w:t xml:space="preserve">вправе для достижения цели, указанной в направлении, самостоятельно с учетом имеющихся результатов исследований и консультаций определять перечень необходимых пациенту дополнительных медицинских услуг (консультаций узких специалистов, диагностических исследований с учетом состояния его здоровья, выполнения </w:t>
      </w:r>
      <w:hyperlink r:id="rId8" w:history="1">
        <w:r w:rsidRPr="001D2BC0">
          <w:rPr>
            <w:rFonts w:eastAsia="Times New Roman"/>
            <w:lang w:eastAsia="ru-RU"/>
          </w:rPr>
          <w:t>порядков</w:t>
        </w:r>
      </w:hyperlink>
      <w:r w:rsidRPr="001D2BC0">
        <w:rPr>
          <w:rFonts w:eastAsia="Times New Roman"/>
          <w:lang w:eastAsia="ru-RU"/>
        </w:rPr>
        <w:t xml:space="preserve"> оказания медицинской помощи и/или </w:t>
      </w:r>
      <w:hyperlink r:id="rId9" w:history="1">
        <w:r w:rsidRPr="001D2BC0">
          <w:rPr>
            <w:rFonts w:eastAsia="Times New Roman"/>
            <w:lang w:eastAsia="ru-RU"/>
          </w:rPr>
          <w:t>стандартов</w:t>
        </w:r>
      </w:hyperlink>
      <w:r w:rsidRPr="001D2BC0">
        <w:rPr>
          <w:rFonts w:eastAsia="Times New Roman"/>
          <w:lang w:eastAsia="ru-RU"/>
        </w:rPr>
        <w:t xml:space="preserve"> медицинской помощи, клинических рекомендаций (протоколов лечения). </w:t>
      </w:r>
      <w:r w:rsidRPr="001D2BC0">
        <w:rPr>
          <w:rFonts w:eastAsia="Calibri"/>
        </w:rPr>
        <w:t>При наличии показаний для оказания специализированной медицинской помощи, требующей специальных методов диагностики и лечения, отсутствующих в МО-фондодержателе, вправе направить пациента на госпитализацию в стационар или дневной стационар этой или другой медицинской организации при условии согласования с МО-фондодержателем.</w:t>
      </w:r>
      <w:r w:rsidRPr="001D2BC0">
        <w:rPr>
          <w:rFonts w:eastAsia="Times New Roman"/>
          <w:lang w:eastAsia="ru-RU"/>
        </w:rPr>
        <w:t xml:space="preserve"> Согласованием госпитализации в стационар или дневной стационар является внесение сведений МО-фондодержателем о направлении застрахованного в ИСЗЛ СМО, в том числе без выдачи направления пациенту на бумажном носителе;</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направляет в Фонд реестр счетов персонифицированных сведений о пролеченных пациентах, которым в отчетном периоде была оказана медицинская помощь;</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в случае возникновения разногласий с МО-Фондодержателем предпринимает все возможные меры по разрешению спорных вопросов по реестру, предъявленному на оплату;</w:t>
      </w:r>
    </w:p>
    <w:p w:rsidR="003A7D18" w:rsidRPr="00F45A56" w:rsidRDefault="003A7D18" w:rsidP="00F45A56">
      <w:pPr>
        <w:widowControl w:val="0"/>
        <w:numPr>
          <w:ilvl w:val="2"/>
          <w:numId w:val="18"/>
        </w:numPr>
        <w:tabs>
          <w:tab w:val="left" w:pos="0"/>
        </w:tabs>
        <w:autoSpaceDE w:val="0"/>
        <w:autoSpaceDN w:val="0"/>
        <w:adjustRightInd w:val="0"/>
        <w:spacing w:before="240" w:after="240" w:line="240" w:lineRule="auto"/>
        <w:ind w:left="0" w:firstLine="567"/>
        <w:contextualSpacing/>
        <w:rPr>
          <w:rFonts w:eastAsia="Times New Roman"/>
          <w:lang w:eastAsia="ru-RU"/>
        </w:rPr>
      </w:pPr>
      <w:r w:rsidRPr="001D2BC0">
        <w:rPr>
          <w:rFonts w:eastAsia="Times New Roman"/>
          <w:lang w:eastAsia="ru-RU"/>
        </w:rPr>
        <w:t xml:space="preserve">в случае несогласия с Актом разногласия МО-Фондодержателя по оказанию медицинских услуг МО-Исполнителем, в </w:t>
      </w:r>
      <w:r w:rsidRPr="001D2BC0">
        <w:rPr>
          <w:rFonts w:eastAsia="Times New Roman"/>
          <w:b/>
          <w:lang w:eastAsia="ru-RU"/>
        </w:rPr>
        <w:t>течение 5 рабочих дней со дня получения Акта разногласий от МО-Фондодержателя, направляет</w:t>
      </w:r>
      <w:r w:rsidRPr="001D2BC0">
        <w:rPr>
          <w:rFonts w:eastAsia="Times New Roman"/>
          <w:lang w:eastAsia="ru-RU"/>
        </w:rPr>
        <w:t xml:space="preserve"> МО-Фондодержателю Претензию по форме (Приложение № 4), в котором указываются пациенты и оказанные медицинские услуги, в СМО Акт разногласий МО-Фондодержателя и Претензию с приложением подтверждающих документов (первичной медицинской документации). Не представление Претензии в адрес СМО и МО-Фондодержателя является согласием МО-Исполнителя с Актом разногласия МО-Фондодержателя, оказанные медицинские услуги считаются необоснованными и не подлежат </w:t>
      </w:r>
      <w:r w:rsidRPr="00F45A56">
        <w:rPr>
          <w:rFonts w:eastAsia="Times New Roman"/>
          <w:lang w:eastAsia="ru-RU"/>
        </w:rPr>
        <w:t>оплате. В случае нарушения сроков представления Претензии и подтверждающих документов, спорный вопрос не рассматривается</w:t>
      </w:r>
      <w:r w:rsidR="006F0573" w:rsidRPr="00F45A56">
        <w:rPr>
          <w:rFonts w:eastAsia="Times New Roman"/>
          <w:lang w:eastAsia="ru-RU"/>
        </w:rPr>
        <w:t>.</w:t>
      </w:r>
      <w:r w:rsidRPr="00F45A56">
        <w:rPr>
          <w:rFonts w:eastAsia="Times New Roman"/>
          <w:lang w:eastAsia="ru-RU"/>
        </w:rPr>
        <w:t xml:space="preserve"> в случае не снятия разногласий и несогласия с результатами</w:t>
      </w:r>
      <w:r w:rsidR="00D6387C" w:rsidRPr="00F45A56">
        <w:rPr>
          <w:rFonts w:eastAsia="Times New Roman"/>
          <w:lang w:eastAsia="ru-RU"/>
        </w:rPr>
        <w:t xml:space="preserve"> контрольных мероприятий</w:t>
      </w:r>
      <w:r w:rsidR="000D08DA" w:rsidRPr="00F45A56">
        <w:rPr>
          <w:rFonts w:eastAsia="Times New Roman"/>
          <w:lang w:eastAsia="ru-RU"/>
        </w:rPr>
        <w:t xml:space="preserve"> СМО</w:t>
      </w:r>
      <w:r w:rsidRPr="00F45A56">
        <w:rPr>
          <w:rFonts w:eastAsia="Times New Roman"/>
          <w:lang w:eastAsia="ru-RU"/>
        </w:rPr>
        <w:t xml:space="preserve">,медицинская организация-исполнитель в течение </w:t>
      </w:r>
      <w:r w:rsidR="00E81106" w:rsidRPr="00F45A56">
        <w:rPr>
          <w:rFonts w:eastAsia="Times New Roman"/>
          <w:lang w:eastAsia="ru-RU"/>
        </w:rPr>
        <w:t>1</w:t>
      </w:r>
      <w:r w:rsidR="00C36ECC" w:rsidRPr="00F45A56">
        <w:rPr>
          <w:rFonts w:eastAsia="Times New Roman"/>
          <w:lang w:eastAsia="ru-RU"/>
        </w:rPr>
        <w:t>0</w:t>
      </w:r>
      <w:r w:rsidRPr="00F45A56">
        <w:rPr>
          <w:rFonts w:eastAsia="Times New Roman"/>
          <w:lang w:eastAsia="ru-RU"/>
        </w:rPr>
        <w:t xml:space="preserve"> рабочих дней со дня получения актов СМО направляет претензию в Территориальный фонд обязательного медицинского страхования Республики Бурятия</w:t>
      </w:r>
      <w:r w:rsidR="00D6387C" w:rsidRPr="00F45A56">
        <w:rPr>
          <w:rFonts w:eastAsia="Times New Roman"/>
          <w:lang w:eastAsia="ru-RU"/>
        </w:rPr>
        <w:t xml:space="preserve">. </w:t>
      </w:r>
      <w:r w:rsidRPr="00F45A56">
        <w:rPr>
          <w:rFonts w:eastAsia="Times New Roman"/>
          <w:lang w:eastAsia="ru-RU"/>
        </w:rPr>
        <w:t xml:space="preserve">Претензия оформляется в письменной </w:t>
      </w:r>
      <w:r w:rsidR="00D6387C" w:rsidRPr="00F45A56">
        <w:rPr>
          <w:rFonts w:eastAsia="Times New Roman"/>
          <w:lang w:eastAsia="ru-RU"/>
        </w:rPr>
        <w:t xml:space="preserve">произвольной </w:t>
      </w:r>
      <w:r w:rsidRPr="00F45A56">
        <w:rPr>
          <w:rFonts w:eastAsia="Times New Roman"/>
          <w:lang w:eastAsia="ru-RU"/>
        </w:rPr>
        <w:t xml:space="preserve">форме и направляется вместе с необходимыми материалами: </w:t>
      </w:r>
      <w:r w:rsidR="000B30B2" w:rsidRPr="00F45A56">
        <w:rPr>
          <w:rFonts w:eastAsia="Times New Roman"/>
          <w:lang w:eastAsia="ru-RU"/>
        </w:rPr>
        <w:t xml:space="preserve">первичная медицинская документация, </w:t>
      </w:r>
      <w:r w:rsidRPr="00F45A56">
        <w:rPr>
          <w:rFonts w:eastAsia="Times New Roman"/>
          <w:lang w:eastAsia="ru-RU"/>
        </w:rPr>
        <w:t>обоснование претензии</w:t>
      </w:r>
      <w:r w:rsidR="000B30B2" w:rsidRPr="00F45A56">
        <w:rPr>
          <w:rFonts w:eastAsia="Times New Roman"/>
          <w:lang w:eastAsia="ru-RU"/>
        </w:rPr>
        <w:t>.</w:t>
      </w:r>
    </w:p>
    <w:p w:rsidR="003A7D18" w:rsidRPr="001878ED"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b/>
          <w:lang w:eastAsia="ru-RU"/>
        </w:rPr>
      </w:pPr>
      <w:r w:rsidRPr="001878ED">
        <w:rPr>
          <w:rFonts w:eastAsia="Times New Roman"/>
          <w:b/>
          <w:lang w:eastAsia="ru-RU"/>
        </w:rPr>
        <w:t>СМО:</w:t>
      </w:r>
    </w:p>
    <w:p w:rsidR="003A7D18" w:rsidRPr="001878ED"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878ED">
        <w:rPr>
          <w:rFonts w:eastAsia="Times New Roman"/>
          <w:lang w:eastAsia="ru-RU"/>
        </w:rPr>
        <w:t>на основании Акта разногласи</w:t>
      </w:r>
      <w:r w:rsidR="006F0573" w:rsidRPr="001878ED">
        <w:rPr>
          <w:rFonts w:eastAsia="Times New Roman"/>
          <w:lang w:eastAsia="ru-RU"/>
        </w:rPr>
        <w:t>я</w:t>
      </w:r>
      <w:r w:rsidRPr="001878ED">
        <w:rPr>
          <w:rFonts w:eastAsia="Times New Roman"/>
          <w:lang w:eastAsia="ru-RU"/>
        </w:rPr>
        <w:t xml:space="preserve"> МО-Фондодержателя и Претензии МО-Исполнителя, в течение </w:t>
      </w:r>
      <w:r w:rsidR="00C36ECC">
        <w:rPr>
          <w:rFonts w:eastAsia="Times New Roman"/>
          <w:b/>
          <w:lang w:eastAsia="ru-RU"/>
        </w:rPr>
        <w:t>15</w:t>
      </w:r>
      <w:r w:rsidRPr="001878ED">
        <w:rPr>
          <w:rFonts w:eastAsia="Times New Roman"/>
          <w:b/>
          <w:lang w:eastAsia="ru-RU"/>
        </w:rPr>
        <w:t xml:space="preserve"> рабочих дней</w:t>
      </w:r>
      <w:r w:rsidRPr="001878ED">
        <w:rPr>
          <w:rFonts w:eastAsia="Times New Roman"/>
          <w:lang w:eastAsia="ru-RU"/>
        </w:rPr>
        <w:t xml:space="preserve"> осуществляет медико-экономическую экспертизу с целью выявления обоснованности или необоснованности предоставления </w:t>
      </w:r>
      <w:r w:rsidR="001878ED" w:rsidRPr="001878ED">
        <w:rPr>
          <w:rFonts w:eastAsia="Times New Roman"/>
          <w:lang w:eastAsia="ru-RU"/>
        </w:rPr>
        <w:t xml:space="preserve">к оплате </w:t>
      </w:r>
      <w:r w:rsidRPr="001878ED">
        <w:rPr>
          <w:rFonts w:eastAsia="Times New Roman"/>
          <w:lang w:eastAsia="ru-RU"/>
        </w:rPr>
        <w:t>МО-Исполнителем медицинских услуг, отказанн</w:t>
      </w:r>
      <w:r w:rsidR="001878ED" w:rsidRPr="001878ED">
        <w:rPr>
          <w:rFonts w:eastAsia="Times New Roman"/>
          <w:lang w:eastAsia="ru-RU"/>
        </w:rPr>
        <w:t>ых</w:t>
      </w:r>
      <w:r w:rsidRPr="001878ED">
        <w:rPr>
          <w:rFonts w:eastAsia="Times New Roman"/>
          <w:lang w:eastAsia="ru-RU"/>
        </w:rPr>
        <w:t xml:space="preserve"> в оплате МО-Фондодержателем. По итогам медико-экономической экспертизы специалистом-экспертом СМО могут быть применены к </w:t>
      </w:r>
      <w:r w:rsidRPr="00912FCA">
        <w:rPr>
          <w:rFonts w:eastAsia="Times New Roman"/>
          <w:lang w:eastAsia="ru-RU"/>
        </w:rPr>
        <w:t>МО-Фондодержателю и/или</w:t>
      </w:r>
      <w:r w:rsidRPr="001878ED">
        <w:rPr>
          <w:rFonts w:eastAsia="Times New Roman"/>
          <w:lang w:eastAsia="ru-RU"/>
        </w:rPr>
        <w:t xml:space="preserve"> МО-исполнителю меры, предусмотренные перечнем оснований для отказа в оплате медицинской помощи, утвержденного Тарифным соглашением</w:t>
      </w:r>
      <w:r w:rsidR="001878ED" w:rsidRPr="001878ED">
        <w:rPr>
          <w:rFonts w:eastAsia="Times New Roman"/>
          <w:lang w:eastAsia="ru-RU"/>
        </w:rPr>
        <w:t xml:space="preserve"> (приложение №31)</w:t>
      </w:r>
      <w:r w:rsidRPr="001878ED">
        <w:rPr>
          <w:rFonts w:eastAsia="Times New Roman"/>
          <w:lang w:eastAsia="ru-RU"/>
        </w:rPr>
        <w:t>. По результатам проведенной медико-экономической экспертизы СМО формирует сводный акт медико-экономической экспертизы (Приложение №5 к Порядку оплаты медицинской помощи), в котором в том числе обоснованной считается медицинская помощь, оказанная в условиях дневного стационара и стационарных условиях, по направлению врача-консультанта МО-исполнителя при условии согласования с МО-фондодержателем путем внесения сведений МО-фондодержателем о направлении застрахованного в ИСЗЛ СМО;</w:t>
      </w:r>
    </w:p>
    <w:p w:rsidR="003A7D18" w:rsidRPr="001878ED"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878ED">
        <w:rPr>
          <w:rFonts w:eastAsia="Times New Roman"/>
          <w:lang w:eastAsia="ru-RU"/>
        </w:rPr>
        <w:t xml:space="preserve">результаты медико-экономической экспертизы </w:t>
      </w:r>
      <w:r w:rsidR="00467E77" w:rsidRPr="001878ED">
        <w:rPr>
          <w:rFonts w:eastAsia="Times New Roman"/>
          <w:lang w:eastAsia="ru-RU"/>
        </w:rPr>
        <w:t xml:space="preserve">учитывает </w:t>
      </w:r>
      <w:r w:rsidRPr="001878ED">
        <w:rPr>
          <w:rFonts w:eastAsia="Times New Roman"/>
          <w:lang w:eastAsia="ru-RU"/>
        </w:rPr>
        <w:t>при оплате за оказанные внешние медицинские услуги в периодах, следующих за отчетным;</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с учетом результатов медико-экономической экспертизы, в том числе по рассмотрению спорных вопросов по Актам-разногласий и Претензий,формирует протокол обработки реестра по форме (Приложение №6) для МО-Исполнителя и сводный счет для МО-Фондодержателя по форме (Приложение №5), в котором указывается сумма, принимаемая СМО к оплате за внешние медицинские услуги за счет дифференцированного подушевого норматива конкретной МО-Фондодержателя;</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при выявлении случаев необоснованного оказания МО-Исполнителем медицинских услуг, а также в случае не представления МО-Исполнителем Претензии, производит удержание с МО-Исполнителя сумм неподтвержденных медицинских услуг с восстановлением данной суммы МО-Фондодержателю.</w:t>
      </w:r>
    </w:p>
    <w:p w:rsidR="003A7D18" w:rsidRPr="001D2BC0" w:rsidRDefault="003A7D18" w:rsidP="00A8001E">
      <w:pPr>
        <w:widowControl w:val="0"/>
        <w:numPr>
          <w:ilvl w:val="1"/>
          <w:numId w:val="18"/>
        </w:numPr>
        <w:tabs>
          <w:tab w:val="left" w:pos="0"/>
        </w:tabs>
        <w:autoSpaceDE w:val="0"/>
        <w:autoSpaceDN w:val="0"/>
        <w:adjustRightInd w:val="0"/>
        <w:spacing w:after="200" w:line="240" w:lineRule="auto"/>
        <w:ind w:left="0" w:firstLine="567"/>
        <w:contextualSpacing/>
        <w:rPr>
          <w:rFonts w:eastAsia="Times New Roman"/>
          <w:b/>
          <w:lang w:eastAsia="ru-RU"/>
        </w:rPr>
      </w:pPr>
      <w:r w:rsidRPr="001D2BC0">
        <w:rPr>
          <w:rFonts w:eastAsia="Times New Roman"/>
          <w:b/>
          <w:lang w:eastAsia="ru-RU"/>
        </w:rPr>
        <w:t>Фонд:</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на уровне обработки реестров оказанных медицинских услуг проверяет в реестрах МО-исполнителя заполнение сведений о направившей МО (тег «</w:t>
      </w:r>
      <w:r w:rsidRPr="001D2BC0">
        <w:rPr>
          <w:rFonts w:eastAsia="Times New Roman"/>
          <w:lang w:val="en-US" w:eastAsia="ru-RU"/>
        </w:rPr>
        <w:t>NPR</w:t>
      </w:r>
      <w:r w:rsidRPr="001D2BC0">
        <w:rPr>
          <w:rFonts w:eastAsia="Times New Roman"/>
          <w:lang w:eastAsia="ru-RU"/>
        </w:rPr>
        <w:t>_</w:t>
      </w:r>
      <w:r w:rsidRPr="001D2BC0">
        <w:rPr>
          <w:rFonts w:eastAsia="Times New Roman"/>
          <w:lang w:val="en-US" w:eastAsia="ru-RU"/>
        </w:rPr>
        <w:t>MO</w:t>
      </w:r>
      <w:r w:rsidRPr="001D2BC0">
        <w:rPr>
          <w:rFonts w:eastAsia="Times New Roman"/>
          <w:lang w:eastAsia="ru-RU"/>
        </w:rPr>
        <w:t>»);</w:t>
      </w:r>
    </w:p>
    <w:p w:rsidR="003A7D18" w:rsidRPr="001D2BC0" w:rsidRDefault="003A7D18" w:rsidP="00A8001E">
      <w:pPr>
        <w:widowControl w:val="0"/>
        <w:numPr>
          <w:ilvl w:val="2"/>
          <w:numId w:val="18"/>
        </w:numPr>
        <w:tabs>
          <w:tab w:val="left" w:pos="0"/>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 xml:space="preserve">после обработки реестров ежемесячно формирует для СМО, МО-Фондодержателя и МО-Исполнителя сводные протоколы по внешним услугам и персонифицированные списки с указанием направившей МО.  </w:t>
      </w:r>
    </w:p>
    <w:p w:rsidR="003A7D18" w:rsidRPr="00C36ECC" w:rsidRDefault="00E81106" w:rsidP="00F45A56">
      <w:pPr>
        <w:widowControl w:val="0"/>
        <w:numPr>
          <w:ilvl w:val="2"/>
          <w:numId w:val="18"/>
        </w:numPr>
        <w:tabs>
          <w:tab w:val="left" w:pos="1134"/>
        </w:tabs>
        <w:autoSpaceDE w:val="0"/>
        <w:autoSpaceDN w:val="0"/>
        <w:adjustRightInd w:val="0"/>
        <w:spacing w:after="200" w:line="240" w:lineRule="auto"/>
        <w:ind w:left="0" w:firstLine="567"/>
        <w:contextualSpacing/>
        <w:rPr>
          <w:rFonts w:eastAsia="Times New Roman"/>
          <w:strike/>
          <w:lang w:eastAsia="ru-RU"/>
        </w:rPr>
      </w:pPr>
      <w:r w:rsidRPr="00C36ECC">
        <w:rPr>
          <w:rFonts w:eastAsia="Times New Roman"/>
          <w:lang w:eastAsia="ru-RU"/>
        </w:rPr>
        <w:t>в случае не снятия разногласий</w:t>
      </w:r>
      <w:r w:rsidR="00C36ECC">
        <w:rPr>
          <w:rFonts w:eastAsia="Times New Roman"/>
          <w:lang w:eastAsia="ru-RU"/>
        </w:rPr>
        <w:t xml:space="preserve"> и несогласия МО-Фондодержателя </w:t>
      </w:r>
      <w:r w:rsidRPr="00C36ECC">
        <w:rPr>
          <w:rFonts w:eastAsia="Times New Roman"/>
          <w:lang w:eastAsia="ru-RU"/>
        </w:rPr>
        <w:t xml:space="preserve">и/или МО-Исполнителя </w:t>
      </w:r>
      <w:r w:rsidR="003C2B8C" w:rsidRPr="00C36ECC">
        <w:rPr>
          <w:rFonts w:eastAsia="Times New Roman"/>
          <w:lang w:eastAsia="ru-RU"/>
        </w:rPr>
        <w:t xml:space="preserve">проводит повторные контрольные мероприятия </w:t>
      </w:r>
      <w:r w:rsidR="00C36ECC" w:rsidRPr="00C36ECC">
        <w:rPr>
          <w:rFonts w:eastAsia="Times New Roman"/>
          <w:lang w:eastAsia="ru-RU"/>
        </w:rPr>
        <w:t xml:space="preserve">по </w:t>
      </w:r>
      <w:r w:rsidRPr="00C36ECC">
        <w:rPr>
          <w:rFonts w:eastAsia="Times New Roman"/>
          <w:lang w:eastAsia="ru-RU"/>
        </w:rPr>
        <w:t>результат</w:t>
      </w:r>
      <w:r w:rsidR="00C36ECC" w:rsidRPr="00C36ECC">
        <w:rPr>
          <w:rFonts w:eastAsia="Times New Roman"/>
          <w:lang w:eastAsia="ru-RU"/>
        </w:rPr>
        <w:t>ам</w:t>
      </w:r>
      <w:r w:rsidR="00A8631D" w:rsidRPr="00C36ECC">
        <w:rPr>
          <w:rFonts w:eastAsia="Times New Roman"/>
          <w:lang w:eastAsia="ru-RU"/>
        </w:rPr>
        <w:t xml:space="preserve"> рассмотрения </w:t>
      </w:r>
      <w:r w:rsidR="003A7D18" w:rsidRPr="00C36ECC">
        <w:rPr>
          <w:rFonts w:eastAsia="Times New Roman"/>
          <w:lang w:eastAsia="ru-RU"/>
        </w:rPr>
        <w:t>спорны</w:t>
      </w:r>
      <w:r w:rsidR="00A8631D" w:rsidRPr="00C36ECC">
        <w:rPr>
          <w:rFonts w:eastAsia="Times New Roman"/>
          <w:lang w:eastAsia="ru-RU"/>
        </w:rPr>
        <w:t>х</w:t>
      </w:r>
      <w:r w:rsidR="003A7D18" w:rsidRPr="00C36ECC">
        <w:rPr>
          <w:rFonts w:eastAsia="Times New Roman"/>
          <w:lang w:eastAsia="ru-RU"/>
        </w:rPr>
        <w:t xml:space="preserve"> вопрос</w:t>
      </w:r>
      <w:r w:rsidR="00A8631D" w:rsidRPr="00C36ECC">
        <w:rPr>
          <w:rFonts w:eastAsia="Times New Roman"/>
          <w:lang w:eastAsia="ru-RU"/>
        </w:rPr>
        <w:t>ов</w:t>
      </w:r>
      <w:r w:rsidR="00C36ECC">
        <w:rPr>
          <w:rFonts w:eastAsia="Times New Roman"/>
          <w:lang w:eastAsia="ru-RU"/>
        </w:rPr>
        <w:t xml:space="preserve">филиалом </w:t>
      </w:r>
      <w:r w:rsidR="00C36ECC" w:rsidRPr="00C36ECC">
        <w:rPr>
          <w:rFonts w:eastAsia="Times New Roman"/>
          <w:lang w:eastAsia="ru-RU"/>
        </w:rPr>
        <w:t>СМО</w:t>
      </w:r>
      <w:r w:rsidR="00C36ECC">
        <w:rPr>
          <w:rFonts w:eastAsia="Times New Roman"/>
          <w:lang w:eastAsia="ru-RU"/>
        </w:rPr>
        <w:t>.</w:t>
      </w:r>
    </w:p>
    <w:p w:rsidR="00F45A56" w:rsidRDefault="00F45A56" w:rsidP="00F45A56">
      <w:pPr>
        <w:widowControl w:val="0"/>
        <w:tabs>
          <w:tab w:val="left" w:pos="567"/>
        </w:tabs>
        <w:autoSpaceDE w:val="0"/>
        <w:autoSpaceDN w:val="0"/>
        <w:adjustRightInd w:val="0"/>
        <w:spacing w:after="200" w:line="240" w:lineRule="auto"/>
        <w:ind w:left="450"/>
        <w:contextualSpacing/>
        <w:rPr>
          <w:rFonts w:eastAsia="Times New Roman"/>
          <w:b/>
          <w:bCs/>
          <w:lang w:eastAsia="ru-RU"/>
        </w:rPr>
      </w:pPr>
    </w:p>
    <w:p w:rsidR="003A7D18" w:rsidRPr="001D2BC0" w:rsidRDefault="003A7D18" w:rsidP="002657BE">
      <w:pPr>
        <w:widowControl w:val="0"/>
        <w:numPr>
          <w:ilvl w:val="0"/>
          <w:numId w:val="18"/>
        </w:numPr>
        <w:tabs>
          <w:tab w:val="left" w:pos="567"/>
        </w:tabs>
        <w:autoSpaceDE w:val="0"/>
        <w:autoSpaceDN w:val="0"/>
        <w:adjustRightInd w:val="0"/>
        <w:spacing w:after="200" w:line="240" w:lineRule="auto"/>
        <w:contextualSpacing/>
        <w:jc w:val="center"/>
        <w:rPr>
          <w:rFonts w:eastAsia="Times New Roman"/>
          <w:b/>
          <w:bCs/>
          <w:lang w:eastAsia="ru-RU"/>
        </w:rPr>
      </w:pPr>
      <w:r w:rsidRPr="001D2BC0">
        <w:rPr>
          <w:rFonts w:eastAsia="Times New Roman"/>
          <w:b/>
          <w:bCs/>
          <w:lang w:eastAsia="ru-RU"/>
        </w:rPr>
        <w:t xml:space="preserve"> Порядок оплаты медицинской помощи, оказанной лицам, застрахованным на территории других субъектов РФ</w:t>
      </w:r>
    </w:p>
    <w:p w:rsidR="003A7D18" w:rsidRPr="001D2BC0" w:rsidRDefault="003A7D18" w:rsidP="003A7D18">
      <w:pPr>
        <w:widowControl w:val="0"/>
        <w:tabs>
          <w:tab w:val="left" w:pos="567"/>
        </w:tabs>
        <w:autoSpaceDE w:val="0"/>
        <w:autoSpaceDN w:val="0"/>
        <w:adjustRightInd w:val="0"/>
        <w:spacing w:line="240" w:lineRule="auto"/>
        <w:contextualSpacing/>
        <w:jc w:val="left"/>
        <w:rPr>
          <w:rFonts w:eastAsia="Times New Roman"/>
          <w:b/>
          <w:bCs/>
          <w:lang w:eastAsia="ru-RU"/>
        </w:rPr>
      </w:pPr>
    </w:p>
    <w:p w:rsidR="003A7D18" w:rsidRPr="001D2BC0"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Оплата медицинской помощи, оказанной лицам, застрахованным на территории других субъектов РФ, осуществляется Фондом в соответствии с Правилами обязательного медицинского страхования, утвержденных приказом Министерства здравоохранения и социального развития Российской Федерации от 28.02.2011г. № 158н.</w:t>
      </w:r>
    </w:p>
    <w:p w:rsidR="003A7D18" w:rsidRPr="001D2BC0"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color w:val="000000"/>
          <w:lang w:eastAsia="ru-RU"/>
        </w:rPr>
        <w:t>Оплата медицинской помощи, оказанная в стационарных условиях и условиях дневного стационара, производится за фактическое количество законченных случаев по КСГ, утвержденным Тарифным соглашением, кроме случаев, являющихся исключениями.</w:t>
      </w:r>
    </w:p>
    <w:p w:rsidR="003A7D18" w:rsidRPr="001D2BC0"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 xml:space="preserve">Оплата </w:t>
      </w:r>
      <w:r w:rsidR="00D3697A" w:rsidRPr="001D2BC0">
        <w:rPr>
          <w:rFonts w:eastAsia="Times New Roman"/>
          <w:lang w:eastAsia="ru-RU"/>
        </w:rPr>
        <w:t>помощи,</w:t>
      </w:r>
      <w:r w:rsidRPr="001D2BC0">
        <w:rPr>
          <w:rFonts w:eastAsia="Times New Roman"/>
          <w:lang w:eastAsia="ru-RU"/>
        </w:rPr>
        <w:t xml:space="preserve"> оказанной в амбулаторных условиях производится за фактическое количество врачебных посещений и лечебно-диагностических услуг по тарифам, утвержденным Тарифным соглашением.</w:t>
      </w:r>
    </w:p>
    <w:p w:rsidR="003A7D18" w:rsidRPr="00CA12CE"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CA12CE">
        <w:rPr>
          <w:rFonts w:eastAsia="Times New Roman"/>
          <w:lang w:eastAsia="ru-RU"/>
        </w:rPr>
        <w:t>Оплата диспансеризации производится за фактическое количество законченных случаев, диагностичес</w:t>
      </w:r>
      <w:r w:rsidR="0082032A" w:rsidRPr="00CA12CE">
        <w:rPr>
          <w:rFonts w:eastAsia="Times New Roman"/>
          <w:lang w:eastAsia="ru-RU"/>
        </w:rPr>
        <w:t>ких услуг и врачебных посещений при условии прикрепления застрахованных лиц в соответствии с приказом Министерства здравоохранения и социального развития  от 21.12.2012 года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3A7D18" w:rsidRPr="00CA12CE"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CA12CE">
        <w:rPr>
          <w:rFonts w:eastAsia="Times New Roman"/>
          <w:lang w:eastAsia="ru-RU"/>
        </w:rPr>
        <w:t>Оплата медицинских осмотров несовершеннолетних, профилактических осмотров взрослого населения производится за фактическое количество зак</w:t>
      </w:r>
      <w:r w:rsidR="00780D4F" w:rsidRPr="00CA12CE">
        <w:rPr>
          <w:rFonts w:eastAsia="Times New Roman"/>
          <w:lang w:eastAsia="ru-RU"/>
        </w:rPr>
        <w:t>онченных случаев при условии прикрепления застрахованных лиц в соответствии с приказом Министерства здравоохранения и социального развития от 21.12.2010 года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ок5азания медицинской помощи».</w:t>
      </w:r>
    </w:p>
    <w:p w:rsidR="003A7D18" w:rsidRPr="001D2BC0"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 xml:space="preserve">Оплата скорой медицинской помощи, оказанной вне медицинской организации, производится по тарифам за выполненный вызов, за случай проведения вне медицинской организации тромболизиса при «Остром коронарном синдроме с подъемом сегмента </w:t>
      </w:r>
      <w:r w:rsidRPr="001D2BC0">
        <w:rPr>
          <w:rFonts w:eastAsia="Times New Roman"/>
          <w:lang w:val="en-US" w:eastAsia="ru-RU"/>
        </w:rPr>
        <w:t>S</w:t>
      </w:r>
      <w:r w:rsidRPr="001D2BC0">
        <w:rPr>
          <w:rFonts w:eastAsia="Times New Roman"/>
          <w:lang w:eastAsia="ru-RU"/>
        </w:rPr>
        <w:t>-</w:t>
      </w:r>
      <w:r w:rsidRPr="001D2BC0">
        <w:rPr>
          <w:rFonts w:eastAsia="Times New Roman"/>
          <w:lang w:val="en-US" w:eastAsia="ru-RU"/>
        </w:rPr>
        <w:t>T</w:t>
      </w:r>
      <w:r w:rsidRPr="001D2BC0">
        <w:rPr>
          <w:rFonts w:eastAsia="Times New Roman"/>
          <w:lang w:eastAsia="ru-RU"/>
        </w:rPr>
        <w:t>» с применением лекарственных средств «метализе»</w:t>
      </w:r>
      <w:r w:rsidR="006D3B0D">
        <w:rPr>
          <w:rFonts w:eastAsia="Times New Roman"/>
          <w:lang w:eastAsia="ru-RU"/>
        </w:rPr>
        <w:t>,</w:t>
      </w:r>
      <w:r w:rsidRPr="001D2BC0">
        <w:rPr>
          <w:rFonts w:eastAsia="Times New Roman"/>
          <w:i/>
          <w:lang w:eastAsia="ru-RU"/>
        </w:rPr>
        <w:t>«</w:t>
      </w:r>
      <w:r w:rsidRPr="001D2BC0">
        <w:rPr>
          <w:rFonts w:eastAsia="Times New Roman"/>
          <w:lang w:eastAsia="ru-RU"/>
        </w:rPr>
        <w:t>актилизе</w:t>
      </w:r>
      <w:r w:rsidRPr="001D2BC0">
        <w:rPr>
          <w:rFonts w:eastAsia="Times New Roman"/>
          <w:i/>
          <w:lang w:eastAsia="ru-RU"/>
        </w:rPr>
        <w:t>»</w:t>
      </w:r>
      <w:r w:rsidR="006D3B0D">
        <w:rPr>
          <w:rFonts w:eastAsia="Times New Roman"/>
          <w:i/>
          <w:lang w:eastAsia="ru-RU"/>
        </w:rPr>
        <w:t xml:space="preserve"> и </w:t>
      </w:r>
      <w:r w:rsidR="006D3B0D" w:rsidRPr="006D3B0D">
        <w:rPr>
          <w:rFonts w:eastAsia="Times New Roman"/>
          <w:lang w:eastAsia="ru-RU"/>
        </w:rPr>
        <w:t>«фортелизин»</w:t>
      </w:r>
      <w:r w:rsidR="006D3B0D">
        <w:rPr>
          <w:rFonts w:eastAsia="Times New Roman"/>
          <w:i/>
          <w:lang w:eastAsia="ru-RU"/>
        </w:rPr>
        <w:t>.</w:t>
      </w:r>
    </w:p>
    <w:p w:rsidR="003A7D18" w:rsidRPr="001D2BC0" w:rsidRDefault="003A7D18" w:rsidP="00C652EB">
      <w:pPr>
        <w:widowControl w:val="0"/>
        <w:numPr>
          <w:ilvl w:val="1"/>
          <w:numId w:val="18"/>
        </w:numPr>
        <w:tabs>
          <w:tab w:val="left" w:pos="0"/>
          <w:tab w:val="left" w:pos="1134"/>
        </w:tabs>
        <w:autoSpaceDE w:val="0"/>
        <w:autoSpaceDN w:val="0"/>
        <w:adjustRightInd w:val="0"/>
        <w:spacing w:after="200" w:line="240" w:lineRule="auto"/>
        <w:ind w:left="0" w:firstLine="567"/>
        <w:contextualSpacing/>
        <w:rPr>
          <w:rFonts w:eastAsia="Times New Roman"/>
          <w:lang w:eastAsia="ru-RU"/>
        </w:rPr>
      </w:pPr>
      <w:r w:rsidRPr="001D2BC0">
        <w:rPr>
          <w:rFonts w:eastAsia="Times New Roman"/>
          <w:lang w:eastAsia="ru-RU"/>
        </w:rPr>
        <w:t>Оплата производится на основании счетов и реестров, представляемых медицинской организацией в Фонд ежемесячно,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не позднее двадцати пяти рабочих дней с даты представления счета. </w:t>
      </w:r>
    </w:p>
    <w:p w:rsidR="003A7D18" w:rsidRPr="006A73E8" w:rsidRDefault="003A7D18" w:rsidP="0002025C">
      <w:pPr>
        <w:tabs>
          <w:tab w:val="left" w:pos="0"/>
          <w:tab w:val="left" w:pos="1134"/>
        </w:tabs>
        <w:spacing w:after="200" w:line="276" w:lineRule="auto"/>
        <w:ind w:firstLine="567"/>
        <w:rPr>
          <w:rFonts w:eastAsia="Times New Roman"/>
          <w:color w:val="92D050"/>
          <w:lang w:eastAsia="ru-RU"/>
        </w:rPr>
      </w:pPr>
      <w:r w:rsidRPr="006A73E8">
        <w:rPr>
          <w:rFonts w:eastAsia="Calibri"/>
          <w:b/>
        </w:rPr>
        <w:br w:type="page"/>
      </w:r>
    </w:p>
    <w:p w:rsidR="003A7D18" w:rsidRPr="006A73E8" w:rsidRDefault="003A7D18" w:rsidP="003A7D18">
      <w:pPr>
        <w:spacing w:line="240" w:lineRule="auto"/>
        <w:ind w:firstLine="6379"/>
        <w:jc w:val="right"/>
        <w:rPr>
          <w:rFonts w:eastAsia="Times New Roman"/>
          <w:b/>
        </w:rPr>
      </w:pPr>
      <w:r w:rsidRPr="006A73E8">
        <w:rPr>
          <w:rFonts w:eastAsia="Times New Roman"/>
          <w:b/>
        </w:rPr>
        <w:t>Приложение № 1</w:t>
      </w:r>
    </w:p>
    <w:p w:rsidR="003A7D18" w:rsidRPr="006A73E8" w:rsidRDefault="003A7D18" w:rsidP="003A7D18">
      <w:pPr>
        <w:spacing w:line="240" w:lineRule="auto"/>
        <w:jc w:val="right"/>
        <w:rPr>
          <w:rFonts w:eastAsia="Calibri"/>
          <w:bCs/>
        </w:rPr>
      </w:pPr>
      <w:r w:rsidRPr="006A73E8">
        <w:rPr>
          <w:rFonts w:eastAsia="Calibri"/>
          <w:bCs/>
        </w:rPr>
        <w:t>К Порядку оплаты медицинской помощи</w:t>
      </w:r>
    </w:p>
    <w:p w:rsidR="003A7D18" w:rsidRPr="006A73E8" w:rsidRDefault="003A7D18" w:rsidP="003A7D18">
      <w:pPr>
        <w:spacing w:after="200" w:line="276" w:lineRule="auto"/>
        <w:jc w:val="center"/>
        <w:rPr>
          <w:rFonts w:eastAsia="Calibri"/>
          <w:b/>
        </w:rPr>
      </w:pPr>
    </w:p>
    <w:p w:rsidR="00A173FA" w:rsidRDefault="003A7D18" w:rsidP="00A173FA">
      <w:pPr>
        <w:spacing w:line="240" w:lineRule="auto"/>
        <w:jc w:val="center"/>
        <w:rPr>
          <w:rFonts w:eastAsia="Calibri"/>
          <w:b/>
          <w:sz w:val="32"/>
        </w:rPr>
      </w:pPr>
      <w:r w:rsidRPr="00A173FA">
        <w:rPr>
          <w:rFonts w:eastAsia="Calibri"/>
          <w:b/>
          <w:sz w:val="32"/>
        </w:rPr>
        <w:t>Особенности определения</w:t>
      </w:r>
    </w:p>
    <w:p w:rsidR="003A7D18" w:rsidRDefault="003A7D18" w:rsidP="00A173FA">
      <w:pPr>
        <w:spacing w:line="240" w:lineRule="auto"/>
        <w:jc w:val="center"/>
        <w:rPr>
          <w:rFonts w:eastAsia="Calibri"/>
          <w:b/>
          <w:sz w:val="32"/>
        </w:rPr>
      </w:pPr>
      <w:r w:rsidRPr="00A173FA">
        <w:rPr>
          <w:rFonts w:eastAsia="Calibri"/>
          <w:b/>
          <w:sz w:val="32"/>
        </w:rPr>
        <w:t xml:space="preserve"> конкретных клинико-статистических групп</w:t>
      </w:r>
    </w:p>
    <w:p w:rsidR="00A173FA" w:rsidRPr="00A173FA" w:rsidRDefault="00A173FA" w:rsidP="00A173FA">
      <w:pPr>
        <w:spacing w:line="240" w:lineRule="auto"/>
        <w:jc w:val="center"/>
        <w:rPr>
          <w:rFonts w:eastAsia="Calibri"/>
          <w:b/>
          <w:sz w:val="32"/>
        </w:rPr>
      </w:pPr>
    </w:p>
    <w:p w:rsidR="00B114FF" w:rsidRPr="00A173FA" w:rsidRDefault="00B114FF" w:rsidP="00760401">
      <w:pPr>
        <w:pStyle w:val="aff0"/>
        <w:keepNext/>
        <w:keepLines/>
        <w:numPr>
          <w:ilvl w:val="0"/>
          <w:numId w:val="36"/>
        </w:numPr>
        <w:spacing w:before="120" w:after="120"/>
        <w:ind w:left="0" w:firstLine="578"/>
        <w:outlineLvl w:val="1"/>
        <w:rPr>
          <w:rFonts w:eastAsia="Batang"/>
          <w:b/>
          <w:bCs/>
          <w:sz w:val="28"/>
          <w:lang w:eastAsia="ko-KR"/>
        </w:rPr>
      </w:pPr>
      <w:r w:rsidRPr="00A173FA">
        <w:rPr>
          <w:rFonts w:eastAsia="Batang"/>
          <w:b/>
          <w:bCs/>
          <w:sz w:val="28"/>
          <w:lang w:eastAsia="ko-KR"/>
        </w:rPr>
        <w:t>КСГ 67 «Грипп, вирус гриппа идентифицирован»</w:t>
      </w:r>
    </w:p>
    <w:p w:rsidR="00B114FF" w:rsidRPr="001D2BC0" w:rsidRDefault="00B114FF" w:rsidP="00B114FF">
      <w:pPr>
        <w:spacing w:line="240" w:lineRule="auto"/>
        <w:ind w:firstLine="720"/>
        <w:rPr>
          <w:rFonts w:eastAsia="Calibri"/>
        </w:rPr>
      </w:pPr>
      <w:r w:rsidRPr="001D2BC0">
        <w:rPr>
          <w:rFonts w:eastAsia="Calibri"/>
        </w:rPr>
        <w:t xml:space="preserve">Отнесение к данной КСГ производится по комбинации кода МКБ-10 и кодов Номенклатуры.При идентификации вируса гриппа другими методами (закодированными как услуги, не являющиеся </w:t>
      </w:r>
      <w:r w:rsidR="00BE5521" w:rsidRPr="001D2BC0">
        <w:rPr>
          <w:rFonts w:eastAsia="Calibri"/>
        </w:rPr>
        <w:t>классификационными</w:t>
      </w:r>
      <w:r w:rsidRPr="001D2BC0">
        <w:rPr>
          <w:rFonts w:eastAsia="Calibri"/>
        </w:rPr>
        <w:t xml:space="preserve"> критериями отнесения случая к КСГ 67) и при неидентифицированном вирусе гриппа случай классифицируется в КСГ 65 «Респираторные инфекции верхних дыхательных путей с осложнениями, взрослые» или КСГ 66 «Респираторные инфекции верхних дыхательных путей, дети» в зависимости от возраста пациента».</w:t>
      </w:r>
    </w:p>
    <w:p w:rsidR="00BE5521" w:rsidRPr="001D2BC0" w:rsidRDefault="00BE5521" w:rsidP="00B114FF">
      <w:pPr>
        <w:spacing w:line="240" w:lineRule="auto"/>
        <w:ind w:firstLine="720"/>
        <w:rPr>
          <w:rFonts w:eastAsia="Calibri"/>
        </w:rPr>
      </w:pPr>
    </w:p>
    <w:tbl>
      <w:tblPr>
        <w:tblStyle w:val="1110"/>
        <w:tblW w:w="4945" w:type="pct"/>
        <w:tblLook w:val="04A0"/>
      </w:tblPr>
      <w:tblGrid>
        <w:gridCol w:w="1268"/>
        <w:gridCol w:w="3097"/>
        <w:gridCol w:w="2123"/>
        <w:gridCol w:w="3259"/>
      </w:tblGrid>
      <w:tr w:rsidR="00B114FF" w:rsidRPr="00F45A56" w:rsidTr="00BE5521">
        <w:trPr>
          <w:trHeight w:val="20"/>
        </w:trPr>
        <w:tc>
          <w:tcPr>
            <w:tcW w:w="650" w:type="pct"/>
            <w:vAlign w:val="center"/>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Код диа</w:t>
            </w:r>
            <w:r w:rsidRPr="00F45A56">
              <w:rPr>
                <w:rFonts w:ascii="Times New Roman" w:eastAsia="Times New Roman" w:hAnsi="Times New Roman" w:cs="Times New Roman"/>
                <w:sz w:val="24"/>
                <w:lang w:val="en-US"/>
              </w:rPr>
              <w:t>-</w:t>
            </w:r>
            <w:r w:rsidRPr="00F45A56">
              <w:rPr>
                <w:rFonts w:ascii="Times New Roman" w:eastAsia="Times New Roman" w:hAnsi="Times New Roman" w:cs="Times New Roman"/>
                <w:sz w:val="24"/>
              </w:rPr>
              <w:t>гноза</w:t>
            </w:r>
          </w:p>
        </w:tc>
        <w:tc>
          <w:tcPr>
            <w:tcW w:w="1588" w:type="pct"/>
            <w:vAlign w:val="center"/>
          </w:tcPr>
          <w:p w:rsidR="00B114FF" w:rsidRPr="00F45A56" w:rsidRDefault="00B114FF" w:rsidP="00BE5521">
            <w:pPr>
              <w:ind w:firstLine="8"/>
              <w:jc w:val="center"/>
              <w:rPr>
                <w:rFonts w:ascii="Times New Roman" w:eastAsia="Times New Roman" w:hAnsi="Times New Roman" w:cs="Times New Roman"/>
                <w:sz w:val="24"/>
              </w:rPr>
            </w:pPr>
            <w:r w:rsidRPr="00F45A56">
              <w:rPr>
                <w:rFonts w:ascii="Times New Roman" w:eastAsia="Times New Roman" w:hAnsi="Times New Roman" w:cs="Times New Roman"/>
                <w:sz w:val="24"/>
              </w:rPr>
              <w:t>Наименование диагноза</w:t>
            </w:r>
          </w:p>
        </w:tc>
        <w:tc>
          <w:tcPr>
            <w:tcW w:w="1089" w:type="pct"/>
            <w:vAlign w:val="center"/>
          </w:tcPr>
          <w:p w:rsidR="00B114FF" w:rsidRPr="00F45A56" w:rsidRDefault="00B114FF" w:rsidP="00BE5521">
            <w:pPr>
              <w:ind w:firstLine="0"/>
              <w:jc w:val="center"/>
              <w:rPr>
                <w:rFonts w:ascii="Times New Roman" w:eastAsia="Times New Roman" w:hAnsi="Times New Roman" w:cs="Times New Roman"/>
                <w:sz w:val="24"/>
              </w:rPr>
            </w:pPr>
            <w:r w:rsidRPr="00F45A56">
              <w:rPr>
                <w:rFonts w:ascii="Times New Roman" w:eastAsia="Times New Roman" w:hAnsi="Times New Roman" w:cs="Times New Roman"/>
                <w:sz w:val="24"/>
              </w:rPr>
              <w:t>Код услуги</w:t>
            </w:r>
          </w:p>
        </w:tc>
        <w:tc>
          <w:tcPr>
            <w:tcW w:w="1672" w:type="pct"/>
            <w:vAlign w:val="center"/>
          </w:tcPr>
          <w:p w:rsidR="00B114FF" w:rsidRPr="00F45A56" w:rsidRDefault="00B114FF" w:rsidP="00BE5521">
            <w:pPr>
              <w:ind w:left="-109" w:hanging="19"/>
              <w:jc w:val="center"/>
              <w:rPr>
                <w:rFonts w:ascii="Times New Roman" w:eastAsia="Times New Roman" w:hAnsi="Times New Roman" w:cs="Times New Roman"/>
                <w:sz w:val="24"/>
              </w:rPr>
            </w:pPr>
            <w:r w:rsidRPr="00F45A56">
              <w:rPr>
                <w:rFonts w:ascii="Times New Roman" w:eastAsia="Times New Roman" w:hAnsi="Times New Roman" w:cs="Times New Roman"/>
                <w:sz w:val="24"/>
              </w:rPr>
              <w:t>Наименование услуги</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J09</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определенным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A (Influenza virus A)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J09</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определенным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 xml:space="preserve">A26.08.019.002 </w:t>
            </w:r>
          </w:p>
          <w:p w:rsidR="00B114FF" w:rsidRPr="00F45A56" w:rsidRDefault="00B114FF" w:rsidP="00BE5521">
            <w:pPr>
              <w:ind w:firstLine="0"/>
              <w:rPr>
                <w:rFonts w:ascii="Times New Roman" w:eastAsia="Times New Roman" w:hAnsi="Times New Roman" w:cs="Times New Roman"/>
                <w:sz w:val="24"/>
              </w:rPr>
            </w:pP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B (Influenza virus В)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J09</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определенным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A26.08.019.003</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C (Influenza virus С)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J09</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определенным идентифицированным вирусом гриппа</w:t>
            </w: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А (Influenza virus А) в мазках со слизистой оболочки ротоглотки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J09</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определенным идентифицированным вирусом гриппа</w:t>
            </w: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А26.08.038.002</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В (Influenza virus В) в мазках со слизистой оболочки ротоглотки</w:t>
            </w:r>
          </w:p>
        </w:tc>
      </w:tr>
      <w:tr w:rsidR="00B114FF" w:rsidRPr="00F45A56" w:rsidTr="00BE5521">
        <w:trPr>
          <w:trHeight w:val="20"/>
        </w:trPr>
        <w:tc>
          <w:tcPr>
            <w:tcW w:w="650" w:type="pct"/>
          </w:tcPr>
          <w:p w:rsidR="00B114FF" w:rsidRPr="00F45A56" w:rsidRDefault="00B114FF" w:rsidP="00BE5521">
            <w:pPr>
              <w:widowControl w:val="0"/>
              <w:ind w:firstLine="0"/>
              <w:rPr>
                <w:rFonts w:ascii="Times New Roman" w:eastAsia="Times New Roman" w:hAnsi="Times New Roman" w:cs="Times New Roman"/>
                <w:sz w:val="24"/>
              </w:rPr>
            </w:pPr>
            <w:r w:rsidRPr="00F45A56">
              <w:rPr>
                <w:rFonts w:ascii="Times New Roman" w:eastAsia="Times New Roman" w:hAnsi="Times New Roman" w:cs="Times New Roman"/>
                <w:sz w:val="24"/>
                <w:lang w:val="en-US" w:bidi="en-US"/>
              </w:rPr>
              <w:t>J09</w:t>
            </w:r>
          </w:p>
        </w:tc>
        <w:tc>
          <w:tcPr>
            <w:tcW w:w="1588" w:type="pct"/>
          </w:tcPr>
          <w:p w:rsidR="00B114FF" w:rsidRPr="00F45A56" w:rsidRDefault="00B114FF" w:rsidP="00BE5521">
            <w:pPr>
              <w:widowControl w:val="0"/>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Грипп, вызванный определенным идентифицированным вирусом гриппа</w:t>
            </w:r>
          </w:p>
        </w:tc>
        <w:tc>
          <w:tcPr>
            <w:tcW w:w="1089" w:type="pct"/>
          </w:tcPr>
          <w:p w:rsidR="00B114FF" w:rsidRPr="00F45A56" w:rsidRDefault="00B114FF" w:rsidP="00BE5521">
            <w:pPr>
              <w:widowControl w:val="0"/>
              <w:ind w:firstLine="0"/>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А26.08.038.003</w:t>
            </w:r>
          </w:p>
        </w:tc>
        <w:tc>
          <w:tcPr>
            <w:tcW w:w="1672" w:type="pct"/>
            <w:vAlign w:val="bottom"/>
          </w:tcPr>
          <w:p w:rsidR="00B114FF" w:rsidRPr="00F45A56" w:rsidRDefault="00B114FF" w:rsidP="00BE5521">
            <w:pPr>
              <w:widowControl w:val="0"/>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 xml:space="preserve">Определение РНК вируса гриппа С </w:t>
            </w:r>
            <w:r w:rsidRPr="00F45A56">
              <w:rPr>
                <w:rFonts w:ascii="Times New Roman" w:eastAsia="Times New Roman" w:hAnsi="Times New Roman" w:cs="Times New Roman"/>
                <w:sz w:val="24"/>
                <w:lang w:bidi="en-US"/>
              </w:rPr>
              <w:t>(</w:t>
            </w:r>
            <w:r w:rsidRPr="00F45A56">
              <w:rPr>
                <w:rFonts w:ascii="Times New Roman" w:eastAsia="Times New Roman" w:hAnsi="Times New Roman" w:cs="Times New Roman"/>
                <w:sz w:val="24"/>
                <w:lang w:val="en-US" w:bidi="en-US"/>
              </w:rPr>
              <w:t>Influenzavirus</w:t>
            </w:r>
            <w:r w:rsidRPr="00F45A56">
              <w:rPr>
                <w:rFonts w:ascii="Times New Roman" w:eastAsia="Times New Roman" w:hAnsi="Times New Roman" w:cs="Times New Roman"/>
                <w:sz w:val="24"/>
                <w:lang w:eastAsia="ru-RU" w:bidi="ru-RU"/>
              </w:rPr>
              <w:t>С) в мазках со слизистой оболочки ротоглотки методом ПЦР</w:t>
            </w:r>
          </w:p>
        </w:tc>
      </w:tr>
      <w:tr w:rsidR="00B114FF" w:rsidRPr="00F45A56" w:rsidTr="00BE5521">
        <w:trPr>
          <w:trHeight w:val="1779"/>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A (Influenza virus A)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 xml:space="preserve">A26.08.019.002 </w:t>
            </w:r>
          </w:p>
          <w:p w:rsidR="00B114FF" w:rsidRPr="00F45A56" w:rsidRDefault="00B114FF" w:rsidP="00BE5521">
            <w:pPr>
              <w:ind w:firstLine="0"/>
              <w:rPr>
                <w:rFonts w:ascii="Times New Roman" w:eastAsia="Times New Roman" w:hAnsi="Times New Roman" w:cs="Times New Roman"/>
                <w:sz w:val="24"/>
              </w:rPr>
            </w:pP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B (Influenza virus В) в мазках со слизистой оболочки носоглотки методом ПЦР</w:t>
            </w:r>
          </w:p>
        </w:tc>
      </w:tr>
      <w:tr w:rsidR="00B114FF" w:rsidRPr="00F45A56" w:rsidTr="00BE5521">
        <w:trPr>
          <w:trHeight w:val="1587"/>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A26.08.019.003</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C (Influenza virus С) в мазках со слизистой оболочки носоглотки методом ПЦР</w:t>
            </w:r>
          </w:p>
        </w:tc>
      </w:tr>
      <w:tr w:rsidR="00B114FF" w:rsidRPr="00F45A56" w:rsidTr="00BE5521">
        <w:trPr>
          <w:trHeight w:val="1587"/>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А (Influenza virus А) в мазках со слизистой оболочки ротоглотки методом ПЦР</w:t>
            </w:r>
          </w:p>
        </w:tc>
      </w:tr>
      <w:tr w:rsidR="00B114FF" w:rsidRPr="00F45A56" w:rsidTr="00BE5521">
        <w:trPr>
          <w:trHeight w:val="1587"/>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А26.08.038.002</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В (Influenza virus В) в мазках со слизистой оболочки ротоглотки</w:t>
            </w:r>
          </w:p>
        </w:tc>
      </w:tr>
      <w:tr w:rsidR="00B114FF" w:rsidRPr="00F45A56" w:rsidTr="00BE5521">
        <w:trPr>
          <w:trHeight w:val="1587"/>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вызванный идентифицированным вирусом гриппа</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widowControl w:val="0"/>
              <w:ind w:firstLine="0"/>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А26.08.038.003</w:t>
            </w:r>
          </w:p>
        </w:tc>
        <w:tc>
          <w:tcPr>
            <w:tcW w:w="1672" w:type="pct"/>
            <w:vAlign w:val="bottom"/>
          </w:tcPr>
          <w:p w:rsidR="00B114FF" w:rsidRPr="00F45A56" w:rsidRDefault="00B114FF" w:rsidP="00BE5521">
            <w:pPr>
              <w:widowControl w:val="0"/>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 xml:space="preserve">Определение РНК вируса гриппа С </w:t>
            </w:r>
            <w:r w:rsidRPr="00F45A56">
              <w:rPr>
                <w:rFonts w:ascii="Times New Roman" w:eastAsia="Times New Roman" w:hAnsi="Times New Roman" w:cs="Times New Roman"/>
                <w:sz w:val="24"/>
                <w:lang w:bidi="en-US"/>
              </w:rPr>
              <w:t>(</w:t>
            </w:r>
            <w:r w:rsidRPr="00F45A56">
              <w:rPr>
                <w:rFonts w:ascii="Times New Roman" w:eastAsia="Times New Roman" w:hAnsi="Times New Roman" w:cs="Times New Roman"/>
                <w:sz w:val="24"/>
                <w:lang w:val="en-US" w:bidi="en-US"/>
              </w:rPr>
              <w:t>Influenzavirus</w:t>
            </w:r>
            <w:r w:rsidRPr="00F45A56">
              <w:rPr>
                <w:rFonts w:ascii="Times New Roman" w:eastAsia="Times New Roman" w:hAnsi="Times New Roman" w:cs="Times New Roman"/>
                <w:sz w:val="24"/>
                <w:lang w:eastAsia="ru-RU" w:bidi="ru-RU"/>
              </w:rPr>
              <w:t>С) в мазках со слизистой оболочки ротоглотки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пневмонией,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A (Influenza virus A)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пневмонией,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 xml:space="preserve">A26.08.019.002 </w:t>
            </w:r>
          </w:p>
          <w:p w:rsidR="00B114FF" w:rsidRPr="00F45A56" w:rsidRDefault="00B114FF" w:rsidP="00BE5521">
            <w:pPr>
              <w:ind w:firstLine="0"/>
              <w:rPr>
                <w:rFonts w:ascii="Times New Roman" w:eastAsia="Times New Roman" w:hAnsi="Times New Roman" w:cs="Times New Roman"/>
                <w:sz w:val="24"/>
              </w:rPr>
            </w:pP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B (Influenza virus В) в мазках со слизистой оболочки носоглотки методом ПЦР</w:t>
            </w:r>
          </w:p>
        </w:tc>
      </w:tr>
      <w:tr w:rsidR="00B114FF" w:rsidRPr="00F45A56" w:rsidTr="00BE5521">
        <w:trPr>
          <w:trHeight w:val="1729"/>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пневмонией,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A26.08.019.003</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C (Influenza virus С) в мазках со слизистой оболочки носоглотки методом ПЦР</w:t>
            </w:r>
          </w:p>
        </w:tc>
      </w:tr>
      <w:tr w:rsidR="00B114FF" w:rsidRPr="00F45A56" w:rsidTr="00BE5521">
        <w:trPr>
          <w:trHeight w:val="1729"/>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пневмонией,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А (Influenza virus А) в мазках со слизистой оболочки ротоглотки методом ПЦР</w:t>
            </w:r>
          </w:p>
        </w:tc>
      </w:tr>
      <w:tr w:rsidR="00B114FF" w:rsidRPr="00F45A56" w:rsidTr="00BE5521">
        <w:trPr>
          <w:trHeight w:val="1729"/>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пневмонией,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А26.08.038.002</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В (Influenza virus В) в мазках со слизистой оболочки ротоглотки</w:t>
            </w:r>
          </w:p>
        </w:tc>
      </w:tr>
      <w:tr w:rsidR="00B114FF" w:rsidRPr="00F45A56" w:rsidTr="00BE5521">
        <w:trPr>
          <w:trHeight w:val="1729"/>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J10.0</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пневмонией,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widowControl w:val="0"/>
              <w:ind w:firstLine="0"/>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А26.08.038.003</w:t>
            </w:r>
          </w:p>
        </w:tc>
        <w:tc>
          <w:tcPr>
            <w:tcW w:w="1672" w:type="pct"/>
            <w:vAlign w:val="bottom"/>
          </w:tcPr>
          <w:p w:rsidR="00B114FF" w:rsidRPr="00F45A56" w:rsidRDefault="00B114FF" w:rsidP="00BE5521">
            <w:pPr>
              <w:widowControl w:val="0"/>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 xml:space="preserve">Определение РНК вируса гриппа С </w:t>
            </w:r>
            <w:r w:rsidRPr="00F45A56">
              <w:rPr>
                <w:rFonts w:ascii="Times New Roman" w:eastAsia="Times New Roman" w:hAnsi="Times New Roman" w:cs="Times New Roman"/>
                <w:sz w:val="24"/>
                <w:lang w:bidi="en-US"/>
              </w:rPr>
              <w:t>(</w:t>
            </w:r>
            <w:r w:rsidRPr="00F45A56">
              <w:rPr>
                <w:rFonts w:ascii="Times New Roman" w:eastAsia="Times New Roman" w:hAnsi="Times New Roman" w:cs="Times New Roman"/>
                <w:sz w:val="24"/>
                <w:lang w:val="en-US" w:bidi="en-US"/>
              </w:rPr>
              <w:t>Influenzavirus</w:t>
            </w:r>
            <w:r w:rsidRPr="00F45A56">
              <w:rPr>
                <w:rFonts w:ascii="Times New Roman" w:eastAsia="Times New Roman" w:hAnsi="Times New Roman" w:cs="Times New Roman"/>
                <w:sz w:val="24"/>
                <w:lang w:eastAsia="ru-RU" w:bidi="ru-RU"/>
              </w:rPr>
              <w:t>С) в мазках со слизистой оболочки ротоглотки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J10.1</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респираторными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A (Influenza virus A)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J10.1</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респираторными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 xml:space="preserve">A26.08.019.002 </w:t>
            </w:r>
          </w:p>
          <w:p w:rsidR="00B114FF" w:rsidRPr="00F45A56" w:rsidRDefault="00B114FF" w:rsidP="00BE5521">
            <w:pPr>
              <w:ind w:firstLine="0"/>
              <w:rPr>
                <w:rFonts w:ascii="Times New Roman" w:eastAsia="Times New Roman" w:hAnsi="Times New Roman" w:cs="Times New Roman"/>
                <w:sz w:val="24"/>
              </w:rPr>
            </w:pP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B (Influenza virus В) в мазках со слизистой оболочки носоглотки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J10.1</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респираторными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A26.08.019.003</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C (Influenza virus С) в мазках со слизистой оболочки носоглотки методом ПЦР</w:t>
            </w:r>
          </w:p>
          <w:p w:rsidR="00B114FF" w:rsidRPr="00F45A56" w:rsidRDefault="00B114FF" w:rsidP="00BE5521">
            <w:pPr>
              <w:ind w:hanging="19"/>
              <w:jc w:val="left"/>
              <w:rPr>
                <w:rFonts w:ascii="Times New Roman" w:eastAsia="Times New Roman" w:hAnsi="Times New Roman" w:cs="Times New Roman"/>
                <w:sz w:val="24"/>
              </w:rPr>
            </w:pP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J10.1</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респираторными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А (Influenza virus А) в мазках со слизистой оболочки ротоглотки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J10.1</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респираторными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А26.08.038.002</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В (Influenza virus В) в мазках со слизистой оболочки ротоглотки</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J10.1</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респираторными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widowControl w:val="0"/>
              <w:ind w:firstLine="0"/>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А26.08.038.003</w:t>
            </w:r>
          </w:p>
        </w:tc>
        <w:tc>
          <w:tcPr>
            <w:tcW w:w="1672" w:type="pct"/>
            <w:vAlign w:val="bottom"/>
          </w:tcPr>
          <w:p w:rsidR="00B114FF" w:rsidRPr="00F45A56" w:rsidRDefault="00B114FF" w:rsidP="00BE5521">
            <w:pPr>
              <w:widowControl w:val="0"/>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 xml:space="preserve">Определение РНК вируса гриппа С </w:t>
            </w:r>
            <w:r w:rsidRPr="00F45A56">
              <w:rPr>
                <w:rFonts w:ascii="Times New Roman" w:eastAsia="Times New Roman" w:hAnsi="Times New Roman" w:cs="Times New Roman"/>
                <w:sz w:val="24"/>
                <w:lang w:bidi="en-US"/>
              </w:rPr>
              <w:t>(</w:t>
            </w:r>
            <w:r w:rsidRPr="00F45A56">
              <w:rPr>
                <w:rFonts w:ascii="Times New Roman" w:eastAsia="Times New Roman" w:hAnsi="Times New Roman" w:cs="Times New Roman"/>
                <w:sz w:val="24"/>
                <w:lang w:val="en-US" w:bidi="en-US"/>
              </w:rPr>
              <w:t>Influenzavirus</w:t>
            </w:r>
            <w:r w:rsidRPr="00F45A56">
              <w:rPr>
                <w:rFonts w:ascii="Times New Roman" w:eastAsia="Times New Roman" w:hAnsi="Times New Roman" w:cs="Times New Roman"/>
                <w:sz w:val="24"/>
                <w:lang w:eastAsia="ru-RU" w:bidi="ru-RU"/>
              </w:rPr>
              <w:t>С) в мазках со слизистой оболочки ротоглотки методом ПЦР</w:t>
            </w:r>
          </w:p>
        </w:tc>
      </w:tr>
      <w:tr w:rsidR="00B114FF" w:rsidRPr="00F45A56" w:rsidTr="00BE5521">
        <w:trPr>
          <w:trHeight w:val="20"/>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J10.8</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A (Influenza virus A) в мазках со слизистой оболочки носоглотки методом ПЦР</w:t>
            </w:r>
          </w:p>
        </w:tc>
      </w:tr>
      <w:tr w:rsidR="00B114FF" w:rsidRPr="00F45A56" w:rsidTr="00BE5521">
        <w:trPr>
          <w:trHeight w:val="1825"/>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J10.8</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 xml:space="preserve">A26.08.019.002 </w:t>
            </w:r>
          </w:p>
          <w:p w:rsidR="00B114FF" w:rsidRPr="00F45A56" w:rsidRDefault="00B114FF" w:rsidP="00BE5521">
            <w:pPr>
              <w:ind w:firstLine="0"/>
              <w:rPr>
                <w:rFonts w:ascii="Times New Roman" w:eastAsia="Times New Roman" w:hAnsi="Times New Roman" w:cs="Times New Roman"/>
                <w:sz w:val="24"/>
              </w:rPr>
            </w:pP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B (Influenza virus В) в мазках со слизистой оболочки носоглотки методом ПЦР</w:t>
            </w:r>
          </w:p>
        </w:tc>
      </w:tr>
      <w:tr w:rsidR="00B114FF" w:rsidRPr="00F45A56" w:rsidTr="00BE5521">
        <w:trPr>
          <w:trHeight w:val="1692"/>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J10.8</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A26.08.019.003</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C (Influenza virus С) в мазках со слизистой оболочки носоглотки методом ПЦР</w:t>
            </w:r>
          </w:p>
          <w:p w:rsidR="00B114FF" w:rsidRPr="00F45A56" w:rsidRDefault="00B114FF" w:rsidP="00BE5521">
            <w:pPr>
              <w:ind w:hanging="19"/>
              <w:jc w:val="left"/>
              <w:rPr>
                <w:rFonts w:ascii="Times New Roman" w:eastAsia="Times New Roman" w:hAnsi="Times New Roman" w:cs="Times New Roman"/>
                <w:sz w:val="24"/>
              </w:rPr>
            </w:pPr>
          </w:p>
        </w:tc>
      </w:tr>
      <w:tr w:rsidR="00B114FF" w:rsidRPr="00F45A56" w:rsidTr="00BE5521">
        <w:trPr>
          <w:trHeight w:val="1692"/>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J10.8</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А26.08.038.001</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А (Influenza virus А) в мазках со слизистой оболочки ротоглотки методом ПЦР</w:t>
            </w:r>
          </w:p>
        </w:tc>
      </w:tr>
      <w:tr w:rsidR="00B114FF" w:rsidRPr="00F45A56" w:rsidTr="00BE5521">
        <w:trPr>
          <w:trHeight w:val="1692"/>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J10.8</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А26.08.038.002</w:t>
            </w:r>
          </w:p>
        </w:tc>
        <w:tc>
          <w:tcPr>
            <w:tcW w:w="1672" w:type="pct"/>
          </w:tcPr>
          <w:p w:rsidR="00B114FF" w:rsidRPr="00F45A56" w:rsidRDefault="00B114FF" w:rsidP="00BE5521">
            <w:pPr>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rPr>
              <w:t>Определение РНК вируса гриппа В (Influenza virus В) в мазках со слизистой оболочки ротоглотки</w:t>
            </w:r>
          </w:p>
        </w:tc>
      </w:tr>
      <w:tr w:rsidR="00B114FF" w:rsidRPr="00F45A56" w:rsidTr="00BE5521">
        <w:trPr>
          <w:trHeight w:val="1692"/>
        </w:trPr>
        <w:tc>
          <w:tcPr>
            <w:tcW w:w="650" w:type="pct"/>
          </w:tcPr>
          <w:p w:rsidR="00B114FF" w:rsidRPr="00F45A56" w:rsidRDefault="00B114FF" w:rsidP="00BE5521">
            <w:pPr>
              <w:ind w:firstLine="0"/>
              <w:rPr>
                <w:rFonts w:ascii="Times New Roman" w:eastAsia="Times New Roman" w:hAnsi="Times New Roman" w:cs="Times New Roman"/>
                <w:sz w:val="24"/>
              </w:rPr>
            </w:pPr>
            <w:r w:rsidRPr="00F45A56">
              <w:rPr>
                <w:rFonts w:ascii="Times New Roman" w:eastAsia="Times New Roman" w:hAnsi="Times New Roman" w:cs="Times New Roman"/>
                <w:sz w:val="24"/>
              </w:rPr>
              <w:t>J10.8</w:t>
            </w:r>
          </w:p>
        </w:tc>
        <w:tc>
          <w:tcPr>
            <w:tcW w:w="1588" w:type="pct"/>
          </w:tcPr>
          <w:p w:rsidR="00B114FF" w:rsidRPr="00F45A56" w:rsidRDefault="00B114FF" w:rsidP="00BE5521">
            <w:pPr>
              <w:ind w:firstLine="8"/>
              <w:jc w:val="left"/>
              <w:rPr>
                <w:rFonts w:ascii="Times New Roman" w:eastAsia="Times New Roman" w:hAnsi="Times New Roman" w:cs="Times New Roman"/>
                <w:sz w:val="24"/>
              </w:rPr>
            </w:pPr>
            <w:r w:rsidRPr="00F45A56">
              <w:rPr>
                <w:rFonts w:ascii="Times New Roman" w:eastAsia="Times New Roman" w:hAnsi="Times New Roman" w:cs="Times New Roman"/>
                <w:sz w:val="24"/>
              </w:rPr>
              <w:t>Грипп с другими проявлениями, вирус гриппа идентифицирован</w:t>
            </w:r>
          </w:p>
          <w:p w:rsidR="00B114FF" w:rsidRPr="00F45A56" w:rsidRDefault="00B114FF" w:rsidP="00BE5521">
            <w:pPr>
              <w:ind w:firstLine="8"/>
              <w:jc w:val="left"/>
              <w:rPr>
                <w:rFonts w:ascii="Times New Roman" w:eastAsia="Times New Roman" w:hAnsi="Times New Roman" w:cs="Times New Roman"/>
                <w:sz w:val="24"/>
              </w:rPr>
            </w:pPr>
          </w:p>
        </w:tc>
        <w:tc>
          <w:tcPr>
            <w:tcW w:w="1089" w:type="pct"/>
          </w:tcPr>
          <w:p w:rsidR="00B114FF" w:rsidRPr="00F45A56" w:rsidRDefault="00B114FF" w:rsidP="00BE5521">
            <w:pPr>
              <w:widowControl w:val="0"/>
              <w:ind w:firstLine="0"/>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А26.08.038.003</w:t>
            </w:r>
          </w:p>
        </w:tc>
        <w:tc>
          <w:tcPr>
            <w:tcW w:w="1672" w:type="pct"/>
            <w:vAlign w:val="bottom"/>
          </w:tcPr>
          <w:p w:rsidR="00B114FF" w:rsidRPr="00F45A56" w:rsidRDefault="00B114FF" w:rsidP="00BE5521">
            <w:pPr>
              <w:widowControl w:val="0"/>
              <w:ind w:hanging="19"/>
              <w:jc w:val="left"/>
              <w:rPr>
                <w:rFonts w:ascii="Times New Roman" w:eastAsia="Times New Roman" w:hAnsi="Times New Roman" w:cs="Times New Roman"/>
                <w:sz w:val="24"/>
              </w:rPr>
            </w:pPr>
            <w:r w:rsidRPr="00F45A56">
              <w:rPr>
                <w:rFonts w:ascii="Times New Roman" w:eastAsia="Times New Roman" w:hAnsi="Times New Roman" w:cs="Times New Roman"/>
                <w:sz w:val="24"/>
                <w:lang w:eastAsia="ru-RU" w:bidi="ru-RU"/>
              </w:rPr>
              <w:t xml:space="preserve">Определение РНК вируса гриппа С </w:t>
            </w:r>
            <w:r w:rsidRPr="00F45A56">
              <w:rPr>
                <w:rFonts w:ascii="Times New Roman" w:eastAsia="Times New Roman" w:hAnsi="Times New Roman" w:cs="Times New Roman"/>
                <w:sz w:val="24"/>
                <w:lang w:bidi="en-US"/>
              </w:rPr>
              <w:t>(</w:t>
            </w:r>
            <w:r w:rsidRPr="00F45A56">
              <w:rPr>
                <w:rFonts w:ascii="Times New Roman" w:eastAsia="Times New Roman" w:hAnsi="Times New Roman" w:cs="Times New Roman"/>
                <w:sz w:val="24"/>
                <w:lang w:val="en-US" w:bidi="en-US"/>
              </w:rPr>
              <w:t>Influenzavirus</w:t>
            </w:r>
            <w:r w:rsidRPr="00F45A56">
              <w:rPr>
                <w:rFonts w:ascii="Times New Roman" w:eastAsia="Times New Roman" w:hAnsi="Times New Roman" w:cs="Times New Roman"/>
                <w:sz w:val="24"/>
                <w:lang w:eastAsia="ru-RU" w:bidi="ru-RU"/>
              </w:rPr>
              <w:t>С) в мазках со слизистой оболочки ротоглотки методом ПЦР</w:t>
            </w:r>
          </w:p>
        </w:tc>
      </w:tr>
    </w:tbl>
    <w:p w:rsidR="00B114FF" w:rsidRPr="001D2BC0" w:rsidRDefault="00B114FF" w:rsidP="00B114FF">
      <w:pPr>
        <w:spacing w:line="240" w:lineRule="auto"/>
        <w:ind w:firstLine="720"/>
        <w:rPr>
          <w:rFonts w:eastAsia="Calibri"/>
        </w:rPr>
      </w:pPr>
    </w:p>
    <w:p w:rsidR="00B114FF" w:rsidRPr="00A173FA" w:rsidRDefault="00B114FF" w:rsidP="00760401">
      <w:pPr>
        <w:pStyle w:val="aff0"/>
        <w:keepNext/>
        <w:keepLines/>
        <w:numPr>
          <w:ilvl w:val="0"/>
          <w:numId w:val="36"/>
        </w:numPr>
        <w:spacing w:before="120" w:after="120"/>
        <w:ind w:left="0" w:firstLine="578"/>
        <w:jc w:val="both"/>
        <w:outlineLvl w:val="1"/>
        <w:rPr>
          <w:rFonts w:eastAsia="Batang"/>
          <w:b/>
          <w:bCs/>
          <w:sz w:val="28"/>
          <w:lang w:eastAsia="ko-KR"/>
        </w:rPr>
      </w:pPr>
      <w:r w:rsidRPr="00A173FA">
        <w:rPr>
          <w:rFonts w:eastAsia="Batang"/>
          <w:b/>
          <w:bCs/>
          <w:sz w:val="28"/>
          <w:lang w:eastAsia="ko-KR"/>
        </w:rPr>
        <w:t>КСГ 233 «Тяжелая множественная и сочетанная травма (политравма)»</w:t>
      </w:r>
    </w:p>
    <w:p w:rsidR="00B114FF" w:rsidRPr="001D2BC0" w:rsidRDefault="00B114FF" w:rsidP="00B114FF">
      <w:pPr>
        <w:spacing w:line="240" w:lineRule="auto"/>
        <w:ind w:firstLine="709"/>
        <w:rPr>
          <w:rFonts w:eastAsia="Calibri"/>
        </w:rPr>
      </w:pPr>
      <w:r w:rsidRPr="001D2BC0">
        <w:rPr>
          <w:rFonts w:eastAsia="Calibri"/>
        </w:rPr>
        <w:t xml:space="preserve">Дополнительные критерии отнесения: комбинация диагнозов плюс диагноз, характеризующий тяжесть состояния. </w:t>
      </w:r>
    </w:p>
    <w:p w:rsidR="00B114FF" w:rsidRPr="001D2BC0" w:rsidRDefault="00B114FF" w:rsidP="00B114FF">
      <w:pPr>
        <w:spacing w:line="240" w:lineRule="auto"/>
        <w:ind w:firstLine="720"/>
        <w:rPr>
          <w:rFonts w:eastAsia="Calibri"/>
          <w:b/>
          <w:i/>
        </w:rPr>
      </w:pPr>
      <w:r w:rsidRPr="001D2BC0">
        <w:rPr>
          <w:rFonts w:eastAsia="Calibri"/>
        </w:rPr>
        <w:t xml:space="preserve">В эту группу относятся </w:t>
      </w:r>
      <w:r w:rsidRPr="001D2BC0">
        <w:rPr>
          <w:rFonts w:eastAsia="Calibri"/>
          <w:b/>
          <w:i/>
        </w:rPr>
        <w:t xml:space="preserve">травмы в 2 и более анатомических областях (голова/шея, позвоночник, грудная клетка, живот, таз, конечности – минимум 2 кода МКБ-10) или один диагноз множественной травмы и травмы в нескольких областях тела + как минимум один из нижеследующих диагнозов: </w:t>
      </w:r>
      <w:bookmarkStart w:id="2" w:name="OLE_LINK33"/>
      <w:r w:rsidRPr="001D2BC0">
        <w:rPr>
          <w:rFonts w:eastAsia="Calibri"/>
          <w:b/>
          <w:i/>
        </w:rPr>
        <w:t>J94.2, J94.8, J94.9, J93, J93.0, J93.1, J93.8, J93.9, J96.0, N17, T79.4</w:t>
      </w:r>
      <w:bookmarkEnd w:id="2"/>
      <w:r w:rsidRPr="001D2BC0">
        <w:rPr>
          <w:rFonts w:eastAsia="Calibri"/>
          <w:b/>
          <w:i/>
        </w:rPr>
        <w:t>, R57.1, R57.8.</w:t>
      </w:r>
      <w:r w:rsidRPr="001D2BC0">
        <w:rPr>
          <w:rFonts w:eastAsia="Calibri"/>
        </w:rPr>
        <w:t> </w:t>
      </w:r>
    </w:p>
    <w:p w:rsidR="00B114FF" w:rsidRPr="001D2BC0" w:rsidRDefault="00B114FF" w:rsidP="00B114FF">
      <w:pPr>
        <w:spacing w:line="240" w:lineRule="auto"/>
        <w:ind w:firstLine="720"/>
        <w:rPr>
          <w:rFonts w:eastAsia="Calibri"/>
        </w:rPr>
      </w:pPr>
      <w:r w:rsidRPr="001D2BC0">
        <w:rPr>
          <w:rFonts w:eastAsia="Calibri"/>
        </w:rPr>
        <w:t xml:space="preserve">Распределение кодов МКБ-10, </w:t>
      </w:r>
      <w:r w:rsidRPr="001D2BC0">
        <w:rPr>
          <w:rFonts w:eastAsia="Calibri"/>
          <w:b/>
          <w:i/>
        </w:rPr>
        <w:t>которые участвуют в формировании группы 233 «Политравма»</w:t>
      </w:r>
      <w:r w:rsidRPr="001D2BC0">
        <w:rPr>
          <w:rFonts w:eastAsia="Calibri"/>
          <w:i/>
        </w:rPr>
        <w:t>,</w:t>
      </w:r>
      <w:r w:rsidRPr="001D2BC0">
        <w:rPr>
          <w:rFonts w:eastAsia="Calibri"/>
        </w:rPr>
        <w:t xml:space="preserve">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p w:rsidR="00BE5521" w:rsidRPr="001D2BC0" w:rsidRDefault="00BE5521" w:rsidP="00B114FF">
      <w:pPr>
        <w:spacing w:line="240" w:lineRule="auto"/>
        <w:ind w:firstLine="720"/>
        <w:rPr>
          <w:rFonts w:eastAsia="Calibri"/>
        </w:rPr>
      </w:pPr>
    </w:p>
    <w:tbl>
      <w:tblPr>
        <w:tblStyle w:val="220"/>
        <w:tblW w:w="9781" w:type="dxa"/>
        <w:tblInd w:w="108" w:type="dxa"/>
        <w:shd w:val="clear" w:color="auto" w:fill="FFFFFF" w:themeFill="background1"/>
        <w:tblLayout w:type="fixed"/>
        <w:tblLook w:val="04A0"/>
      </w:tblPr>
      <w:tblGrid>
        <w:gridCol w:w="1418"/>
        <w:gridCol w:w="1984"/>
        <w:gridCol w:w="6379"/>
      </w:tblGrid>
      <w:tr w:rsidR="00B114FF" w:rsidRPr="00F45A56" w:rsidTr="00BE5521">
        <w:trPr>
          <w:cantSplit/>
          <w:trHeight w:val="20"/>
        </w:trPr>
        <w:tc>
          <w:tcPr>
            <w:tcW w:w="1418"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Код анатомич. области</w:t>
            </w:r>
          </w:p>
        </w:tc>
        <w:tc>
          <w:tcPr>
            <w:tcW w:w="1984"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Анатоми-ческая область</w:t>
            </w:r>
          </w:p>
        </w:tc>
        <w:tc>
          <w:tcPr>
            <w:tcW w:w="6379"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Коды МКБ-10</w:t>
            </w:r>
          </w:p>
        </w:tc>
      </w:tr>
      <w:tr w:rsidR="00B114FF" w:rsidRPr="0020737E" w:rsidTr="00BE5521">
        <w:trPr>
          <w:cantSplit/>
          <w:trHeight w:val="20"/>
        </w:trPr>
        <w:tc>
          <w:tcPr>
            <w:tcW w:w="1418"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Т1</w:t>
            </w:r>
          </w:p>
        </w:tc>
        <w:tc>
          <w:tcPr>
            <w:tcW w:w="1984"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Голова/шея</w:t>
            </w:r>
          </w:p>
        </w:tc>
        <w:tc>
          <w:tcPr>
            <w:tcW w:w="6379"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 xml:space="preserve">S02.0, S02.1, S04.0, S05.7, S06.1, S06.2, S06.3, S06.4, S06.5, S06.6, S06.7, S07.0, S07.1, S07.8, S09.0, S11.0, S11.1, S11.2, S11.7, S15.0, S15.1, S15.2, S15.3, S15.7, S15.8, S15.9, S17.0, S17.8, S18 </w:t>
            </w:r>
          </w:p>
        </w:tc>
      </w:tr>
      <w:tr w:rsidR="00B114FF" w:rsidRPr="0020737E" w:rsidTr="00BE5521">
        <w:trPr>
          <w:cantSplit/>
          <w:trHeight w:val="20"/>
        </w:trPr>
        <w:tc>
          <w:tcPr>
            <w:tcW w:w="1418"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Т2</w:t>
            </w:r>
          </w:p>
        </w:tc>
        <w:tc>
          <w:tcPr>
            <w:tcW w:w="1984"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Позвоночник</w:t>
            </w:r>
          </w:p>
        </w:tc>
        <w:tc>
          <w:tcPr>
            <w:tcW w:w="6379"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S12.0, S12.9, S13.0, S13.1, S13.3, S14.0, S14.3, S22.0, S23.0, S23.1, S24.0, S32.0, S32.1, S33.0, S33.1, S33.2, S33.4, S34.0, S34.3, S34.4</w:t>
            </w:r>
          </w:p>
        </w:tc>
      </w:tr>
      <w:tr w:rsidR="00B114FF" w:rsidRPr="0020737E" w:rsidTr="00BE5521">
        <w:trPr>
          <w:cantSplit/>
          <w:trHeight w:val="20"/>
        </w:trPr>
        <w:tc>
          <w:tcPr>
            <w:tcW w:w="1418"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Т3</w:t>
            </w:r>
          </w:p>
        </w:tc>
        <w:tc>
          <w:tcPr>
            <w:tcW w:w="1984"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Грудная клетка</w:t>
            </w:r>
          </w:p>
        </w:tc>
        <w:tc>
          <w:tcPr>
            <w:tcW w:w="6379" w:type="dxa"/>
            <w:shd w:val="clear" w:color="auto" w:fill="FFFFFF" w:themeFill="background1"/>
            <w:vAlign w:val="center"/>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S22.2, S22.4, S22.5, S25.0, S25.1, S25.2, S25.3, S25.4, S25.5, S25.7, S25.8, S25.9, S26.0, S27.0, S27.1, S27.2, S27.4, S27.5, S27.6, S27.8, S28.0, S28.1</w:t>
            </w:r>
          </w:p>
        </w:tc>
      </w:tr>
      <w:tr w:rsidR="00B114FF" w:rsidRPr="0020737E" w:rsidTr="00BE5521">
        <w:trPr>
          <w:cantSplit/>
          <w:trHeight w:val="20"/>
        </w:trPr>
        <w:tc>
          <w:tcPr>
            <w:tcW w:w="1418"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Т4</w:t>
            </w:r>
          </w:p>
        </w:tc>
        <w:tc>
          <w:tcPr>
            <w:tcW w:w="1984"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 xml:space="preserve">Живот </w:t>
            </w:r>
          </w:p>
        </w:tc>
        <w:tc>
          <w:tcPr>
            <w:tcW w:w="6379"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S35.0, S35.1, S35.2, S35.3, S35.4, S35.5, S35.7, S35.8, S35.9, S36.0, S36.1, S36.2, S36.3, S36.4, S36.5, S36.8, S36.9, S37.0, S38.3</w:t>
            </w:r>
          </w:p>
        </w:tc>
      </w:tr>
      <w:tr w:rsidR="00B114FF" w:rsidRPr="0020737E" w:rsidTr="00BE5521">
        <w:trPr>
          <w:cantSplit/>
          <w:trHeight w:val="20"/>
        </w:trPr>
        <w:tc>
          <w:tcPr>
            <w:tcW w:w="1418"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Т5</w:t>
            </w:r>
          </w:p>
        </w:tc>
        <w:tc>
          <w:tcPr>
            <w:tcW w:w="1984"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 xml:space="preserve">Таз </w:t>
            </w:r>
          </w:p>
        </w:tc>
        <w:tc>
          <w:tcPr>
            <w:tcW w:w="6379"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S32.3, S32.4, S32.5, S36.6, S37.1, S37.2, S37.4, S37.5, S37.6, S37.8, S38.0, S38.2</w:t>
            </w:r>
          </w:p>
        </w:tc>
      </w:tr>
      <w:tr w:rsidR="00B114FF" w:rsidRPr="0020737E" w:rsidTr="00BE5521">
        <w:trPr>
          <w:cantSplit/>
          <w:trHeight w:val="20"/>
        </w:trPr>
        <w:tc>
          <w:tcPr>
            <w:tcW w:w="1418"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Т6</w:t>
            </w:r>
          </w:p>
        </w:tc>
        <w:tc>
          <w:tcPr>
            <w:tcW w:w="1984"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Конечности</w:t>
            </w:r>
          </w:p>
        </w:tc>
        <w:tc>
          <w:tcPr>
            <w:tcW w:w="6379"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B114FF" w:rsidRPr="0020737E" w:rsidTr="00BE5521">
        <w:trPr>
          <w:cantSplit/>
          <w:trHeight w:val="20"/>
        </w:trPr>
        <w:tc>
          <w:tcPr>
            <w:tcW w:w="1418"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Т7</w:t>
            </w:r>
          </w:p>
        </w:tc>
        <w:tc>
          <w:tcPr>
            <w:tcW w:w="1984"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Множест-венная травма</w:t>
            </w:r>
          </w:p>
        </w:tc>
        <w:tc>
          <w:tcPr>
            <w:tcW w:w="6379" w:type="dxa"/>
            <w:shd w:val="clear" w:color="auto" w:fill="FFFFFF" w:themeFill="background1"/>
          </w:tcPr>
          <w:p w:rsidR="00B114FF" w:rsidRPr="00F45A56" w:rsidRDefault="00B114FF" w:rsidP="00B114FF">
            <w:pPr>
              <w:rPr>
                <w:rFonts w:ascii="Times New Roman" w:eastAsia="Calibri" w:hAnsi="Times New Roman" w:cs="Times New Roman"/>
                <w:sz w:val="24"/>
                <w:szCs w:val="28"/>
              </w:rPr>
            </w:pPr>
            <w:r w:rsidRPr="00F45A56">
              <w:rPr>
                <w:rFonts w:ascii="Times New Roman" w:eastAsia="Calibri" w:hAnsi="Times New Roman" w:cs="Times New Roman"/>
                <w:sz w:val="24"/>
                <w:szCs w:val="28"/>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rsidR="00B114FF" w:rsidRPr="001D2BC0" w:rsidRDefault="00B114FF" w:rsidP="00B114FF">
      <w:pPr>
        <w:spacing w:line="240" w:lineRule="auto"/>
        <w:rPr>
          <w:rFonts w:eastAsia="Calibri"/>
          <w:b/>
          <w:lang w:val="en-US"/>
        </w:rPr>
      </w:pPr>
    </w:p>
    <w:p w:rsidR="00B114FF" w:rsidRPr="00A173FA" w:rsidRDefault="00B114FF" w:rsidP="00A173FA">
      <w:pPr>
        <w:pStyle w:val="aff0"/>
        <w:keepNext/>
        <w:keepLines/>
        <w:numPr>
          <w:ilvl w:val="0"/>
          <w:numId w:val="36"/>
        </w:numPr>
        <w:spacing w:before="120" w:after="120"/>
        <w:outlineLvl w:val="1"/>
        <w:rPr>
          <w:rFonts w:eastAsia="Batang"/>
          <w:b/>
          <w:bCs/>
          <w:sz w:val="28"/>
          <w:lang w:eastAsia="ko-KR"/>
        </w:rPr>
      </w:pPr>
      <w:r w:rsidRPr="00A173FA">
        <w:rPr>
          <w:rFonts w:eastAsia="Batang"/>
          <w:b/>
          <w:bCs/>
          <w:sz w:val="28"/>
          <w:lang w:eastAsia="ko-KR"/>
        </w:rPr>
        <w:t>Формирование КСГ по профилю "Комбустиология"</w:t>
      </w:r>
    </w:p>
    <w:p w:rsidR="00B114FF" w:rsidRPr="001D2BC0" w:rsidRDefault="00B114FF" w:rsidP="00B114FF">
      <w:pPr>
        <w:spacing w:line="240" w:lineRule="auto"/>
        <w:ind w:firstLine="709"/>
        <w:rPr>
          <w:rFonts w:eastAsia="Calibri"/>
        </w:rPr>
      </w:pPr>
      <w:r w:rsidRPr="001D2BC0">
        <w:rPr>
          <w:rFonts w:eastAsia="Calibri"/>
        </w:rPr>
        <w:t>Дополнительные критерии отнесения: комбинация диагнозов.</w:t>
      </w:r>
    </w:p>
    <w:p w:rsidR="00B114FF" w:rsidRPr="001D2BC0" w:rsidRDefault="00B114FF" w:rsidP="00B114FF">
      <w:pPr>
        <w:spacing w:line="240" w:lineRule="auto"/>
        <w:ind w:firstLine="720"/>
        <w:rPr>
          <w:rFonts w:eastAsia="Calibri"/>
        </w:rPr>
      </w:pPr>
      <w:r w:rsidRPr="001D2BC0">
        <w:rPr>
          <w:rFonts w:eastAsia="Calibri"/>
        </w:rPr>
        <w:t xml:space="preserve">КСГ по профилю «Комбустиология» (ожоговые группы) формируются методом комбинации двух диагнозов, один из которых характеризует </w:t>
      </w:r>
      <w:r w:rsidRPr="001D2BC0">
        <w:rPr>
          <w:rFonts w:eastAsia="Calibri"/>
          <w:b/>
          <w:i/>
        </w:rPr>
        <w:t>степень ожога</w:t>
      </w:r>
      <w:r w:rsidRPr="001D2BC0">
        <w:rPr>
          <w:rFonts w:eastAsia="Calibri"/>
        </w:rPr>
        <w:t xml:space="preserve">, а другой </w:t>
      </w:r>
      <w:r w:rsidRPr="001D2BC0">
        <w:rPr>
          <w:rFonts w:eastAsia="Calibri"/>
          <w:b/>
          <w:i/>
        </w:rPr>
        <w:t>площадь ожога</w:t>
      </w:r>
      <w:r w:rsidRPr="001D2BC0">
        <w:rPr>
          <w:rFonts w:eastAsia="Calibri"/>
        </w:rPr>
        <w:t>.  Логика формирования групп приведена далее и интегрирована в Группировщике.</w:t>
      </w:r>
    </w:p>
    <w:p w:rsidR="00B114FF" w:rsidRPr="001D2BC0" w:rsidRDefault="00B114FF" w:rsidP="00B114FF">
      <w:pPr>
        <w:spacing w:line="240" w:lineRule="auto"/>
        <w:ind w:firstLine="720"/>
        <w:rPr>
          <w:rFonts w:eastAsia="Calibri"/>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984"/>
        <w:gridCol w:w="2694"/>
        <w:gridCol w:w="3260"/>
        <w:gridCol w:w="992"/>
      </w:tblGrid>
      <w:tr w:rsidR="00B114FF" w:rsidRPr="00F45A56" w:rsidTr="00BE5521">
        <w:trPr>
          <w:trHeight w:val="20"/>
        </w:trPr>
        <w:tc>
          <w:tcPr>
            <w:tcW w:w="846" w:type="dxa"/>
            <w:shd w:val="clear" w:color="auto" w:fill="auto"/>
            <w:noWrap/>
            <w:hideMark/>
          </w:tcPr>
          <w:p w:rsidR="00B114FF" w:rsidRPr="00F45A56" w:rsidRDefault="00B114FF" w:rsidP="00B114FF">
            <w:pPr>
              <w:spacing w:line="240" w:lineRule="auto"/>
              <w:jc w:val="center"/>
              <w:rPr>
                <w:rFonts w:eastAsia="Times New Roman"/>
                <w:sz w:val="24"/>
                <w:lang w:eastAsia="en-CA"/>
              </w:rPr>
            </w:pPr>
            <w:r w:rsidRPr="00F45A56">
              <w:rPr>
                <w:rFonts w:eastAsia="Times New Roman"/>
                <w:sz w:val="24"/>
                <w:lang w:eastAsia="en-CA"/>
              </w:rPr>
              <w:t>КСГ</w:t>
            </w:r>
          </w:p>
        </w:tc>
        <w:tc>
          <w:tcPr>
            <w:tcW w:w="1984" w:type="dxa"/>
          </w:tcPr>
          <w:p w:rsidR="00B114FF" w:rsidRPr="00F45A56" w:rsidRDefault="00B114FF" w:rsidP="00B114FF">
            <w:pPr>
              <w:spacing w:line="240" w:lineRule="auto"/>
              <w:jc w:val="center"/>
              <w:rPr>
                <w:rFonts w:eastAsia="Times New Roman"/>
                <w:sz w:val="24"/>
                <w:lang w:eastAsia="en-CA"/>
              </w:rPr>
            </w:pPr>
            <w:r w:rsidRPr="00F45A56">
              <w:rPr>
                <w:rFonts w:eastAsia="Times New Roman"/>
                <w:sz w:val="24"/>
                <w:lang w:eastAsia="en-CA"/>
              </w:rPr>
              <w:t>Наименование КСГ</w:t>
            </w:r>
          </w:p>
        </w:tc>
        <w:tc>
          <w:tcPr>
            <w:tcW w:w="2694" w:type="dxa"/>
            <w:shd w:val="clear" w:color="auto" w:fill="auto"/>
            <w:noWrap/>
            <w:hideMark/>
          </w:tcPr>
          <w:p w:rsidR="00B114FF" w:rsidRPr="00F45A56" w:rsidRDefault="00B114FF" w:rsidP="00B114FF">
            <w:pPr>
              <w:spacing w:line="240" w:lineRule="auto"/>
              <w:jc w:val="center"/>
              <w:rPr>
                <w:rFonts w:eastAsia="Times New Roman"/>
                <w:sz w:val="24"/>
                <w:lang w:eastAsia="en-CA"/>
              </w:rPr>
            </w:pPr>
            <w:r w:rsidRPr="00F45A56">
              <w:rPr>
                <w:rFonts w:eastAsia="Times New Roman"/>
                <w:sz w:val="24"/>
                <w:lang w:eastAsia="en-CA"/>
              </w:rPr>
              <w:t>Комментарий (модель)</w:t>
            </w:r>
          </w:p>
        </w:tc>
        <w:tc>
          <w:tcPr>
            <w:tcW w:w="3260" w:type="dxa"/>
            <w:shd w:val="clear" w:color="auto" w:fill="auto"/>
            <w:hideMark/>
          </w:tcPr>
          <w:p w:rsidR="00B114FF" w:rsidRPr="00F45A56" w:rsidRDefault="00B114FF" w:rsidP="00B114FF">
            <w:pPr>
              <w:spacing w:line="240" w:lineRule="auto"/>
              <w:jc w:val="center"/>
              <w:rPr>
                <w:rFonts w:eastAsia="Times New Roman"/>
                <w:sz w:val="24"/>
                <w:lang w:eastAsia="en-CA"/>
              </w:rPr>
            </w:pPr>
            <w:r w:rsidRPr="00F45A56">
              <w:rPr>
                <w:rFonts w:eastAsia="Times New Roman"/>
                <w:sz w:val="24"/>
                <w:lang w:eastAsia="en-CA"/>
              </w:rPr>
              <w:t>Коды МКБ</w:t>
            </w:r>
          </w:p>
        </w:tc>
        <w:tc>
          <w:tcPr>
            <w:tcW w:w="992" w:type="dxa"/>
            <w:shd w:val="clear" w:color="auto" w:fill="auto"/>
            <w:hideMark/>
          </w:tcPr>
          <w:p w:rsidR="00B114FF" w:rsidRPr="00F45A56" w:rsidRDefault="00B114FF" w:rsidP="00B114FF">
            <w:pPr>
              <w:spacing w:line="240" w:lineRule="auto"/>
              <w:jc w:val="center"/>
              <w:rPr>
                <w:rFonts w:eastAsia="Times New Roman"/>
                <w:sz w:val="24"/>
                <w:lang w:eastAsia="en-CA"/>
              </w:rPr>
            </w:pPr>
            <w:r w:rsidRPr="00F45A56">
              <w:rPr>
                <w:rFonts w:eastAsia="Times New Roman"/>
                <w:sz w:val="24"/>
                <w:lang w:eastAsia="en-CA"/>
              </w:rPr>
              <w:t>Дополнительные коды МКБ</w:t>
            </w:r>
          </w:p>
        </w:tc>
      </w:tr>
      <w:tr w:rsidR="00B114FF" w:rsidRPr="00F45A56" w:rsidTr="00BE5521">
        <w:trPr>
          <w:trHeight w:val="20"/>
        </w:trPr>
        <w:tc>
          <w:tcPr>
            <w:tcW w:w="846" w:type="dxa"/>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292</w:t>
            </w:r>
          </w:p>
        </w:tc>
        <w:tc>
          <w:tcPr>
            <w:tcW w:w="1984" w:type="dxa"/>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Отморожения (уровень 1)</w:t>
            </w:r>
          </w:p>
        </w:tc>
        <w:tc>
          <w:tcPr>
            <w:tcW w:w="2694"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Лечение пострадавших с поверхностными отморожениями</w:t>
            </w:r>
          </w:p>
        </w:tc>
        <w:tc>
          <w:tcPr>
            <w:tcW w:w="3260"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Т33.0 - Т33.9, T35.0</w:t>
            </w:r>
          </w:p>
        </w:tc>
        <w:tc>
          <w:tcPr>
            <w:tcW w:w="992" w:type="dxa"/>
            <w:shd w:val="clear" w:color="auto" w:fill="auto"/>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val="en-CA" w:eastAsia="en-CA"/>
              </w:rPr>
              <w:t> </w:t>
            </w:r>
          </w:p>
        </w:tc>
      </w:tr>
      <w:tr w:rsidR="00B114FF" w:rsidRPr="00F45A56" w:rsidTr="00BE5521">
        <w:trPr>
          <w:trHeight w:val="871"/>
        </w:trPr>
        <w:tc>
          <w:tcPr>
            <w:tcW w:w="846" w:type="dxa"/>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val="en-CA" w:eastAsia="en-CA"/>
              </w:rPr>
              <w:t>2</w:t>
            </w:r>
            <w:r w:rsidRPr="00F45A56">
              <w:rPr>
                <w:rFonts w:eastAsia="Times New Roman"/>
                <w:sz w:val="24"/>
                <w:lang w:eastAsia="en-CA"/>
              </w:rPr>
              <w:t>93</w:t>
            </w:r>
          </w:p>
        </w:tc>
        <w:tc>
          <w:tcPr>
            <w:tcW w:w="1984" w:type="dxa"/>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Отморожения (уровень 2)</w:t>
            </w:r>
          </w:p>
        </w:tc>
        <w:tc>
          <w:tcPr>
            <w:tcW w:w="2694"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Лечение пострадавших с отморожением, некрозом ткани</w:t>
            </w:r>
          </w:p>
        </w:tc>
        <w:tc>
          <w:tcPr>
            <w:tcW w:w="3260"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 xml:space="preserve">Т34.0 - Т34.9, </w:t>
            </w:r>
            <w:r w:rsidRPr="00F45A56">
              <w:rPr>
                <w:rFonts w:eastAsia="Times New Roman"/>
                <w:sz w:val="24"/>
                <w:lang w:val="en-CA" w:eastAsia="en-CA"/>
              </w:rPr>
              <w:t>T</w:t>
            </w:r>
            <w:r w:rsidRPr="00F45A56">
              <w:rPr>
                <w:rFonts w:eastAsia="Times New Roman"/>
                <w:sz w:val="24"/>
                <w:lang w:eastAsia="en-CA"/>
              </w:rPr>
              <w:t>35.1-</w:t>
            </w:r>
            <w:r w:rsidRPr="00F45A56">
              <w:rPr>
                <w:rFonts w:eastAsia="Times New Roman"/>
                <w:sz w:val="24"/>
                <w:lang w:val="en-CA" w:eastAsia="en-CA"/>
              </w:rPr>
              <w:t>T</w:t>
            </w:r>
            <w:r w:rsidRPr="00F45A56">
              <w:rPr>
                <w:rFonts w:eastAsia="Times New Roman"/>
                <w:sz w:val="24"/>
                <w:lang w:eastAsia="en-CA"/>
              </w:rPr>
              <w:t>35.7</w:t>
            </w:r>
          </w:p>
        </w:tc>
        <w:tc>
          <w:tcPr>
            <w:tcW w:w="992" w:type="dxa"/>
            <w:shd w:val="clear" w:color="auto" w:fill="auto"/>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val="en-CA" w:eastAsia="en-CA"/>
              </w:rPr>
              <w:t> </w:t>
            </w:r>
          </w:p>
        </w:tc>
      </w:tr>
      <w:tr w:rsidR="00B114FF" w:rsidRPr="00F45A56" w:rsidTr="00BE5521">
        <w:trPr>
          <w:trHeight w:val="20"/>
        </w:trPr>
        <w:tc>
          <w:tcPr>
            <w:tcW w:w="846" w:type="dxa"/>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294</w:t>
            </w:r>
          </w:p>
        </w:tc>
        <w:tc>
          <w:tcPr>
            <w:tcW w:w="1984" w:type="dxa"/>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Ожоги (уровень 1)</w:t>
            </w:r>
          </w:p>
        </w:tc>
        <w:tc>
          <w:tcPr>
            <w:tcW w:w="2694"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Лечение пострадавших с поверхностными ожогами 1-2 ст. (площадью менее 10%)</w:t>
            </w:r>
          </w:p>
        </w:tc>
        <w:tc>
          <w:tcPr>
            <w:tcW w:w="3260" w:type="dxa"/>
            <w:shd w:val="clear" w:color="auto" w:fill="auto"/>
          </w:tcPr>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T20.1,T20.2,T20.5,T20.6,T21.1,T21.2,T21.5,T21.6,T22.1,T22.2,T22.5,T22.6,T23.1,T23.2,T23.5,T23.6,T24.1,T24.2, T24.5,T24.6, T25.1,T25.2,T25.5,T25.6,T29.1,T29.2,T29.5,T29.6,T30.0,T30.1,</w:t>
            </w:r>
            <w:r w:rsidRPr="00F45A56">
              <w:rPr>
                <w:rFonts w:eastAsia="Times New Roman"/>
                <w:sz w:val="24"/>
                <w:lang w:val="en-US" w:eastAsia="en-CA"/>
              </w:rPr>
              <w:t>T</w:t>
            </w:r>
            <w:r w:rsidRPr="00F45A56">
              <w:rPr>
                <w:rFonts w:eastAsia="Times New Roman"/>
                <w:sz w:val="24"/>
                <w:lang w:eastAsia="en-CA"/>
              </w:rPr>
              <w:t xml:space="preserve">30.2, </w:t>
            </w:r>
            <w:r w:rsidRPr="00F45A56">
              <w:rPr>
                <w:rFonts w:eastAsia="Times New Roman"/>
                <w:sz w:val="24"/>
                <w:lang w:val="en-US" w:eastAsia="en-CA"/>
              </w:rPr>
              <w:t>T</w:t>
            </w:r>
            <w:r w:rsidRPr="00F45A56">
              <w:rPr>
                <w:rFonts w:eastAsia="Times New Roman"/>
                <w:sz w:val="24"/>
                <w:lang w:eastAsia="en-CA"/>
              </w:rPr>
              <w:t xml:space="preserve">30.4, </w:t>
            </w:r>
            <w:r w:rsidRPr="00F45A56">
              <w:rPr>
                <w:rFonts w:eastAsia="Times New Roman"/>
                <w:sz w:val="24"/>
                <w:lang w:val="en-US" w:eastAsia="en-CA"/>
              </w:rPr>
              <w:t>T</w:t>
            </w:r>
            <w:r w:rsidRPr="00F45A56">
              <w:rPr>
                <w:rFonts w:eastAsia="Times New Roman"/>
                <w:sz w:val="24"/>
                <w:lang w:eastAsia="en-CA"/>
              </w:rPr>
              <w:t>30.5</w:t>
            </w:r>
          </w:p>
        </w:tc>
        <w:tc>
          <w:tcPr>
            <w:tcW w:w="992" w:type="dxa"/>
            <w:shd w:val="clear" w:color="auto" w:fill="auto"/>
            <w:hideMark/>
          </w:tcPr>
          <w:p w:rsidR="00B114FF" w:rsidRPr="00F45A56" w:rsidRDefault="00B114FF" w:rsidP="00B114FF">
            <w:pPr>
              <w:spacing w:line="240" w:lineRule="auto"/>
              <w:rPr>
                <w:rFonts w:eastAsia="Times New Roman"/>
                <w:sz w:val="24"/>
                <w:lang w:val="en-CA" w:eastAsia="en-CA"/>
              </w:rPr>
            </w:pPr>
            <w:r w:rsidRPr="00F45A56">
              <w:rPr>
                <w:rFonts w:eastAsia="Times New Roman"/>
                <w:sz w:val="24"/>
                <w:lang w:val="en-CA" w:eastAsia="en-CA"/>
              </w:rPr>
              <w:t>Т31.0, Т32.0</w:t>
            </w:r>
          </w:p>
        </w:tc>
      </w:tr>
      <w:tr w:rsidR="00B114FF" w:rsidRPr="00F45A56" w:rsidTr="00BE5521">
        <w:trPr>
          <w:trHeight w:val="20"/>
        </w:trPr>
        <w:tc>
          <w:tcPr>
            <w:tcW w:w="846" w:type="dxa"/>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val="en-CA" w:eastAsia="en-CA"/>
              </w:rPr>
              <w:t>2</w:t>
            </w:r>
            <w:r w:rsidRPr="00F45A56">
              <w:rPr>
                <w:rFonts w:eastAsia="Times New Roman"/>
                <w:sz w:val="24"/>
                <w:lang w:eastAsia="en-CA"/>
              </w:rPr>
              <w:t>95</w:t>
            </w:r>
          </w:p>
        </w:tc>
        <w:tc>
          <w:tcPr>
            <w:tcW w:w="1984" w:type="dxa"/>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Ожоги (уровень 2)</w:t>
            </w:r>
          </w:p>
        </w:tc>
        <w:tc>
          <w:tcPr>
            <w:tcW w:w="2694"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Лечение пострадавших с поверхностными ожогами 1-2 ст. (площадью 10% и более)</w:t>
            </w:r>
          </w:p>
        </w:tc>
        <w:tc>
          <w:tcPr>
            <w:tcW w:w="3260" w:type="dxa"/>
            <w:shd w:val="clear" w:color="auto" w:fill="auto"/>
            <w:hideMark/>
          </w:tcPr>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T20.1,T20.2,T20.5,T20.6, T21.1,T21.2,T21.5,T21.6, T22.1,T22.2,T22.5,T22.6,</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T23.1,T23.2,T23.5,T23.6, T24.1,T24.2,T24.5,T24.6, T25.1,T25.2,T25.5,T25.6,</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T29.1,T29.2,T29.5,T29.6, T30.0,T30.1,T30.2,T30.4, T30.5,T30.6</w:t>
            </w:r>
          </w:p>
        </w:tc>
        <w:tc>
          <w:tcPr>
            <w:tcW w:w="992" w:type="dxa"/>
            <w:shd w:val="clear" w:color="auto" w:fill="auto"/>
            <w:hideMark/>
          </w:tcPr>
          <w:p w:rsidR="00B114FF" w:rsidRPr="00F45A56" w:rsidRDefault="00B114FF" w:rsidP="00B114FF">
            <w:pPr>
              <w:spacing w:line="240" w:lineRule="auto"/>
              <w:rPr>
                <w:rFonts w:eastAsia="Times New Roman"/>
                <w:sz w:val="24"/>
                <w:lang w:val="en-CA" w:eastAsia="en-CA"/>
              </w:rPr>
            </w:pPr>
            <w:r w:rsidRPr="00F45A56">
              <w:rPr>
                <w:rFonts w:eastAsia="Times New Roman"/>
                <w:sz w:val="24"/>
                <w:lang w:val="en-CA" w:eastAsia="en-CA"/>
              </w:rPr>
              <w:t>Т31.1-Т31.9, Т32.1</w:t>
            </w:r>
            <w:r w:rsidRPr="00F45A56">
              <w:rPr>
                <w:rFonts w:eastAsia="Times New Roman"/>
                <w:sz w:val="24"/>
                <w:lang w:eastAsia="en-CA"/>
              </w:rPr>
              <w:t>-</w:t>
            </w:r>
            <w:r w:rsidRPr="00F45A56">
              <w:rPr>
                <w:rFonts w:eastAsia="Times New Roman"/>
                <w:sz w:val="24"/>
                <w:lang w:val="en-CA" w:eastAsia="en-CA"/>
              </w:rPr>
              <w:t>Т32.7</w:t>
            </w:r>
          </w:p>
        </w:tc>
      </w:tr>
      <w:tr w:rsidR="00B114FF" w:rsidRPr="00F45A56" w:rsidTr="00BE5521">
        <w:trPr>
          <w:trHeight w:val="20"/>
        </w:trPr>
        <w:tc>
          <w:tcPr>
            <w:tcW w:w="846" w:type="dxa"/>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296</w:t>
            </w:r>
          </w:p>
        </w:tc>
        <w:tc>
          <w:tcPr>
            <w:tcW w:w="1984" w:type="dxa"/>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Ожоги (уровень 3)</w:t>
            </w:r>
          </w:p>
        </w:tc>
        <w:tc>
          <w:tcPr>
            <w:tcW w:w="2694" w:type="dxa"/>
            <w:shd w:val="clear" w:color="auto" w:fill="auto"/>
            <w:hideMark/>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Лечение пострадавших с глубокими ожогами 3 ст. (площадью менее 10%)</w:t>
            </w:r>
          </w:p>
        </w:tc>
        <w:tc>
          <w:tcPr>
            <w:tcW w:w="3260" w:type="dxa"/>
            <w:shd w:val="clear" w:color="auto" w:fill="auto"/>
            <w:hideMark/>
          </w:tcPr>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T20.0,T20.3,T20.4,T20.7, T21.0,T21.3,T21.4,T21.7, T22.0,T22.3,T22.4,T22.7,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T23.0, T23.3, T23.4, T23.7, T24.0, T24.3, T24.4, T24.7, T25.0, T25.3, T25.4, T25.7,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T29.0, T29.3, T29.4, T29.7, T30.3, T30.7</w:t>
            </w:r>
          </w:p>
        </w:tc>
        <w:tc>
          <w:tcPr>
            <w:tcW w:w="992" w:type="dxa"/>
            <w:shd w:val="clear" w:color="auto" w:fill="auto"/>
            <w:hideMark/>
          </w:tcPr>
          <w:p w:rsidR="00B114FF" w:rsidRPr="00F45A56" w:rsidRDefault="00B114FF" w:rsidP="00B114FF">
            <w:pPr>
              <w:spacing w:line="240" w:lineRule="auto"/>
              <w:rPr>
                <w:rFonts w:eastAsia="Times New Roman"/>
                <w:sz w:val="24"/>
                <w:lang w:val="en-CA" w:eastAsia="en-CA"/>
              </w:rPr>
            </w:pPr>
            <w:r w:rsidRPr="00F45A56">
              <w:rPr>
                <w:rFonts w:eastAsia="Times New Roman"/>
                <w:sz w:val="24"/>
                <w:lang w:val="en-CA" w:eastAsia="en-CA"/>
              </w:rPr>
              <w:t>Т31.0, Т32.0</w:t>
            </w:r>
          </w:p>
        </w:tc>
      </w:tr>
      <w:tr w:rsidR="00B114FF" w:rsidRPr="00F45A56" w:rsidTr="00BE5521">
        <w:trPr>
          <w:trHeight w:val="20"/>
        </w:trPr>
        <w:tc>
          <w:tcPr>
            <w:tcW w:w="846" w:type="dxa"/>
            <w:vMerge w:val="restart"/>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val="en-CA" w:eastAsia="en-CA"/>
              </w:rPr>
              <w:t>2</w:t>
            </w:r>
            <w:r w:rsidRPr="00F45A56">
              <w:rPr>
                <w:rFonts w:eastAsia="Times New Roman"/>
                <w:sz w:val="24"/>
                <w:lang w:eastAsia="en-CA"/>
              </w:rPr>
              <w:t>97</w:t>
            </w:r>
          </w:p>
        </w:tc>
        <w:tc>
          <w:tcPr>
            <w:tcW w:w="1984" w:type="dxa"/>
            <w:vMerge w:val="restart"/>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Ожоги (уровень 4)</w:t>
            </w:r>
          </w:p>
        </w:tc>
        <w:tc>
          <w:tcPr>
            <w:tcW w:w="2694" w:type="dxa"/>
            <w:shd w:val="clear" w:color="auto" w:fill="auto"/>
            <w:hideMark/>
          </w:tcPr>
          <w:p w:rsidR="00B114FF" w:rsidRPr="00F45A56" w:rsidRDefault="00B114FF" w:rsidP="00A65215">
            <w:pPr>
              <w:spacing w:line="240" w:lineRule="auto"/>
              <w:jc w:val="left"/>
              <w:rPr>
                <w:rFonts w:eastAsia="Times New Roman"/>
                <w:sz w:val="24"/>
                <w:lang w:eastAsia="en-CA"/>
              </w:rPr>
            </w:pPr>
            <w:r w:rsidRPr="00F45A56">
              <w:rPr>
                <w:rFonts w:eastAsia="Times New Roman"/>
                <w:sz w:val="24"/>
                <w:lang w:eastAsia="en-CA"/>
              </w:rPr>
              <w:t>Лечение пострадавших с глубокими ожогами 3 ст. (площадью 10% - 29%)</w:t>
            </w:r>
          </w:p>
        </w:tc>
        <w:tc>
          <w:tcPr>
            <w:tcW w:w="3260" w:type="dxa"/>
            <w:shd w:val="clear" w:color="auto" w:fill="auto"/>
            <w:hideMark/>
          </w:tcPr>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T20.0,T20.3,T20.4,T20.7,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T21.0,T21.3,T21.4,T21.7,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T22.0,T22.3,T22.4,T22.7,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T23.0,T23.3,T23.4,T23.7,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T24.0,T24.3,T24.4,T24.7,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T25.0,T25.3,T25.4,T25.7,</w:t>
            </w:r>
          </w:p>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T29.0,T29.3,T29.4,T29.7,</w:t>
            </w:r>
          </w:p>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T30.3,T30.7</w:t>
            </w:r>
          </w:p>
        </w:tc>
        <w:tc>
          <w:tcPr>
            <w:tcW w:w="992" w:type="dxa"/>
            <w:shd w:val="clear" w:color="auto" w:fill="auto"/>
            <w:hideMark/>
          </w:tcPr>
          <w:p w:rsidR="00B114FF" w:rsidRPr="00F45A56" w:rsidRDefault="00B114FF" w:rsidP="00B114FF">
            <w:pPr>
              <w:spacing w:line="240" w:lineRule="auto"/>
              <w:rPr>
                <w:rFonts w:eastAsia="Times New Roman"/>
                <w:sz w:val="24"/>
                <w:lang w:val="en-CA" w:eastAsia="en-CA"/>
              </w:rPr>
            </w:pPr>
            <w:r w:rsidRPr="00F45A56">
              <w:rPr>
                <w:rFonts w:eastAsia="Times New Roman"/>
                <w:sz w:val="24"/>
                <w:lang w:val="en-CA" w:eastAsia="en-CA"/>
              </w:rPr>
              <w:t>Т31.1, Т31.2, Т32.1, Т32.2</w:t>
            </w:r>
          </w:p>
        </w:tc>
      </w:tr>
      <w:tr w:rsidR="00B114FF" w:rsidRPr="00F45A56" w:rsidTr="00BE5521">
        <w:trPr>
          <w:trHeight w:val="20"/>
        </w:trPr>
        <w:tc>
          <w:tcPr>
            <w:tcW w:w="846" w:type="dxa"/>
            <w:vMerge/>
            <w:shd w:val="clear" w:color="auto" w:fill="auto"/>
            <w:noWrap/>
          </w:tcPr>
          <w:p w:rsidR="00B114FF" w:rsidRPr="00F45A56" w:rsidRDefault="00B114FF" w:rsidP="00B114FF">
            <w:pPr>
              <w:spacing w:line="240" w:lineRule="auto"/>
              <w:rPr>
                <w:rFonts w:eastAsia="Times New Roman"/>
                <w:sz w:val="24"/>
                <w:lang w:val="en-CA" w:eastAsia="en-CA"/>
              </w:rPr>
            </w:pPr>
          </w:p>
        </w:tc>
        <w:tc>
          <w:tcPr>
            <w:tcW w:w="1984" w:type="dxa"/>
            <w:vMerge/>
          </w:tcPr>
          <w:p w:rsidR="00B114FF" w:rsidRPr="00F45A56" w:rsidRDefault="00B114FF" w:rsidP="00B114FF">
            <w:pPr>
              <w:spacing w:line="240" w:lineRule="auto"/>
              <w:rPr>
                <w:rFonts w:eastAsia="Times New Roman"/>
                <w:sz w:val="24"/>
                <w:lang w:eastAsia="en-CA"/>
              </w:rPr>
            </w:pPr>
          </w:p>
        </w:tc>
        <w:tc>
          <w:tcPr>
            <w:tcW w:w="2694" w:type="dxa"/>
            <w:shd w:val="clear" w:color="auto" w:fill="auto"/>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Термические и химические ожоги внутренних органов</w:t>
            </w:r>
          </w:p>
        </w:tc>
        <w:tc>
          <w:tcPr>
            <w:tcW w:w="3260" w:type="dxa"/>
            <w:shd w:val="clear" w:color="auto" w:fill="auto"/>
          </w:tcPr>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T27.0, T27.1, T27.2, T27.3T27.4, T27.5, T27.6, T27.7</w:t>
            </w:r>
          </w:p>
          <w:p w:rsidR="00B114FF" w:rsidRPr="00F45A56" w:rsidRDefault="00B114FF" w:rsidP="00B114FF">
            <w:pPr>
              <w:spacing w:line="240" w:lineRule="auto"/>
              <w:jc w:val="left"/>
              <w:rPr>
                <w:rFonts w:eastAsia="Times New Roman"/>
                <w:sz w:val="24"/>
                <w:lang w:eastAsia="en-CA"/>
              </w:rPr>
            </w:pPr>
          </w:p>
        </w:tc>
        <w:tc>
          <w:tcPr>
            <w:tcW w:w="992" w:type="dxa"/>
            <w:shd w:val="clear" w:color="auto" w:fill="auto"/>
          </w:tcPr>
          <w:p w:rsidR="00B114FF" w:rsidRPr="00F45A56" w:rsidRDefault="00B114FF" w:rsidP="00B114FF">
            <w:pPr>
              <w:spacing w:line="240" w:lineRule="auto"/>
              <w:rPr>
                <w:rFonts w:eastAsia="Times New Roman"/>
                <w:sz w:val="24"/>
                <w:lang w:val="en-CA" w:eastAsia="en-CA"/>
              </w:rPr>
            </w:pPr>
          </w:p>
        </w:tc>
      </w:tr>
      <w:tr w:rsidR="00B114FF" w:rsidRPr="0020737E" w:rsidTr="00BE5521">
        <w:trPr>
          <w:trHeight w:val="20"/>
        </w:trPr>
        <w:tc>
          <w:tcPr>
            <w:tcW w:w="846" w:type="dxa"/>
            <w:shd w:val="clear" w:color="auto" w:fill="auto"/>
            <w:noWrap/>
            <w:hideMark/>
          </w:tcPr>
          <w:p w:rsidR="00B114FF" w:rsidRPr="00F45A56" w:rsidRDefault="00B114FF" w:rsidP="00B114FF">
            <w:pPr>
              <w:spacing w:line="240" w:lineRule="auto"/>
              <w:rPr>
                <w:rFonts w:eastAsia="Times New Roman"/>
                <w:sz w:val="24"/>
                <w:lang w:eastAsia="en-CA"/>
              </w:rPr>
            </w:pPr>
            <w:r w:rsidRPr="00F45A56">
              <w:rPr>
                <w:rFonts w:eastAsia="Times New Roman"/>
                <w:sz w:val="24"/>
                <w:lang w:val="en-CA" w:eastAsia="en-CA"/>
              </w:rPr>
              <w:t>2</w:t>
            </w:r>
            <w:r w:rsidRPr="00F45A56">
              <w:rPr>
                <w:rFonts w:eastAsia="Times New Roman"/>
                <w:sz w:val="24"/>
                <w:lang w:eastAsia="en-CA"/>
              </w:rPr>
              <w:t>98</w:t>
            </w:r>
          </w:p>
        </w:tc>
        <w:tc>
          <w:tcPr>
            <w:tcW w:w="1984" w:type="dxa"/>
          </w:tcPr>
          <w:p w:rsidR="00B114FF" w:rsidRPr="00F45A56" w:rsidRDefault="00B114FF" w:rsidP="00B114FF">
            <w:pPr>
              <w:spacing w:line="240" w:lineRule="auto"/>
              <w:rPr>
                <w:rFonts w:eastAsia="Times New Roman"/>
                <w:sz w:val="24"/>
                <w:lang w:eastAsia="en-CA"/>
              </w:rPr>
            </w:pPr>
            <w:r w:rsidRPr="00F45A56">
              <w:rPr>
                <w:rFonts w:eastAsia="Times New Roman"/>
                <w:sz w:val="24"/>
                <w:lang w:eastAsia="en-CA"/>
              </w:rPr>
              <w:t>Ожоги (уровень 5)</w:t>
            </w:r>
          </w:p>
        </w:tc>
        <w:tc>
          <w:tcPr>
            <w:tcW w:w="2694" w:type="dxa"/>
            <w:shd w:val="clear" w:color="auto" w:fill="auto"/>
            <w:hideMark/>
          </w:tcPr>
          <w:p w:rsidR="00B114FF" w:rsidRPr="00F45A56" w:rsidRDefault="00B114FF" w:rsidP="00A65215">
            <w:pPr>
              <w:spacing w:line="240" w:lineRule="auto"/>
              <w:jc w:val="left"/>
              <w:rPr>
                <w:rFonts w:eastAsia="Times New Roman"/>
                <w:sz w:val="24"/>
                <w:lang w:eastAsia="en-CA"/>
              </w:rPr>
            </w:pPr>
            <w:r w:rsidRPr="00F45A56">
              <w:rPr>
                <w:rFonts w:eastAsia="Times New Roman"/>
                <w:sz w:val="24"/>
                <w:lang w:eastAsia="en-CA"/>
              </w:rPr>
              <w:t>Лечение пострадавших с глубокими ожогами 3 ст. (площадью более 30%)</w:t>
            </w:r>
          </w:p>
        </w:tc>
        <w:tc>
          <w:tcPr>
            <w:tcW w:w="3260" w:type="dxa"/>
            <w:shd w:val="clear" w:color="auto" w:fill="auto"/>
            <w:hideMark/>
          </w:tcPr>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T20.0,T20.3,T20.4,T20.7,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T21.0,T21.3,T21.4,T21.7,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T22.0,T22.3,T22.4,T22.7,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T23.0,T23.3,T23.4,T23.7,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T24.0,T24.3,T24.4,T24.7,</w:t>
            </w:r>
          </w:p>
          <w:p w:rsidR="00B114FF" w:rsidRPr="00F45A56" w:rsidRDefault="00B114FF" w:rsidP="00B114FF">
            <w:pPr>
              <w:spacing w:line="240" w:lineRule="auto"/>
              <w:jc w:val="left"/>
              <w:rPr>
                <w:rFonts w:eastAsia="Times New Roman"/>
                <w:sz w:val="24"/>
                <w:lang w:val="de-DE" w:eastAsia="en-CA"/>
              </w:rPr>
            </w:pPr>
            <w:r w:rsidRPr="00F45A56">
              <w:rPr>
                <w:rFonts w:eastAsia="Times New Roman"/>
                <w:sz w:val="24"/>
                <w:lang w:val="de-DE" w:eastAsia="en-CA"/>
              </w:rPr>
              <w:t>T25.0,T25.3,T25.4,T25.7,</w:t>
            </w:r>
          </w:p>
          <w:p w:rsidR="00B114FF" w:rsidRPr="00F45A56" w:rsidRDefault="00B114FF" w:rsidP="00B114FF">
            <w:pPr>
              <w:spacing w:line="240" w:lineRule="auto"/>
              <w:jc w:val="left"/>
              <w:rPr>
                <w:rFonts w:eastAsia="Times New Roman"/>
                <w:sz w:val="24"/>
                <w:lang w:eastAsia="en-CA"/>
              </w:rPr>
            </w:pPr>
            <w:r w:rsidRPr="00F45A56">
              <w:rPr>
                <w:rFonts w:eastAsia="Times New Roman"/>
                <w:sz w:val="24"/>
                <w:lang w:eastAsia="en-CA"/>
              </w:rPr>
              <w:t>T29.0,T29.3,T29.4,T29.7,</w:t>
            </w:r>
          </w:p>
          <w:p w:rsidR="00B114FF" w:rsidRPr="00F45A56" w:rsidRDefault="00B114FF" w:rsidP="00B114FF">
            <w:pPr>
              <w:spacing w:line="240" w:lineRule="auto"/>
              <w:jc w:val="left"/>
              <w:rPr>
                <w:rFonts w:eastAsia="Times New Roman"/>
                <w:sz w:val="24"/>
                <w:lang w:val="en-CA" w:eastAsia="en-CA"/>
              </w:rPr>
            </w:pPr>
            <w:r w:rsidRPr="00F45A56">
              <w:rPr>
                <w:rFonts w:eastAsia="Times New Roman"/>
                <w:sz w:val="24"/>
                <w:lang w:eastAsia="en-CA"/>
              </w:rPr>
              <w:t>T30.3,T30.7</w:t>
            </w:r>
          </w:p>
        </w:tc>
        <w:tc>
          <w:tcPr>
            <w:tcW w:w="992" w:type="dxa"/>
            <w:shd w:val="clear" w:color="auto" w:fill="auto"/>
            <w:hideMark/>
          </w:tcPr>
          <w:p w:rsidR="00B114FF" w:rsidRPr="00F45A56" w:rsidRDefault="00B114FF" w:rsidP="00B114FF">
            <w:pPr>
              <w:spacing w:line="240" w:lineRule="auto"/>
              <w:rPr>
                <w:rFonts w:eastAsia="Times New Roman"/>
                <w:sz w:val="24"/>
                <w:lang w:val="en-CA" w:eastAsia="en-CA"/>
              </w:rPr>
            </w:pPr>
            <w:r w:rsidRPr="00F45A56">
              <w:rPr>
                <w:rFonts w:eastAsia="Times New Roman"/>
                <w:sz w:val="24"/>
                <w:lang w:eastAsia="en-CA"/>
              </w:rPr>
              <w:t>Т</w:t>
            </w:r>
            <w:r w:rsidRPr="00F45A56">
              <w:rPr>
                <w:rFonts w:eastAsia="Times New Roman"/>
                <w:sz w:val="24"/>
                <w:lang w:val="en-CA" w:eastAsia="en-CA"/>
              </w:rPr>
              <w:t xml:space="preserve">31.3, </w:t>
            </w:r>
            <w:r w:rsidRPr="00F45A56">
              <w:rPr>
                <w:rFonts w:eastAsia="Times New Roman"/>
                <w:sz w:val="24"/>
                <w:lang w:eastAsia="en-CA"/>
              </w:rPr>
              <w:t>Т</w:t>
            </w:r>
            <w:r w:rsidRPr="00F45A56">
              <w:rPr>
                <w:rFonts w:eastAsia="Times New Roman"/>
                <w:sz w:val="24"/>
                <w:lang w:val="en-CA" w:eastAsia="en-CA"/>
              </w:rPr>
              <w:t xml:space="preserve">31.4, </w:t>
            </w:r>
            <w:r w:rsidRPr="00F45A56">
              <w:rPr>
                <w:rFonts w:eastAsia="Times New Roman"/>
                <w:sz w:val="24"/>
                <w:lang w:eastAsia="en-CA"/>
              </w:rPr>
              <w:t>Т</w:t>
            </w:r>
            <w:r w:rsidRPr="00F45A56">
              <w:rPr>
                <w:rFonts w:eastAsia="Times New Roman"/>
                <w:sz w:val="24"/>
                <w:lang w:val="en-CA" w:eastAsia="en-CA"/>
              </w:rPr>
              <w:t xml:space="preserve">31.5, </w:t>
            </w:r>
            <w:r w:rsidRPr="00F45A56">
              <w:rPr>
                <w:rFonts w:eastAsia="Times New Roman"/>
                <w:sz w:val="24"/>
                <w:lang w:eastAsia="en-CA"/>
              </w:rPr>
              <w:t>Т</w:t>
            </w:r>
            <w:r w:rsidRPr="00F45A56">
              <w:rPr>
                <w:rFonts w:eastAsia="Times New Roman"/>
                <w:sz w:val="24"/>
                <w:lang w:val="en-CA" w:eastAsia="en-CA"/>
              </w:rPr>
              <w:t xml:space="preserve">31.6, </w:t>
            </w:r>
            <w:r w:rsidRPr="00F45A56">
              <w:rPr>
                <w:rFonts w:eastAsia="Times New Roman"/>
                <w:sz w:val="24"/>
                <w:lang w:eastAsia="en-CA"/>
              </w:rPr>
              <w:t>Т</w:t>
            </w:r>
            <w:r w:rsidRPr="00F45A56">
              <w:rPr>
                <w:rFonts w:eastAsia="Times New Roman"/>
                <w:sz w:val="24"/>
                <w:lang w:val="en-CA" w:eastAsia="en-CA"/>
              </w:rPr>
              <w:t xml:space="preserve">31.7, </w:t>
            </w:r>
            <w:r w:rsidRPr="00F45A56">
              <w:rPr>
                <w:rFonts w:eastAsia="Times New Roman"/>
                <w:sz w:val="24"/>
                <w:lang w:eastAsia="en-CA"/>
              </w:rPr>
              <w:t>Т</w:t>
            </w:r>
            <w:r w:rsidRPr="00F45A56">
              <w:rPr>
                <w:rFonts w:eastAsia="Times New Roman"/>
                <w:sz w:val="24"/>
                <w:lang w:val="en-CA" w:eastAsia="en-CA"/>
              </w:rPr>
              <w:t xml:space="preserve">31.8, </w:t>
            </w:r>
            <w:r w:rsidRPr="00F45A56">
              <w:rPr>
                <w:rFonts w:eastAsia="Times New Roman"/>
                <w:sz w:val="24"/>
                <w:lang w:eastAsia="en-CA"/>
              </w:rPr>
              <w:t>Т</w:t>
            </w:r>
            <w:r w:rsidRPr="00F45A56">
              <w:rPr>
                <w:rFonts w:eastAsia="Times New Roman"/>
                <w:sz w:val="24"/>
                <w:lang w:val="en-CA" w:eastAsia="en-CA"/>
              </w:rPr>
              <w:t xml:space="preserve">31.9, </w:t>
            </w:r>
            <w:r w:rsidRPr="00F45A56">
              <w:rPr>
                <w:rFonts w:eastAsia="Times New Roman"/>
                <w:sz w:val="24"/>
                <w:lang w:eastAsia="en-CA"/>
              </w:rPr>
              <w:t>Т</w:t>
            </w:r>
            <w:r w:rsidRPr="00F45A56">
              <w:rPr>
                <w:rFonts w:eastAsia="Times New Roman"/>
                <w:sz w:val="24"/>
                <w:lang w:val="en-CA" w:eastAsia="en-CA"/>
              </w:rPr>
              <w:t xml:space="preserve">32.3, </w:t>
            </w:r>
            <w:r w:rsidRPr="00F45A56">
              <w:rPr>
                <w:rFonts w:eastAsia="Times New Roman"/>
                <w:sz w:val="24"/>
                <w:lang w:eastAsia="en-CA"/>
              </w:rPr>
              <w:t>Т</w:t>
            </w:r>
            <w:r w:rsidRPr="00F45A56">
              <w:rPr>
                <w:rFonts w:eastAsia="Times New Roman"/>
                <w:sz w:val="24"/>
                <w:lang w:val="en-CA" w:eastAsia="en-CA"/>
              </w:rPr>
              <w:t xml:space="preserve">32.4, </w:t>
            </w:r>
            <w:r w:rsidRPr="00F45A56">
              <w:rPr>
                <w:rFonts w:eastAsia="Times New Roman"/>
                <w:sz w:val="24"/>
                <w:lang w:eastAsia="en-CA"/>
              </w:rPr>
              <w:t>Т</w:t>
            </w:r>
            <w:r w:rsidRPr="00F45A56">
              <w:rPr>
                <w:rFonts w:eastAsia="Times New Roman"/>
                <w:sz w:val="24"/>
                <w:lang w:val="en-CA" w:eastAsia="en-CA"/>
              </w:rPr>
              <w:t xml:space="preserve">32.5, </w:t>
            </w:r>
            <w:r w:rsidRPr="00F45A56">
              <w:rPr>
                <w:rFonts w:eastAsia="Times New Roman"/>
                <w:sz w:val="24"/>
                <w:lang w:eastAsia="en-CA"/>
              </w:rPr>
              <w:t>Т</w:t>
            </w:r>
            <w:r w:rsidRPr="00F45A56">
              <w:rPr>
                <w:rFonts w:eastAsia="Times New Roman"/>
                <w:sz w:val="24"/>
                <w:lang w:val="en-CA" w:eastAsia="en-CA"/>
              </w:rPr>
              <w:t xml:space="preserve">32.6, </w:t>
            </w:r>
            <w:r w:rsidRPr="00F45A56">
              <w:rPr>
                <w:rFonts w:eastAsia="Times New Roman"/>
                <w:sz w:val="24"/>
                <w:lang w:eastAsia="en-CA"/>
              </w:rPr>
              <w:t>Т</w:t>
            </w:r>
            <w:r w:rsidRPr="00F45A56">
              <w:rPr>
                <w:rFonts w:eastAsia="Times New Roman"/>
                <w:sz w:val="24"/>
                <w:lang w:val="en-CA" w:eastAsia="en-CA"/>
              </w:rPr>
              <w:t xml:space="preserve">32.7, </w:t>
            </w:r>
            <w:r w:rsidRPr="00F45A56">
              <w:rPr>
                <w:rFonts w:eastAsia="Times New Roman"/>
                <w:sz w:val="24"/>
                <w:lang w:eastAsia="en-CA"/>
              </w:rPr>
              <w:t>Т</w:t>
            </w:r>
            <w:r w:rsidRPr="00F45A56">
              <w:rPr>
                <w:rFonts w:eastAsia="Times New Roman"/>
                <w:sz w:val="24"/>
                <w:lang w:val="en-CA" w:eastAsia="en-CA"/>
              </w:rPr>
              <w:t xml:space="preserve">32.8, </w:t>
            </w:r>
            <w:r w:rsidRPr="00F45A56">
              <w:rPr>
                <w:rFonts w:eastAsia="Times New Roman"/>
                <w:sz w:val="24"/>
                <w:lang w:eastAsia="en-CA"/>
              </w:rPr>
              <w:t>Т</w:t>
            </w:r>
            <w:r w:rsidRPr="00F45A56">
              <w:rPr>
                <w:rFonts w:eastAsia="Times New Roman"/>
                <w:sz w:val="24"/>
                <w:lang w:val="en-CA" w:eastAsia="en-CA"/>
              </w:rPr>
              <w:t>32.9</w:t>
            </w:r>
          </w:p>
        </w:tc>
      </w:tr>
    </w:tbl>
    <w:p w:rsidR="00B114FF" w:rsidRPr="001D2BC0" w:rsidRDefault="00B114FF" w:rsidP="00B114FF">
      <w:pPr>
        <w:spacing w:line="240" w:lineRule="auto"/>
        <w:ind w:firstLine="709"/>
        <w:rPr>
          <w:rFonts w:eastAsia="Calibri"/>
          <w:b/>
          <w:lang w:val="en-CA"/>
        </w:rPr>
      </w:pPr>
    </w:p>
    <w:p w:rsidR="00B114FF" w:rsidRPr="001D2BC0" w:rsidRDefault="00B114FF" w:rsidP="00B114FF">
      <w:pPr>
        <w:spacing w:line="240" w:lineRule="auto"/>
        <w:ind w:firstLine="709"/>
        <w:rPr>
          <w:rFonts w:eastAsia="Calibri"/>
        </w:rPr>
      </w:pPr>
      <w:r w:rsidRPr="001D2BC0">
        <w:rPr>
          <w:rFonts w:eastAsia="Calibri"/>
        </w:rPr>
        <w:t xml:space="preserve">Исключением являются ожоги дыхательной системы (коды МКБ-10), при наличии которых случай относится к КСГ 297 </w:t>
      </w:r>
      <w:r w:rsidRPr="001D2BC0">
        <w:rPr>
          <w:rFonts w:eastAsia="Times New Roman"/>
          <w:lang w:eastAsia="ru-RU"/>
        </w:rPr>
        <w:t xml:space="preserve">Ожоги (уровень 4) </w:t>
      </w:r>
      <w:r w:rsidRPr="001D2BC0">
        <w:rPr>
          <w:rFonts w:eastAsia="Calibri"/>
        </w:rPr>
        <w:t xml:space="preserve">независимо от степени и площади ожога туловища. </w:t>
      </w:r>
    </w:p>
    <w:p w:rsidR="00B114FF" w:rsidRPr="001D2BC0" w:rsidRDefault="00B114FF" w:rsidP="00B114FF">
      <w:pPr>
        <w:spacing w:line="240" w:lineRule="auto"/>
        <w:ind w:firstLine="709"/>
        <w:rPr>
          <w:rFonts w:eastAsia="Calibri"/>
        </w:rPr>
      </w:pPr>
      <w:r w:rsidRPr="001D2BC0">
        <w:rPr>
          <w:rFonts w:eastAsia="Calibri"/>
        </w:rPr>
        <w:t xml:space="preserve">Ожоги других внутренних органов относятся к КСГ иных профилей, например: </w:t>
      </w:r>
    </w:p>
    <w:p w:rsidR="00B114FF" w:rsidRPr="001D2BC0" w:rsidRDefault="00B114FF" w:rsidP="00B114FF">
      <w:pPr>
        <w:spacing w:line="240" w:lineRule="auto"/>
        <w:ind w:firstLine="709"/>
        <w:rPr>
          <w:rFonts w:eastAsia="Calibri"/>
        </w:rPr>
      </w:pPr>
    </w:p>
    <w:tbl>
      <w:tblPr>
        <w:tblStyle w:val="23"/>
        <w:tblW w:w="9781" w:type="dxa"/>
        <w:tblInd w:w="108" w:type="dxa"/>
        <w:tblLook w:val="04A0"/>
      </w:tblPr>
      <w:tblGrid>
        <w:gridCol w:w="1037"/>
        <w:gridCol w:w="3490"/>
        <w:gridCol w:w="576"/>
        <w:gridCol w:w="4678"/>
      </w:tblGrid>
      <w:tr w:rsidR="00B114FF" w:rsidRPr="00A65215" w:rsidTr="00B114FF">
        <w:trPr>
          <w:trHeight w:val="288"/>
        </w:trPr>
        <w:tc>
          <w:tcPr>
            <w:tcW w:w="1037" w:type="dxa"/>
            <w:hideMark/>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T28.5</w:t>
            </w:r>
          </w:p>
        </w:tc>
        <w:tc>
          <w:tcPr>
            <w:tcW w:w="3490" w:type="dxa"/>
            <w:hideMark/>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Химический ожог рта и глотки</w:t>
            </w:r>
          </w:p>
        </w:tc>
        <w:tc>
          <w:tcPr>
            <w:tcW w:w="576" w:type="dxa"/>
            <w:vAlign w:val="center"/>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Calibri" w:hAnsi="Times New Roman" w:cs="Times New Roman"/>
                <w:sz w:val="24"/>
                <w:szCs w:val="28"/>
              </w:rPr>
              <w:t>198</w:t>
            </w:r>
          </w:p>
        </w:tc>
        <w:tc>
          <w:tcPr>
            <w:tcW w:w="4678" w:type="dxa"/>
            <w:vAlign w:val="center"/>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Calibri" w:hAnsi="Times New Roman" w:cs="Times New Roman"/>
                <w:sz w:val="24"/>
                <w:szCs w:val="28"/>
                <w:lang w:val="ru-RU"/>
              </w:rPr>
              <w:t>Другие болезни органов пищеварения, взрослые</w:t>
            </w:r>
          </w:p>
        </w:tc>
      </w:tr>
      <w:tr w:rsidR="00B114FF" w:rsidRPr="00A65215" w:rsidTr="00B114FF">
        <w:trPr>
          <w:trHeight w:val="288"/>
        </w:trPr>
        <w:tc>
          <w:tcPr>
            <w:tcW w:w="1037" w:type="dxa"/>
            <w:hideMark/>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T28.5</w:t>
            </w:r>
          </w:p>
        </w:tc>
        <w:tc>
          <w:tcPr>
            <w:tcW w:w="3490" w:type="dxa"/>
            <w:hideMark/>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Химический ожог рта и глотки</w:t>
            </w:r>
          </w:p>
        </w:tc>
        <w:tc>
          <w:tcPr>
            <w:tcW w:w="576" w:type="dxa"/>
            <w:vAlign w:val="center"/>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Calibri" w:hAnsi="Times New Roman" w:cs="Times New Roman"/>
                <w:sz w:val="24"/>
                <w:szCs w:val="28"/>
              </w:rPr>
              <w:t>169</w:t>
            </w:r>
          </w:p>
        </w:tc>
        <w:tc>
          <w:tcPr>
            <w:tcW w:w="4678" w:type="dxa"/>
            <w:vAlign w:val="center"/>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Calibri" w:hAnsi="Times New Roman" w:cs="Times New Roman"/>
                <w:sz w:val="24"/>
                <w:szCs w:val="28"/>
                <w:lang w:val="ru-RU"/>
              </w:rPr>
              <w:t>Другие болезни органов пищеварения, дети</w:t>
            </w:r>
          </w:p>
        </w:tc>
      </w:tr>
      <w:tr w:rsidR="00B114FF" w:rsidRPr="00A65215" w:rsidTr="00B114FF">
        <w:trPr>
          <w:trHeight w:val="288"/>
        </w:trPr>
        <w:tc>
          <w:tcPr>
            <w:tcW w:w="1037" w:type="dxa"/>
            <w:hideMark/>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T28.0</w:t>
            </w:r>
          </w:p>
        </w:tc>
        <w:tc>
          <w:tcPr>
            <w:tcW w:w="3490" w:type="dxa"/>
            <w:hideMark/>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Термический ожог рта и глотки</w:t>
            </w:r>
          </w:p>
        </w:tc>
        <w:tc>
          <w:tcPr>
            <w:tcW w:w="576" w:type="dxa"/>
            <w:vAlign w:val="center"/>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Calibri" w:hAnsi="Times New Roman" w:cs="Times New Roman"/>
                <w:sz w:val="24"/>
                <w:szCs w:val="28"/>
              </w:rPr>
              <w:t>198</w:t>
            </w:r>
          </w:p>
        </w:tc>
        <w:tc>
          <w:tcPr>
            <w:tcW w:w="4678" w:type="dxa"/>
            <w:vAlign w:val="center"/>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Calibri" w:hAnsi="Times New Roman" w:cs="Times New Roman"/>
                <w:sz w:val="24"/>
                <w:szCs w:val="28"/>
                <w:lang w:val="ru-RU"/>
              </w:rPr>
              <w:t>Другие болезни органов пищеварения, взрослые</w:t>
            </w:r>
          </w:p>
        </w:tc>
      </w:tr>
      <w:tr w:rsidR="00B114FF" w:rsidRPr="00A65215" w:rsidTr="00B114FF">
        <w:trPr>
          <w:trHeight w:val="288"/>
        </w:trPr>
        <w:tc>
          <w:tcPr>
            <w:tcW w:w="1037" w:type="dxa"/>
            <w:hideMark/>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T28.0</w:t>
            </w:r>
          </w:p>
        </w:tc>
        <w:tc>
          <w:tcPr>
            <w:tcW w:w="3490" w:type="dxa"/>
            <w:hideMark/>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Термический ожог рта и глотки</w:t>
            </w:r>
          </w:p>
        </w:tc>
        <w:tc>
          <w:tcPr>
            <w:tcW w:w="576" w:type="dxa"/>
            <w:vAlign w:val="center"/>
          </w:tcPr>
          <w:p w:rsidR="00B114FF" w:rsidRPr="00A65215" w:rsidRDefault="00B114FF" w:rsidP="00B114FF">
            <w:pPr>
              <w:rPr>
                <w:rFonts w:ascii="Times New Roman" w:eastAsia="Times New Roman" w:hAnsi="Times New Roman" w:cs="Times New Roman"/>
                <w:sz w:val="24"/>
                <w:szCs w:val="28"/>
                <w:lang w:eastAsia="ru-RU"/>
              </w:rPr>
            </w:pPr>
            <w:r w:rsidRPr="00A65215">
              <w:rPr>
                <w:rFonts w:ascii="Times New Roman" w:eastAsia="Calibri" w:hAnsi="Times New Roman" w:cs="Times New Roman"/>
                <w:sz w:val="24"/>
                <w:szCs w:val="28"/>
              </w:rPr>
              <w:t>169</w:t>
            </w:r>
          </w:p>
        </w:tc>
        <w:tc>
          <w:tcPr>
            <w:tcW w:w="4678" w:type="dxa"/>
            <w:vAlign w:val="center"/>
          </w:tcPr>
          <w:p w:rsidR="00B114FF" w:rsidRPr="00A65215" w:rsidRDefault="00B114FF" w:rsidP="00B114FF">
            <w:pPr>
              <w:rPr>
                <w:rFonts w:ascii="Times New Roman" w:eastAsia="Times New Roman" w:hAnsi="Times New Roman" w:cs="Times New Roman"/>
                <w:sz w:val="24"/>
                <w:szCs w:val="28"/>
                <w:lang w:val="ru-RU" w:eastAsia="ru-RU"/>
              </w:rPr>
            </w:pPr>
            <w:r w:rsidRPr="00A65215">
              <w:rPr>
                <w:rFonts w:ascii="Times New Roman" w:eastAsia="Calibri" w:hAnsi="Times New Roman" w:cs="Times New Roman"/>
                <w:sz w:val="24"/>
                <w:szCs w:val="28"/>
                <w:lang w:val="ru-RU"/>
              </w:rPr>
              <w:t>Другие болезни органов пищеварения, дети</w:t>
            </w:r>
          </w:p>
        </w:tc>
      </w:tr>
    </w:tbl>
    <w:p w:rsidR="00B114FF" w:rsidRPr="001D2BC0" w:rsidRDefault="00B114FF" w:rsidP="00B114FF">
      <w:pPr>
        <w:spacing w:line="240" w:lineRule="auto"/>
        <w:rPr>
          <w:rFonts w:eastAsia="Calibri"/>
          <w:b/>
        </w:rPr>
      </w:pPr>
    </w:p>
    <w:p w:rsidR="00B114FF" w:rsidRPr="00A173FA" w:rsidRDefault="00B114FF" w:rsidP="00A173FA">
      <w:pPr>
        <w:pStyle w:val="aff0"/>
        <w:keepNext/>
        <w:keepLines/>
        <w:numPr>
          <w:ilvl w:val="0"/>
          <w:numId w:val="36"/>
        </w:numPr>
        <w:spacing w:before="120" w:after="120"/>
        <w:outlineLvl w:val="1"/>
        <w:rPr>
          <w:rFonts w:eastAsia="Batang"/>
          <w:b/>
          <w:bCs/>
          <w:sz w:val="28"/>
          <w:lang w:eastAsia="ko-KR"/>
        </w:rPr>
      </w:pPr>
      <w:r w:rsidRPr="00A173FA">
        <w:rPr>
          <w:rFonts w:eastAsia="Batang"/>
          <w:b/>
          <w:bCs/>
          <w:sz w:val="28"/>
          <w:lang w:eastAsia="ko-KR"/>
        </w:rPr>
        <w:t>Группы, формируемые с учетом возраста</w:t>
      </w:r>
    </w:p>
    <w:p w:rsidR="00B114FF" w:rsidRPr="001D2BC0" w:rsidRDefault="00B114FF" w:rsidP="00B114FF">
      <w:pPr>
        <w:spacing w:line="240" w:lineRule="auto"/>
        <w:ind w:firstLine="709"/>
        <w:rPr>
          <w:rFonts w:eastAsia="Times New Roman"/>
          <w:b/>
          <w:i/>
        </w:rPr>
      </w:pPr>
      <w:r w:rsidRPr="001D2BC0">
        <w:rPr>
          <w:rFonts w:eastAsia="Times New Roman"/>
          <w:b/>
          <w:i/>
        </w:rPr>
        <w:t>КСГ 45 Детская хирургия, уровень 1</w:t>
      </w:r>
    </w:p>
    <w:p w:rsidR="00B114FF" w:rsidRPr="001D2BC0" w:rsidRDefault="00B114FF" w:rsidP="00B114FF">
      <w:pPr>
        <w:spacing w:line="240" w:lineRule="auto"/>
        <w:ind w:firstLine="709"/>
        <w:rPr>
          <w:rFonts w:eastAsia="Times New Roman"/>
          <w:b/>
          <w:i/>
        </w:rPr>
      </w:pPr>
      <w:r w:rsidRPr="001D2BC0">
        <w:rPr>
          <w:rFonts w:eastAsia="Times New Roman"/>
          <w:b/>
          <w:i/>
        </w:rPr>
        <w:t>КСГ 46 Детская хирургия, уровень 2</w:t>
      </w:r>
    </w:p>
    <w:p w:rsidR="00B114FF" w:rsidRPr="001D2BC0" w:rsidRDefault="00B114FF" w:rsidP="00BE5521">
      <w:pPr>
        <w:spacing w:line="240" w:lineRule="auto"/>
        <w:ind w:firstLine="708"/>
        <w:rPr>
          <w:rFonts w:eastAsia="Calibri"/>
        </w:rPr>
      </w:pPr>
      <w:r w:rsidRPr="001D2BC0">
        <w:rPr>
          <w:rFonts w:eastAsia="Calibri"/>
        </w:rPr>
        <w:t xml:space="preserve">Дополнительный критерий отнесения: возраст и сопутствующий диагноз. </w:t>
      </w:r>
    </w:p>
    <w:p w:rsidR="00B114FF" w:rsidRPr="001D2BC0" w:rsidRDefault="00B114FF" w:rsidP="00B114FF">
      <w:pPr>
        <w:spacing w:line="240" w:lineRule="auto"/>
        <w:ind w:firstLine="720"/>
        <w:rPr>
          <w:rFonts w:eastAsia="Calibri"/>
        </w:rPr>
      </w:pPr>
      <w:r w:rsidRPr="001D2BC0">
        <w:rPr>
          <w:rFonts w:eastAsia="Calibri"/>
        </w:rPr>
        <w:t xml:space="preserve">При отнесении случая к КСГ 46, для доношенных детей критерием новорожденности является возраст не более 28 дней. Для недоношенных детей (недоношенность обозначается кодами МКБ 10 сопутствующего диагноза P05.0, P05.1, P05.2, P05.9, P07.0, P07.1, P07.2, P07.3) отнесение к данной группе может производиться в период не более 90 дней со дня рождения. </w:t>
      </w:r>
    </w:p>
    <w:p w:rsidR="00B114FF" w:rsidRPr="001D2BC0" w:rsidRDefault="00B114FF" w:rsidP="00B114FF">
      <w:pPr>
        <w:spacing w:line="240" w:lineRule="auto"/>
        <w:ind w:firstLine="720"/>
        <w:rPr>
          <w:rFonts w:eastAsia="Calibri"/>
        </w:rPr>
      </w:pPr>
      <w:r w:rsidRPr="001D2BC0">
        <w:rPr>
          <w:rFonts w:eastAsia="Calibri"/>
        </w:rPr>
        <w:t>Дети возрастом от 90 дней до года классифицируются по тем же операциям в КСГ 45.</w:t>
      </w:r>
    </w:p>
    <w:p w:rsidR="00B114FF" w:rsidRPr="001D2BC0" w:rsidRDefault="00B114FF" w:rsidP="00B114FF">
      <w:pPr>
        <w:spacing w:line="240" w:lineRule="auto"/>
        <w:ind w:firstLine="709"/>
        <w:rPr>
          <w:rFonts w:eastAsia="Calibri"/>
          <w:b/>
        </w:rPr>
      </w:pPr>
      <w:r w:rsidRPr="001D2BC0">
        <w:rPr>
          <w:rFonts w:eastAsia="Calibri"/>
          <w:b/>
        </w:rPr>
        <w:t>КСГ 109 «</w:t>
      </w:r>
      <w:r w:rsidRPr="001D2BC0">
        <w:rPr>
          <w:rFonts w:eastAsia="Times New Roman"/>
          <w:b/>
          <w:lang w:eastAsia="ru-RU"/>
        </w:rPr>
        <w:t>Лечение новорожденных с тяжелой патологией с применением аппаратных методов поддержки или замещения витальных функций»</w:t>
      </w:r>
    </w:p>
    <w:p w:rsidR="00B114FF" w:rsidRPr="001D2BC0" w:rsidRDefault="00B114FF" w:rsidP="00B114FF">
      <w:pPr>
        <w:spacing w:line="240" w:lineRule="auto"/>
        <w:ind w:firstLine="709"/>
        <w:rPr>
          <w:rFonts w:eastAsia="Calibri"/>
        </w:rPr>
      </w:pPr>
      <w:r w:rsidRPr="001D2BC0">
        <w:rPr>
          <w:rFonts w:eastAsia="Calibri"/>
        </w:rPr>
        <w:t>Дополнительный критерий отнесения: возраст.</w:t>
      </w:r>
    </w:p>
    <w:p w:rsidR="00B114FF" w:rsidRPr="001D2BC0" w:rsidRDefault="00B114FF" w:rsidP="00B114FF">
      <w:pPr>
        <w:spacing w:line="240" w:lineRule="auto"/>
        <w:ind w:firstLine="709"/>
        <w:rPr>
          <w:rFonts w:eastAsia="Calibri"/>
        </w:rPr>
      </w:pPr>
      <w:r w:rsidRPr="001D2BC0">
        <w:rPr>
          <w:rFonts w:eastAsia="Calibri"/>
        </w:rPr>
        <w:t>Формирование данной группы осуществляется с применением кодов номенклатуры:</w:t>
      </w:r>
    </w:p>
    <w:p w:rsidR="00BE5521" w:rsidRPr="001D2BC0" w:rsidRDefault="00BE5521" w:rsidP="00B114FF">
      <w:pPr>
        <w:spacing w:line="240" w:lineRule="auto"/>
        <w:ind w:firstLine="709"/>
        <w:rPr>
          <w:rFonts w:eastAsia="Calibri"/>
        </w:rPr>
      </w:pPr>
    </w:p>
    <w:tbl>
      <w:tblPr>
        <w:tblStyle w:val="24"/>
        <w:tblW w:w="0" w:type="auto"/>
        <w:tblInd w:w="108" w:type="dxa"/>
        <w:shd w:val="clear" w:color="auto" w:fill="FFFFFF" w:themeFill="background1"/>
        <w:tblLook w:val="04A0"/>
      </w:tblPr>
      <w:tblGrid>
        <w:gridCol w:w="1770"/>
        <w:gridCol w:w="7977"/>
      </w:tblGrid>
      <w:tr w:rsidR="00B114FF" w:rsidRPr="00A65215" w:rsidTr="00B114FF">
        <w:trPr>
          <w:cantSplit/>
          <w:trHeight w:val="284"/>
          <w:tblHeader/>
        </w:trPr>
        <w:tc>
          <w:tcPr>
            <w:tcW w:w="1588" w:type="dxa"/>
            <w:shd w:val="clear" w:color="auto" w:fill="FFFFFF" w:themeFill="background1"/>
            <w:vAlign w:val="center"/>
          </w:tcPr>
          <w:p w:rsidR="00B114FF" w:rsidRPr="00A65215" w:rsidRDefault="00B114FF" w:rsidP="00B114FF">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Код услуги</w:t>
            </w:r>
          </w:p>
        </w:tc>
        <w:tc>
          <w:tcPr>
            <w:tcW w:w="8074" w:type="dxa"/>
            <w:shd w:val="clear" w:color="auto" w:fill="FFFFFF" w:themeFill="background1"/>
            <w:vAlign w:val="center"/>
          </w:tcPr>
          <w:p w:rsidR="00B114FF" w:rsidRPr="00A65215" w:rsidRDefault="00B114FF" w:rsidP="00BE5521">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услуги</w:t>
            </w:r>
          </w:p>
        </w:tc>
      </w:tr>
      <w:tr w:rsidR="00B114FF" w:rsidRPr="00A65215" w:rsidTr="00B114FF">
        <w:trPr>
          <w:cantSplit/>
          <w:trHeight w:val="284"/>
          <w:tblHeader/>
        </w:trPr>
        <w:tc>
          <w:tcPr>
            <w:tcW w:w="1588" w:type="dxa"/>
            <w:shd w:val="clear" w:color="auto" w:fill="FFFFFF" w:themeFill="background1"/>
            <w:vAlign w:val="center"/>
          </w:tcPr>
          <w:p w:rsidR="00B114FF" w:rsidRPr="00A65215" w:rsidRDefault="00B114FF" w:rsidP="00B114FF">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A16.09.011.002</w:t>
            </w:r>
          </w:p>
        </w:tc>
        <w:tc>
          <w:tcPr>
            <w:tcW w:w="8074" w:type="dxa"/>
            <w:shd w:val="clear" w:color="auto" w:fill="FFFFFF" w:themeFill="background1"/>
            <w:vAlign w:val="center"/>
          </w:tcPr>
          <w:p w:rsidR="00B114FF" w:rsidRPr="00A65215" w:rsidRDefault="00B114FF" w:rsidP="00BE5521">
            <w:pPr>
              <w:jc w:val="both"/>
              <w:rPr>
                <w:rFonts w:ascii="Times New Roman" w:eastAsia="Calibri" w:hAnsi="Times New Roman" w:cs="Times New Roman"/>
                <w:sz w:val="24"/>
                <w:szCs w:val="28"/>
              </w:rPr>
            </w:pPr>
            <w:r w:rsidRPr="00A65215">
              <w:rPr>
                <w:rFonts w:ascii="Times New Roman" w:eastAsia="Calibri" w:hAnsi="Times New Roman" w:cs="Times New Roman"/>
                <w:sz w:val="24"/>
                <w:szCs w:val="28"/>
              </w:rPr>
              <w:t>Неинвазивная искусственная вентиляция легких</w:t>
            </w:r>
          </w:p>
        </w:tc>
      </w:tr>
      <w:tr w:rsidR="00B114FF" w:rsidRPr="00A65215" w:rsidTr="00B114FF">
        <w:trPr>
          <w:cantSplit/>
          <w:trHeight w:val="284"/>
        </w:trPr>
        <w:tc>
          <w:tcPr>
            <w:tcW w:w="1588" w:type="dxa"/>
            <w:shd w:val="clear" w:color="auto" w:fill="FFFFFF" w:themeFill="background1"/>
            <w:vAlign w:val="center"/>
          </w:tcPr>
          <w:p w:rsidR="00B114FF" w:rsidRPr="00A65215" w:rsidRDefault="00B114FF" w:rsidP="00B114FF">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A16.09.011.003</w:t>
            </w:r>
          </w:p>
        </w:tc>
        <w:tc>
          <w:tcPr>
            <w:tcW w:w="8074" w:type="dxa"/>
            <w:shd w:val="clear" w:color="auto" w:fill="FFFFFF" w:themeFill="background1"/>
            <w:vAlign w:val="center"/>
          </w:tcPr>
          <w:p w:rsidR="00B114FF" w:rsidRPr="00A65215" w:rsidRDefault="00B114FF" w:rsidP="00BE5521">
            <w:pPr>
              <w:jc w:val="both"/>
              <w:rPr>
                <w:rFonts w:ascii="Times New Roman" w:eastAsia="Calibri" w:hAnsi="Times New Roman" w:cs="Times New Roman"/>
                <w:sz w:val="24"/>
                <w:szCs w:val="28"/>
              </w:rPr>
            </w:pPr>
            <w:r w:rsidRPr="00A65215">
              <w:rPr>
                <w:rFonts w:ascii="Times New Roman" w:eastAsia="Calibri" w:hAnsi="Times New Roman" w:cs="Times New Roman"/>
                <w:sz w:val="24"/>
                <w:szCs w:val="28"/>
              </w:rPr>
              <w:t>Высокочастотная искусственная вентиляция легких</w:t>
            </w:r>
          </w:p>
        </w:tc>
      </w:tr>
      <w:tr w:rsidR="00B114FF" w:rsidRPr="00A65215" w:rsidTr="00B114FF">
        <w:trPr>
          <w:cantSplit/>
          <w:trHeight w:val="434"/>
        </w:trPr>
        <w:tc>
          <w:tcPr>
            <w:tcW w:w="1588" w:type="dxa"/>
            <w:shd w:val="clear" w:color="auto" w:fill="FFFFFF" w:themeFill="background1"/>
            <w:vAlign w:val="center"/>
          </w:tcPr>
          <w:p w:rsidR="00B114FF" w:rsidRPr="00A65215" w:rsidRDefault="00B114FF" w:rsidP="00B114FF">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A16.09.011.004</w:t>
            </w:r>
          </w:p>
        </w:tc>
        <w:tc>
          <w:tcPr>
            <w:tcW w:w="8074" w:type="dxa"/>
            <w:shd w:val="clear" w:color="auto" w:fill="FFFFFF" w:themeFill="background1"/>
            <w:vAlign w:val="center"/>
          </w:tcPr>
          <w:p w:rsidR="00B114FF" w:rsidRPr="00A65215" w:rsidRDefault="00B114FF" w:rsidP="00BE5521">
            <w:pPr>
              <w:jc w:val="both"/>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Синхронизированная перемежающаяся принудительная вентиляция легких</w:t>
            </w:r>
          </w:p>
        </w:tc>
      </w:tr>
    </w:tbl>
    <w:p w:rsidR="00B114FF" w:rsidRPr="001D2BC0" w:rsidRDefault="00B114FF" w:rsidP="00B114FF">
      <w:pPr>
        <w:spacing w:line="240" w:lineRule="auto"/>
        <w:ind w:firstLine="709"/>
        <w:rPr>
          <w:rFonts w:eastAsia="Calibri"/>
        </w:rPr>
      </w:pPr>
    </w:p>
    <w:p w:rsidR="00B114FF" w:rsidRPr="001D2BC0" w:rsidRDefault="00B114FF" w:rsidP="00B114FF">
      <w:pPr>
        <w:spacing w:line="240" w:lineRule="auto"/>
        <w:ind w:firstLine="709"/>
        <w:rPr>
          <w:rFonts w:eastAsia="Calibri"/>
        </w:rPr>
      </w:pPr>
      <w:r w:rsidRPr="001D2BC0">
        <w:rPr>
          <w:rFonts w:eastAsia="Calibri"/>
        </w:rPr>
        <w:t>Отнесение к данной КСГ производится в следующих случаях:</w:t>
      </w:r>
    </w:p>
    <w:p w:rsidR="00B114FF" w:rsidRPr="001D2BC0" w:rsidRDefault="00B114FF" w:rsidP="00986BBA">
      <w:pPr>
        <w:numPr>
          <w:ilvl w:val="0"/>
          <w:numId w:val="20"/>
        </w:numPr>
        <w:spacing w:after="160" w:line="240" w:lineRule="auto"/>
        <w:ind w:left="0" w:firstLine="709"/>
        <w:contextualSpacing/>
        <w:rPr>
          <w:rFonts w:eastAsia="Calibri"/>
        </w:rPr>
      </w:pPr>
      <w:r w:rsidRPr="001D2BC0">
        <w:rPr>
          <w:rFonts w:eastAsia="Calibri"/>
        </w:rPr>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B114FF" w:rsidRPr="001D2BC0" w:rsidRDefault="00B114FF" w:rsidP="00986BBA">
      <w:pPr>
        <w:numPr>
          <w:ilvl w:val="0"/>
          <w:numId w:val="20"/>
        </w:numPr>
        <w:spacing w:after="160" w:line="240" w:lineRule="auto"/>
        <w:ind w:left="0" w:firstLine="709"/>
        <w:contextualSpacing/>
        <w:rPr>
          <w:rFonts w:eastAsia="Calibri"/>
        </w:rPr>
      </w:pPr>
      <w:r w:rsidRPr="001D2BC0">
        <w:rPr>
          <w:rFonts w:eastAsia="Calibri"/>
        </w:rPr>
        <w:t>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
    <w:p w:rsidR="00B114FF" w:rsidRPr="001D2BC0" w:rsidRDefault="00B114FF" w:rsidP="00B114FF">
      <w:pPr>
        <w:spacing w:line="240" w:lineRule="auto"/>
        <w:rPr>
          <w:rFonts w:eastAsia="Calibri"/>
          <w:b/>
        </w:rPr>
      </w:pPr>
    </w:p>
    <w:p w:rsidR="00EC5125" w:rsidRPr="00A173FA" w:rsidRDefault="00EC5125" w:rsidP="00760401">
      <w:pPr>
        <w:pStyle w:val="aff0"/>
        <w:keepNext/>
        <w:keepLines/>
        <w:numPr>
          <w:ilvl w:val="0"/>
          <w:numId w:val="36"/>
        </w:numPr>
        <w:spacing w:before="120" w:after="120"/>
        <w:ind w:left="0" w:firstLine="578"/>
        <w:outlineLvl w:val="1"/>
        <w:rPr>
          <w:rFonts w:eastAsia="Batang"/>
          <w:b/>
          <w:bCs/>
          <w:sz w:val="28"/>
          <w:lang w:eastAsia="ko-KR"/>
        </w:rPr>
      </w:pPr>
      <w:r w:rsidRPr="00A173FA">
        <w:rPr>
          <w:rFonts w:eastAsia="Batang"/>
          <w:b/>
          <w:bCs/>
          <w:sz w:val="28"/>
          <w:lang w:eastAsia="ko-KR"/>
        </w:rPr>
        <w:t>Группы, формируемые с учетом пола</w:t>
      </w:r>
    </w:p>
    <w:p w:rsidR="00EC5125" w:rsidRPr="001D2BC0" w:rsidRDefault="00EC5125" w:rsidP="00EC5125">
      <w:pPr>
        <w:spacing w:line="240" w:lineRule="auto"/>
        <w:ind w:firstLine="709"/>
        <w:rPr>
          <w:rFonts w:eastAsia="Calibri"/>
        </w:rPr>
      </w:pPr>
      <w:r w:rsidRPr="001D2BC0">
        <w:rPr>
          <w:rFonts w:eastAsia="Calibri"/>
        </w:rPr>
        <w:t>Формирование КСГ в зависимости от пола осуществляется применительно к следующим КСГ:</w:t>
      </w:r>
    </w:p>
    <w:p w:rsidR="00EC5125" w:rsidRPr="001D2BC0" w:rsidRDefault="00EC5125" w:rsidP="00EC5125">
      <w:pPr>
        <w:spacing w:line="240" w:lineRule="auto"/>
        <w:rPr>
          <w:rFonts w:eastAsia="Calibri"/>
        </w:rPr>
      </w:pPr>
    </w:p>
    <w:tbl>
      <w:tblPr>
        <w:tblStyle w:val="25"/>
        <w:tblW w:w="0" w:type="auto"/>
        <w:shd w:val="clear" w:color="auto" w:fill="FFFFFF" w:themeFill="background1"/>
        <w:tblLook w:val="04A0"/>
      </w:tblPr>
      <w:tblGrid>
        <w:gridCol w:w="1239"/>
        <w:gridCol w:w="8616"/>
      </w:tblGrid>
      <w:tr w:rsidR="00EC5125" w:rsidRPr="00A65215" w:rsidTr="00EC5125">
        <w:trPr>
          <w:cantSplit/>
          <w:trHeight w:val="284"/>
          <w:tblHeader/>
        </w:trPr>
        <w:tc>
          <w:tcPr>
            <w:tcW w:w="1242"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 КСГ</w:t>
            </w:r>
          </w:p>
        </w:tc>
        <w:tc>
          <w:tcPr>
            <w:tcW w:w="8647"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КСГ</w:t>
            </w:r>
          </w:p>
        </w:tc>
      </w:tr>
      <w:tr w:rsidR="00EC5125" w:rsidRPr="00A65215" w:rsidTr="00EC5125">
        <w:trPr>
          <w:cantSplit/>
          <w:trHeight w:val="254"/>
        </w:trPr>
        <w:tc>
          <w:tcPr>
            <w:tcW w:w="1242"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10</w:t>
            </w:r>
          </w:p>
        </w:tc>
        <w:tc>
          <w:tcPr>
            <w:tcW w:w="8647" w:type="dxa"/>
            <w:shd w:val="clear" w:color="auto" w:fill="FFFFFF" w:themeFill="background1"/>
            <w:vAlign w:val="center"/>
          </w:tcPr>
          <w:p w:rsidR="00EC5125" w:rsidRPr="00A65215" w:rsidRDefault="00EC5125" w:rsidP="00BE5521">
            <w:pPr>
              <w:jc w:val="both"/>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Другие болезни, врожденные аномалии, повреждения женских половых органов</w:t>
            </w:r>
          </w:p>
        </w:tc>
      </w:tr>
      <w:tr w:rsidR="00EC5125" w:rsidRPr="00A65215" w:rsidTr="00EC5125">
        <w:trPr>
          <w:cantSplit/>
          <w:trHeight w:val="537"/>
        </w:trPr>
        <w:tc>
          <w:tcPr>
            <w:tcW w:w="1242"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244</w:t>
            </w:r>
          </w:p>
        </w:tc>
        <w:tc>
          <w:tcPr>
            <w:tcW w:w="8647" w:type="dxa"/>
            <w:shd w:val="clear" w:color="auto" w:fill="FFFFFF" w:themeFill="background1"/>
            <w:vAlign w:val="center"/>
          </w:tcPr>
          <w:p w:rsidR="00EC5125" w:rsidRPr="00A65215" w:rsidRDefault="00EC5125" w:rsidP="00BE5521">
            <w:pPr>
              <w:jc w:val="both"/>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Другие болезни, врожденные аномалии, повреждения мочевой системы и мужских половых органов</w:t>
            </w:r>
          </w:p>
        </w:tc>
      </w:tr>
    </w:tbl>
    <w:p w:rsidR="00EC5125" w:rsidRPr="001D2BC0" w:rsidRDefault="00EC5125" w:rsidP="00EC5125">
      <w:pPr>
        <w:spacing w:line="240" w:lineRule="auto"/>
        <w:rPr>
          <w:rFonts w:eastAsia="Calibri"/>
        </w:rPr>
      </w:pPr>
      <w:r w:rsidRPr="001D2BC0">
        <w:rPr>
          <w:rFonts w:eastAsia="Calibri"/>
        </w:rPr>
        <w:t>Дополнительный критерий отнесения: пол (мужской, женский)</w:t>
      </w:r>
    </w:p>
    <w:p w:rsidR="00EC5125" w:rsidRPr="00A173FA"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A173FA">
        <w:rPr>
          <w:rFonts w:eastAsia="Batang"/>
          <w:b/>
          <w:bCs/>
          <w:sz w:val="28"/>
          <w:lang w:eastAsia="ko-KR"/>
        </w:rPr>
        <w:t>Некоторые особенности формирования КСГ акушерско-гинекологического профиля</w:t>
      </w:r>
    </w:p>
    <w:p w:rsidR="00EC5125" w:rsidRPr="001D2BC0" w:rsidRDefault="00EC5125" w:rsidP="00EC5125">
      <w:pPr>
        <w:spacing w:line="240" w:lineRule="auto"/>
        <w:ind w:firstLine="709"/>
        <w:rPr>
          <w:rFonts w:eastAsia="Calibri"/>
        </w:rPr>
      </w:pPr>
      <w:r w:rsidRPr="001D2BC0">
        <w:rPr>
          <w:rFonts w:eastAsia="Calibri"/>
        </w:rPr>
        <w:t>В новой версии группировщика формирование КСГ акушерско-гинекологического профиля производится следующим образом.</w:t>
      </w:r>
    </w:p>
    <w:p w:rsidR="00EC5125" w:rsidRPr="001D2BC0" w:rsidRDefault="00EC5125" w:rsidP="00EC5125">
      <w:pPr>
        <w:spacing w:line="240" w:lineRule="auto"/>
        <w:ind w:firstLine="709"/>
        <w:rPr>
          <w:rFonts w:eastAsia="Calibri"/>
        </w:rPr>
      </w:pPr>
      <w:r w:rsidRPr="001D2BC0">
        <w:rPr>
          <w:rFonts w:eastAsia="Calibri"/>
        </w:rPr>
        <w:t xml:space="preserve">Отнесение к КСГ 4 «Родоразрешение» при любом основном диагнозе класса </w:t>
      </w:r>
      <w:r w:rsidRPr="001D2BC0">
        <w:rPr>
          <w:rFonts w:eastAsia="Calibri"/>
          <w:lang w:val="en-US"/>
        </w:rPr>
        <w:t>XV</w:t>
      </w:r>
      <w:r w:rsidRPr="001D2BC0">
        <w:rPr>
          <w:rFonts w:eastAsia="Calibri"/>
        </w:rPr>
        <w:t>. Беременность, роды и послеродовой период (</w:t>
      </w:r>
      <w:r w:rsidRPr="001D2BC0">
        <w:rPr>
          <w:rFonts w:eastAsia="Calibri"/>
          <w:lang w:val="en-US"/>
        </w:rPr>
        <w:t>O</w:t>
      </w:r>
      <w:r w:rsidRPr="001D2BC0">
        <w:rPr>
          <w:rFonts w:eastAsia="Calibri"/>
        </w:rPr>
        <w:t>00-</w:t>
      </w:r>
      <w:r w:rsidRPr="001D2BC0">
        <w:rPr>
          <w:rFonts w:eastAsia="Calibri"/>
          <w:lang w:val="en-US"/>
        </w:rPr>
        <w:t>O</w:t>
      </w:r>
      <w:r w:rsidRPr="001D2BC0">
        <w:rPr>
          <w:rFonts w:eastAsia="Calibri"/>
        </w:rPr>
        <w:t>99), включенном в данную КСГ, производится при комбинации с любой из трех услуг:</w:t>
      </w:r>
    </w:p>
    <w:p w:rsidR="00EC5125" w:rsidRPr="001D2BC0" w:rsidRDefault="00EC5125" w:rsidP="00EC5125">
      <w:pPr>
        <w:spacing w:line="240" w:lineRule="auto"/>
        <w:ind w:firstLine="709"/>
        <w:rPr>
          <w:rFonts w:eastAsia="Calibri"/>
        </w:rPr>
      </w:pPr>
    </w:p>
    <w:tbl>
      <w:tblPr>
        <w:tblStyle w:val="26"/>
        <w:tblW w:w="9781" w:type="dxa"/>
        <w:tblInd w:w="108" w:type="dxa"/>
        <w:tblLook w:val="04A0"/>
      </w:tblPr>
      <w:tblGrid>
        <w:gridCol w:w="2268"/>
        <w:gridCol w:w="7513"/>
      </w:tblGrid>
      <w:tr w:rsidR="00EC5125" w:rsidRPr="00A65215" w:rsidTr="00EC5125">
        <w:trPr>
          <w:trHeight w:val="288"/>
        </w:trPr>
        <w:tc>
          <w:tcPr>
            <w:tcW w:w="2268" w:type="dxa"/>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B01.001.006</w:t>
            </w:r>
          </w:p>
        </w:tc>
        <w:tc>
          <w:tcPr>
            <w:tcW w:w="7513" w:type="dxa"/>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Ведение патологических родов врачом-акушером-гинекологом</w:t>
            </w:r>
          </w:p>
        </w:tc>
      </w:tr>
      <w:tr w:rsidR="00EC5125" w:rsidRPr="00A65215" w:rsidTr="00EC5125">
        <w:trPr>
          <w:trHeight w:val="288"/>
        </w:trPr>
        <w:tc>
          <w:tcPr>
            <w:tcW w:w="2268" w:type="dxa"/>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B01.001.009</w:t>
            </w:r>
          </w:p>
        </w:tc>
        <w:tc>
          <w:tcPr>
            <w:tcW w:w="7513" w:type="dxa"/>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Ведение физиологических родов врачом-акушером-гинекологом</w:t>
            </w:r>
          </w:p>
        </w:tc>
      </w:tr>
      <w:tr w:rsidR="00EC5125" w:rsidRPr="00A65215" w:rsidTr="00EC5125">
        <w:trPr>
          <w:trHeight w:val="288"/>
        </w:trPr>
        <w:tc>
          <w:tcPr>
            <w:tcW w:w="2268" w:type="dxa"/>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B02.001.002</w:t>
            </w:r>
          </w:p>
        </w:tc>
        <w:tc>
          <w:tcPr>
            <w:tcW w:w="7513" w:type="dxa"/>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Ведение физиологических родов акушеркой</w:t>
            </w:r>
          </w:p>
        </w:tc>
      </w:tr>
    </w:tbl>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rPr>
      </w:pPr>
      <w:r w:rsidRPr="001D2BC0">
        <w:rPr>
          <w:rFonts w:eastAsia="Calibri"/>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2 «</w:t>
      </w:r>
      <w:r w:rsidRPr="001D2BC0">
        <w:rPr>
          <w:rFonts w:eastAsia="Times New Roman"/>
          <w:lang w:eastAsia="ru-RU"/>
        </w:rPr>
        <w:t>Осложнения, связанные с беременностью».</w:t>
      </w:r>
    </w:p>
    <w:p w:rsidR="00EC5125" w:rsidRPr="001D2BC0" w:rsidRDefault="00EC5125" w:rsidP="00EC5125">
      <w:pPr>
        <w:spacing w:line="240" w:lineRule="auto"/>
        <w:ind w:firstLine="709"/>
        <w:rPr>
          <w:rFonts w:eastAsia="Calibri"/>
        </w:rPr>
      </w:pPr>
      <w:r w:rsidRPr="001D2BC0">
        <w:rPr>
          <w:rFonts w:eastAsia="Calibri"/>
        </w:rPr>
        <w:t xml:space="preserve">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w:t>
      </w:r>
      <w:r w:rsidRPr="001D2BC0">
        <w:rPr>
          <w:rFonts w:eastAsia="Calibri"/>
          <w:b/>
          <w:i/>
        </w:rPr>
        <w:t>основного</w:t>
      </w:r>
      <w:r w:rsidRPr="001D2BC0">
        <w:rPr>
          <w:rFonts w:eastAsia="Calibri"/>
        </w:rPr>
        <w:t xml:space="preserve"> критерия отнесения к конкретной КСГ. Это, например, следующие услуги: </w:t>
      </w:r>
    </w:p>
    <w:p w:rsidR="00EC5125" w:rsidRPr="001D2BC0" w:rsidRDefault="00EC5125" w:rsidP="00EC5125">
      <w:pPr>
        <w:spacing w:line="240" w:lineRule="auto"/>
        <w:ind w:firstLine="360"/>
        <w:rPr>
          <w:rFonts w:eastAsia="Calibri"/>
        </w:rPr>
      </w:pPr>
    </w:p>
    <w:tbl>
      <w:tblPr>
        <w:tblStyle w:val="26"/>
        <w:tblW w:w="0" w:type="auto"/>
        <w:shd w:val="clear" w:color="auto" w:fill="FFFFFF" w:themeFill="background1"/>
        <w:tblLook w:val="04A0"/>
      </w:tblPr>
      <w:tblGrid>
        <w:gridCol w:w="1921"/>
        <w:gridCol w:w="7860"/>
      </w:tblGrid>
      <w:tr w:rsidR="00EC5125" w:rsidRPr="00A65215" w:rsidTr="00EC5125">
        <w:trPr>
          <w:cantSplit/>
          <w:trHeight w:val="284"/>
          <w:tblHeader/>
        </w:trPr>
        <w:tc>
          <w:tcPr>
            <w:tcW w:w="1921"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Код услуги</w:t>
            </w:r>
          </w:p>
        </w:tc>
        <w:tc>
          <w:tcPr>
            <w:tcW w:w="7860"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услуги</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A16.20.005.001</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Расширение шеечного канала</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A16.20.070</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Наложение акушерских щипцов</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A16.20.071</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Вакуум-экстракция плода</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A16.20.071.001</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Экстракция плода за тазовый конец</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A16.20.073</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Ручное пособие при тазовом предлежании плода (по Цовьянову)</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A16.20.073.001</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Поворот плода за ножку</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A16.20.073.002</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Классическое ручное пособие при тазовом предлежании плода</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A16.20.076</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Наложение гемостатических компрессионных швов (</w:t>
            </w:r>
            <w:r w:rsidRPr="00A65215">
              <w:rPr>
                <w:rFonts w:ascii="Times New Roman" w:eastAsia="Calibri" w:hAnsi="Times New Roman" w:cs="Times New Roman"/>
                <w:sz w:val="24"/>
                <w:szCs w:val="28"/>
              </w:rPr>
              <w:t>B</w:t>
            </w:r>
            <w:r w:rsidRPr="00A65215">
              <w:rPr>
                <w:rFonts w:ascii="Times New Roman" w:eastAsia="Calibri" w:hAnsi="Times New Roman" w:cs="Times New Roman"/>
                <w:sz w:val="24"/>
                <w:szCs w:val="28"/>
                <w:lang w:val="ru-RU"/>
              </w:rPr>
              <w:t>-</w:t>
            </w:r>
            <w:r w:rsidRPr="00A65215">
              <w:rPr>
                <w:rFonts w:ascii="Times New Roman" w:eastAsia="Calibri" w:hAnsi="Times New Roman" w:cs="Times New Roman"/>
                <w:sz w:val="24"/>
                <w:szCs w:val="28"/>
              </w:rPr>
              <w:t>lunch</w:t>
            </w:r>
            <w:r w:rsidRPr="00A65215">
              <w:rPr>
                <w:rFonts w:ascii="Times New Roman" w:eastAsia="Calibri" w:hAnsi="Times New Roman" w:cs="Times New Roman"/>
                <w:sz w:val="24"/>
                <w:szCs w:val="28"/>
                <w:lang w:val="ru-RU"/>
              </w:rPr>
              <w:t>)</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A16.20.076.001</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Наложение клемм по Бакшееву</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A16.20.076.002</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Наложение клемм по Генкелю-Тиканадзе</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A16.20.077</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Установка внутриматочного баллона</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A16.20.073.003</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Ручное отделение плаценты и выделение последа</w:t>
            </w:r>
          </w:p>
        </w:tc>
      </w:tr>
    </w:tbl>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rPr>
      </w:pPr>
      <w:r w:rsidRPr="001D2BC0">
        <w:rPr>
          <w:rFonts w:eastAsia="Calibri"/>
        </w:rPr>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1D2BC0">
        <w:rPr>
          <w:rFonts w:eastAsia="Calibri"/>
          <w:b/>
          <w:i/>
        </w:rPr>
        <w:t>уже учтено при расчете коэффициента относительной затратоемкости случаев</w:t>
      </w:r>
      <w:r w:rsidRPr="001D2BC0">
        <w:rPr>
          <w:rFonts w:eastAsia="Calibri"/>
        </w:rPr>
        <w:t xml:space="preserve"> в соответствующей КСГ. </w:t>
      </w:r>
    </w:p>
    <w:p w:rsidR="00EC5125" w:rsidRPr="001D2BC0" w:rsidRDefault="00EC5125" w:rsidP="00EC5125">
      <w:pPr>
        <w:spacing w:line="240" w:lineRule="auto"/>
        <w:ind w:firstLine="709"/>
        <w:rPr>
          <w:rFonts w:eastAsia="Calibri"/>
        </w:rPr>
      </w:pPr>
      <w:r w:rsidRPr="001D2BC0">
        <w:rPr>
          <w:rFonts w:eastAsia="Calibri"/>
        </w:rPr>
        <w:t>При выполнении операции кесарева сечения (A16.20.005 Кесарево сечение) случай относится к КСГ 5 вне зависимости от диагноза.</w:t>
      </w:r>
    </w:p>
    <w:p w:rsidR="00EC5125" w:rsidRPr="001D2BC0" w:rsidRDefault="00EC5125" w:rsidP="00EC5125">
      <w:pPr>
        <w:spacing w:line="240" w:lineRule="auto"/>
        <w:ind w:firstLine="709"/>
        <w:rPr>
          <w:rFonts w:eastAsia="Calibri"/>
        </w:rPr>
      </w:pPr>
      <w:r w:rsidRPr="001D2BC0">
        <w:rPr>
          <w:rFonts w:eastAsia="Calibri"/>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КСГ4 «Родоразрешение» комбинаций диагнозов, входящих в КСГ 4, и следующих услуг:</w:t>
      </w:r>
    </w:p>
    <w:p w:rsidR="00EC5125" w:rsidRPr="001D2BC0" w:rsidRDefault="00EC5125" w:rsidP="00986BBA">
      <w:pPr>
        <w:numPr>
          <w:ilvl w:val="1"/>
          <w:numId w:val="21"/>
        </w:numPr>
        <w:spacing w:after="160" w:line="240" w:lineRule="auto"/>
        <w:ind w:left="993" w:hanging="284"/>
        <w:contextualSpacing/>
        <w:rPr>
          <w:rFonts w:eastAsia="Calibri"/>
        </w:rPr>
      </w:pPr>
      <w:r w:rsidRPr="001D2BC0">
        <w:rPr>
          <w:rFonts w:eastAsia="Calibri"/>
        </w:rPr>
        <w:t>A16.20.007 «Пластика шейки матки»;</w:t>
      </w:r>
    </w:p>
    <w:p w:rsidR="00EC5125" w:rsidRPr="001D2BC0" w:rsidRDefault="00EC5125" w:rsidP="00986BBA">
      <w:pPr>
        <w:numPr>
          <w:ilvl w:val="1"/>
          <w:numId w:val="21"/>
        </w:numPr>
        <w:spacing w:after="160" w:line="240" w:lineRule="auto"/>
        <w:ind w:left="993" w:hanging="284"/>
        <w:contextualSpacing/>
        <w:rPr>
          <w:rFonts w:eastAsia="Calibri"/>
        </w:rPr>
      </w:pPr>
      <w:r w:rsidRPr="001D2BC0">
        <w:rPr>
          <w:rFonts w:eastAsia="Calibri"/>
        </w:rPr>
        <w:t>A16.20.015 «Восстановление тазового дна»;</w:t>
      </w:r>
    </w:p>
    <w:p w:rsidR="00EC5125" w:rsidRPr="001D2BC0" w:rsidRDefault="00EC5125" w:rsidP="00986BBA">
      <w:pPr>
        <w:numPr>
          <w:ilvl w:val="1"/>
          <w:numId w:val="21"/>
        </w:numPr>
        <w:spacing w:after="160" w:line="240" w:lineRule="auto"/>
        <w:ind w:left="993" w:hanging="284"/>
        <w:contextualSpacing/>
        <w:rPr>
          <w:rFonts w:eastAsia="Calibri"/>
        </w:rPr>
      </w:pPr>
      <w:r w:rsidRPr="001D2BC0">
        <w:rPr>
          <w:rFonts w:eastAsia="Calibri"/>
        </w:rPr>
        <w:t>A16.20.023 «Восстановление влагалищной стенки»;</w:t>
      </w:r>
    </w:p>
    <w:p w:rsidR="00EC5125" w:rsidRPr="001D2BC0" w:rsidRDefault="00EC5125" w:rsidP="00986BBA">
      <w:pPr>
        <w:numPr>
          <w:ilvl w:val="1"/>
          <w:numId w:val="21"/>
        </w:numPr>
        <w:spacing w:after="160" w:line="240" w:lineRule="auto"/>
        <w:ind w:left="993" w:hanging="284"/>
        <w:contextualSpacing/>
        <w:rPr>
          <w:rFonts w:eastAsia="Calibri"/>
        </w:rPr>
      </w:pPr>
      <w:r w:rsidRPr="001D2BC0">
        <w:rPr>
          <w:rFonts w:eastAsia="Calibri"/>
        </w:rPr>
        <w:t>A16.20.024 «Реконструкция влагалища»;</w:t>
      </w:r>
    </w:p>
    <w:p w:rsidR="00EC5125" w:rsidRPr="001D2BC0" w:rsidRDefault="00EC5125" w:rsidP="00986BBA">
      <w:pPr>
        <w:numPr>
          <w:ilvl w:val="1"/>
          <w:numId w:val="21"/>
        </w:numPr>
        <w:spacing w:after="160" w:line="240" w:lineRule="auto"/>
        <w:ind w:left="993" w:hanging="284"/>
        <w:contextualSpacing/>
        <w:rPr>
          <w:rFonts w:eastAsia="Calibri"/>
        </w:rPr>
      </w:pPr>
      <w:r w:rsidRPr="001D2BC0">
        <w:rPr>
          <w:rFonts w:eastAsia="Calibri"/>
        </w:rPr>
        <w:t xml:space="preserve">A16.20.030 «Восстановление вульвы и промежности»; </w:t>
      </w:r>
    </w:p>
    <w:p w:rsidR="00EC5125" w:rsidRPr="001D2BC0" w:rsidRDefault="00EC5125" w:rsidP="00EC5125">
      <w:pPr>
        <w:spacing w:line="240" w:lineRule="auto"/>
        <w:ind w:firstLine="709"/>
        <w:rPr>
          <w:rFonts w:eastAsia="Calibri"/>
        </w:rPr>
      </w:pPr>
      <w:r w:rsidRPr="001D2BC0">
        <w:rPr>
          <w:rFonts w:eastAsia="Calibri"/>
        </w:rPr>
        <w:t xml:space="preserve">Если в ходе оказания медицинской помощи роженице выполнялась операция, входящая в КСГ 13 или 14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 </w:t>
      </w:r>
    </w:p>
    <w:p w:rsidR="00EC5125" w:rsidRPr="001D2BC0" w:rsidRDefault="00EC5125" w:rsidP="00EC5125">
      <w:pPr>
        <w:spacing w:line="240" w:lineRule="auto"/>
        <w:ind w:firstLine="709"/>
        <w:rPr>
          <w:rFonts w:eastAsia="Calibri"/>
        </w:rPr>
      </w:pPr>
      <w:r w:rsidRPr="001D2BC0">
        <w:rPr>
          <w:rFonts w:eastAsia="Calibri"/>
        </w:rPr>
        <w:t>При дородовой госпитализации пациентки в отделение патологии беременности с последующим родоразрешением оплата по двум КСГ (2 «Осложнения, связанные с беременностью» и 4 «Родоразрешние» или 2 «Осложнения, связанные с беременностью» и 5 «Кесарево сечение») возможна в случае пребывания в отделение патологии беременности в течение 6 дней и более.</w:t>
      </w:r>
    </w:p>
    <w:p w:rsidR="00EC5125" w:rsidRPr="001D2BC0" w:rsidRDefault="00EC5125" w:rsidP="00EC5125">
      <w:pPr>
        <w:spacing w:line="240" w:lineRule="auto"/>
        <w:ind w:firstLine="709"/>
        <w:rPr>
          <w:rFonts w:eastAsia="Calibri"/>
        </w:rPr>
      </w:pPr>
      <w:r w:rsidRPr="001D2BC0">
        <w:rPr>
          <w:rFonts w:eastAsia="Calibri"/>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rsidR="00EC5125" w:rsidRPr="001D2BC0" w:rsidRDefault="00EC5125" w:rsidP="00EC5125">
      <w:pPr>
        <w:spacing w:line="240" w:lineRule="auto"/>
        <w:ind w:firstLine="709"/>
        <w:rPr>
          <w:rFonts w:eastAsia="Calibri"/>
        </w:rPr>
      </w:pPr>
      <w:r w:rsidRPr="001D2BC0">
        <w:rPr>
          <w:rFonts w:eastAsia="Calibri"/>
        </w:rPr>
        <w:t>O14.1 Тяжелая преэклампсия.</w:t>
      </w:r>
    </w:p>
    <w:p w:rsidR="00EC5125" w:rsidRPr="001D2BC0" w:rsidRDefault="00EC5125" w:rsidP="00EC5125">
      <w:pPr>
        <w:spacing w:line="240" w:lineRule="auto"/>
        <w:ind w:firstLine="709"/>
        <w:rPr>
          <w:rFonts w:eastAsia="Calibri"/>
        </w:rPr>
      </w:pPr>
      <w:r w:rsidRPr="001D2BC0">
        <w:rPr>
          <w:rFonts w:eastAsia="Calibri"/>
        </w:rPr>
        <w:t>O34.2 Послеоперационный рубец матки, требующий предоставления медицинской помощи матери.</w:t>
      </w:r>
    </w:p>
    <w:p w:rsidR="00EC5125" w:rsidRPr="001D2BC0" w:rsidRDefault="00EC5125" w:rsidP="00EC5125">
      <w:pPr>
        <w:spacing w:line="240" w:lineRule="auto"/>
        <w:ind w:firstLine="709"/>
        <w:rPr>
          <w:rFonts w:eastAsia="Calibri"/>
        </w:rPr>
      </w:pPr>
      <w:r w:rsidRPr="001D2BC0">
        <w:rPr>
          <w:rFonts w:eastAsia="Calibri"/>
        </w:rPr>
        <w:t>O36.3 Признаки внутриутробной гипоксии плода, требующие предоставления медицинской помощи матери.</w:t>
      </w:r>
    </w:p>
    <w:p w:rsidR="00EC5125" w:rsidRPr="001D2BC0" w:rsidRDefault="00EC5125" w:rsidP="00EC5125">
      <w:pPr>
        <w:spacing w:line="240" w:lineRule="auto"/>
        <w:ind w:firstLine="709"/>
        <w:rPr>
          <w:rFonts w:eastAsia="Calibri"/>
        </w:rPr>
      </w:pPr>
      <w:r w:rsidRPr="001D2BC0">
        <w:rPr>
          <w:rFonts w:eastAsia="Calibri"/>
        </w:rPr>
        <w:t>O36.4 Внутриутробная гибель плода, требующая предоставления медицинской помощи матери.</w:t>
      </w:r>
    </w:p>
    <w:p w:rsidR="00EC5125" w:rsidRPr="001D2BC0" w:rsidRDefault="00EC5125" w:rsidP="00EC5125">
      <w:pPr>
        <w:spacing w:line="240" w:lineRule="auto"/>
        <w:ind w:firstLine="709"/>
        <w:rPr>
          <w:rFonts w:eastAsia="Calibri"/>
        </w:rPr>
      </w:pPr>
      <w:r w:rsidRPr="001D2BC0">
        <w:rPr>
          <w:rFonts w:eastAsia="Calibri"/>
        </w:rPr>
        <w:t>O42.2 Преждевременный разрыв плодных оболочек, задержка родов, связанная с проводимой терапией.</w:t>
      </w:r>
    </w:p>
    <w:p w:rsidR="00EC5125" w:rsidRPr="001D2BC0" w:rsidRDefault="00EC5125" w:rsidP="00EC5125">
      <w:pPr>
        <w:spacing w:line="240" w:lineRule="auto"/>
        <w:ind w:firstLine="709"/>
        <w:rPr>
          <w:rFonts w:eastAsia="Times New Roman"/>
          <w:lang w:eastAsia="ru-RU"/>
        </w:rPr>
      </w:pPr>
      <w:r w:rsidRPr="001D2BC0">
        <w:rPr>
          <w:rFonts w:eastAsia="Calibri"/>
        </w:rPr>
        <w:t>КСГ 1 «</w:t>
      </w:r>
      <w:r w:rsidRPr="001D2BC0">
        <w:rPr>
          <w:rFonts w:eastAsia="Times New Roman"/>
          <w:lang w:eastAsia="ru-RU"/>
        </w:rPr>
        <w:t xml:space="preserve">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 </w:t>
      </w:r>
    </w:p>
    <w:p w:rsidR="00EC5125" w:rsidRPr="001D2BC0" w:rsidRDefault="00EC5125" w:rsidP="00EC5125">
      <w:pPr>
        <w:spacing w:line="240" w:lineRule="auto"/>
        <w:ind w:firstLine="709"/>
        <w:rPr>
          <w:rFonts w:eastAsia="Calibri"/>
        </w:rPr>
      </w:pPr>
    </w:p>
    <w:p w:rsidR="00EC5125" w:rsidRPr="00A173FA"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A173FA">
        <w:rPr>
          <w:rFonts w:eastAsia="Batang"/>
          <w:b/>
          <w:bCs/>
          <w:sz w:val="28"/>
          <w:lang w:eastAsia="ko-KR"/>
        </w:rPr>
        <w:t>Особенности формирования отдельных КСГ, объединяющих случаи лечения болезней системы кровообращения</w:t>
      </w:r>
    </w:p>
    <w:p w:rsidR="00EC5125" w:rsidRPr="001D2BC0" w:rsidRDefault="00EC5125" w:rsidP="00EC5125">
      <w:pPr>
        <w:spacing w:line="240" w:lineRule="auto"/>
        <w:ind w:firstLine="709"/>
        <w:rPr>
          <w:rFonts w:eastAsia="Calibri"/>
        </w:rPr>
      </w:pPr>
      <w:r w:rsidRPr="001D2BC0">
        <w:rPr>
          <w:rFonts w:eastAsia="Calibri"/>
        </w:rPr>
        <w:t>В новой версии группировщика 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p w:rsidR="00EC5125" w:rsidRPr="001D2BC0" w:rsidRDefault="00EC5125" w:rsidP="00EC5125">
      <w:pPr>
        <w:spacing w:line="240" w:lineRule="auto"/>
        <w:ind w:firstLine="709"/>
        <w:rPr>
          <w:rFonts w:eastAsia="Calibri"/>
        </w:rPr>
      </w:pPr>
    </w:p>
    <w:tbl>
      <w:tblPr>
        <w:tblStyle w:val="27"/>
        <w:tblW w:w="0" w:type="auto"/>
        <w:tblInd w:w="108" w:type="dxa"/>
        <w:shd w:val="clear" w:color="auto" w:fill="FFFFFF" w:themeFill="background1"/>
        <w:tblLook w:val="04A0"/>
      </w:tblPr>
      <w:tblGrid>
        <w:gridCol w:w="1132"/>
        <w:gridCol w:w="8615"/>
      </w:tblGrid>
      <w:tr w:rsidR="00EC5125" w:rsidRPr="00A65215" w:rsidTr="00EC5125">
        <w:trPr>
          <w:cantSplit/>
          <w:trHeight w:val="284"/>
          <w:tblHeader/>
        </w:trPr>
        <w:tc>
          <w:tcPr>
            <w:tcW w:w="1134"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 КСГ</w:t>
            </w:r>
          </w:p>
        </w:tc>
        <w:tc>
          <w:tcPr>
            <w:tcW w:w="8647"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КСГ</w:t>
            </w:r>
          </w:p>
        </w:tc>
      </w:tr>
      <w:tr w:rsidR="00EC5125" w:rsidRPr="00A65215" w:rsidTr="00EC5125">
        <w:trPr>
          <w:cantSplit/>
          <w:trHeight w:val="284"/>
          <w:tblHeader/>
        </w:trPr>
        <w:tc>
          <w:tcPr>
            <w:tcW w:w="9781" w:type="dxa"/>
            <w:gridSpan w:val="2"/>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Круглосуточный стационар</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Times New Roman" w:hAnsi="Times New Roman" w:cs="Times New Roman"/>
                <w:sz w:val="24"/>
                <w:szCs w:val="28"/>
              </w:rPr>
              <w:t>70</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rPr>
              <w:t>Нестабильная стенокардия, инфаркт миокарда, легочная эмболия (уровень 2)</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Times New Roman" w:hAnsi="Times New Roman" w:cs="Times New Roman"/>
                <w:sz w:val="24"/>
                <w:szCs w:val="28"/>
              </w:rPr>
              <w:t>71</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Calibri" w:hAnsi="Times New Roman" w:cs="Times New Roman"/>
                <w:sz w:val="24"/>
                <w:szCs w:val="28"/>
                <w:lang w:val="ru-RU"/>
              </w:rPr>
              <w:t xml:space="preserve"> Инфаркт миокарда, легочная эмболия, лечение с применением тромболитической терапии</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Times New Roman" w:hAnsi="Times New Roman" w:cs="Times New Roman"/>
                <w:sz w:val="24"/>
                <w:szCs w:val="28"/>
                <w:lang w:eastAsia="ru-RU"/>
              </w:rPr>
              <w:t>73</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Нарушения ритма и проводимости (уровень 2)</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Times New Roman" w:hAnsi="Times New Roman" w:cs="Times New Roman"/>
                <w:sz w:val="24"/>
                <w:szCs w:val="28"/>
                <w:lang w:eastAsia="ru-RU"/>
              </w:rPr>
              <w:t>75</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Эндокардит, миокардит, перикардит, кардиомиопатии (уровень 2)</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194</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Ревматические болезни сердца (уровень 2)</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Times New Roman" w:hAnsi="Times New Roman" w:cs="Times New Roman"/>
                <w:sz w:val="24"/>
                <w:szCs w:val="28"/>
                <w:lang w:eastAsia="ru-RU"/>
              </w:rPr>
              <w:t>214</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Стенокардия (кроме нестабильной), хроническая ишемическая болезнь сердца (уровень 2)</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Times New Roman" w:hAnsi="Times New Roman" w:cs="Times New Roman"/>
                <w:sz w:val="24"/>
                <w:szCs w:val="28"/>
                <w:lang w:eastAsia="ru-RU"/>
              </w:rPr>
              <w:t>216</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Другие болезни сердца (уровень 2)</w:t>
            </w:r>
          </w:p>
        </w:tc>
      </w:tr>
      <w:tr w:rsidR="00EC5125" w:rsidRPr="00A65215" w:rsidTr="00EC5125">
        <w:trPr>
          <w:cantSplit/>
          <w:trHeight w:val="284"/>
        </w:trPr>
        <w:tc>
          <w:tcPr>
            <w:tcW w:w="9781" w:type="dxa"/>
            <w:gridSpan w:val="2"/>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Дневной стационар</w:t>
            </w:r>
          </w:p>
        </w:tc>
      </w:tr>
      <w:tr w:rsidR="00EC5125" w:rsidRPr="00A65215" w:rsidTr="00EC5125">
        <w:trPr>
          <w:cantSplit/>
          <w:trHeight w:val="284"/>
        </w:trPr>
        <w:tc>
          <w:tcPr>
            <w:tcW w:w="1134"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33</w:t>
            </w:r>
          </w:p>
        </w:tc>
        <w:tc>
          <w:tcPr>
            <w:tcW w:w="8647" w:type="dxa"/>
            <w:shd w:val="clear" w:color="auto" w:fill="FFFFFF" w:themeFill="background1"/>
            <w:vAlign w:val="center"/>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Болезни системы кровообращения с применением инвазивных методов</w:t>
            </w:r>
          </w:p>
        </w:tc>
      </w:tr>
    </w:tbl>
    <w:p w:rsidR="00EC5125" w:rsidRPr="001D2BC0" w:rsidRDefault="00EC5125" w:rsidP="00EC5125">
      <w:pPr>
        <w:spacing w:line="240" w:lineRule="auto"/>
        <w:rPr>
          <w:rFonts w:eastAsia="Calibri"/>
        </w:rPr>
      </w:pPr>
    </w:p>
    <w:p w:rsidR="00EC5125" w:rsidRPr="001D2BC0" w:rsidRDefault="00EC5125" w:rsidP="00EC5125">
      <w:pPr>
        <w:spacing w:line="240" w:lineRule="auto"/>
        <w:ind w:firstLine="709"/>
        <w:rPr>
          <w:rFonts w:eastAsia="Times New Roman"/>
          <w:lang w:eastAsia="ru-RU"/>
        </w:rPr>
      </w:pPr>
      <w:r w:rsidRPr="001D2BC0">
        <w:rPr>
          <w:rFonts w:eastAsia="Times New Roman"/>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rsidR="00EC5125" w:rsidRPr="001D2BC0" w:rsidRDefault="00EC5125" w:rsidP="00EC5125">
      <w:pPr>
        <w:spacing w:line="240" w:lineRule="auto"/>
        <w:ind w:firstLine="709"/>
        <w:rPr>
          <w:rFonts w:eastAsia="Times New Roman"/>
          <w:lang w:eastAsia="ru-RU"/>
        </w:rPr>
      </w:pPr>
      <w:r w:rsidRPr="001D2BC0">
        <w:rPr>
          <w:rFonts w:eastAsia="Times New Roman"/>
          <w:lang w:eastAsia="ru-RU"/>
        </w:rP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rsidR="00EC5125" w:rsidRPr="001D2BC0" w:rsidRDefault="00EC5125" w:rsidP="00EC5125">
      <w:pPr>
        <w:spacing w:line="240" w:lineRule="auto"/>
        <w:ind w:firstLine="709"/>
        <w:rPr>
          <w:rFonts w:eastAsia="Times New Roman"/>
          <w:lang w:eastAsia="ru-RU"/>
        </w:rPr>
      </w:pPr>
    </w:p>
    <w:tbl>
      <w:tblPr>
        <w:tblStyle w:val="27"/>
        <w:tblW w:w="9781" w:type="dxa"/>
        <w:tblInd w:w="108" w:type="dxa"/>
        <w:tblLook w:val="04A0"/>
      </w:tblPr>
      <w:tblGrid>
        <w:gridCol w:w="1134"/>
        <w:gridCol w:w="6838"/>
        <w:gridCol w:w="1809"/>
      </w:tblGrid>
      <w:tr w:rsidR="00EC5125" w:rsidRPr="00A65215" w:rsidTr="00EC5125">
        <w:trPr>
          <w:trHeight w:val="352"/>
        </w:trPr>
        <w:tc>
          <w:tcPr>
            <w:tcW w:w="1134" w:type="dxa"/>
            <w:noWrap/>
            <w:vAlign w:val="center"/>
          </w:tcPr>
          <w:p w:rsidR="00EC5125" w:rsidRPr="00A65215" w:rsidRDefault="00EC5125" w:rsidP="00EC5125">
            <w:pPr>
              <w:ind w:right="-108"/>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 КСГ</w:t>
            </w:r>
          </w:p>
        </w:tc>
        <w:tc>
          <w:tcPr>
            <w:tcW w:w="6838" w:type="dxa"/>
            <w:vAlign w:val="center"/>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Наименование КСГ</w:t>
            </w:r>
          </w:p>
        </w:tc>
        <w:tc>
          <w:tcPr>
            <w:tcW w:w="1809" w:type="dxa"/>
            <w:vAlign w:val="center"/>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КЗ</w:t>
            </w:r>
          </w:p>
        </w:tc>
      </w:tr>
      <w:tr w:rsidR="00EC5125" w:rsidRPr="00A65215" w:rsidTr="00EC5125">
        <w:trPr>
          <w:trHeight w:val="246"/>
        </w:trPr>
        <w:tc>
          <w:tcPr>
            <w:tcW w:w="1134" w:type="dxa"/>
            <w:noWrap/>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92</w:t>
            </w:r>
          </w:p>
        </w:tc>
        <w:tc>
          <w:tcPr>
            <w:tcW w:w="6838"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Инфаркт мозга,  уровень 2</w:t>
            </w:r>
          </w:p>
        </w:tc>
        <w:tc>
          <w:tcPr>
            <w:tcW w:w="180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3,12</w:t>
            </w:r>
          </w:p>
        </w:tc>
      </w:tr>
      <w:tr w:rsidR="00EC5125" w:rsidRPr="00A65215" w:rsidTr="00EC5125">
        <w:trPr>
          <w:trHeight w:val="236"/>
        </w:trPr>
        <w:tc>
          <w:tcPr>
            <w:tcW w:w="1134" w:type="dxa"/>
            <w:noWrap/>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93</w:t>
            </w:r>
          </w:p>
        </w:tc>
        <w:tc>
          <w:tcPr>
            <w:tcW w:w="6838"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Инфаркт мозга, уровень 3</w:t>
            </w:r>
          </w:p>
        </w:tc>
        <w:tc>
          <w:tcPr>
            <w:tcW w:w="180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4,51</w:t>
            </w:r>
          </w:p>
        </w:tc>
      </w:tr>
    </w:tbl>
    <w:p w:rsidR="00EC5125" w:rsidRPr="001D2BC0" w:rsidRDefault="00EC5125" w:rsidP="00EC5125">
      <w:pPr>
        <w:spacing w:line="240" w:lineRule="auto"/>
        <w:ind w:firstLine="709"/>
        <w:rPr>
          <w:rFonts w:eastAsia="Times New Roman"/>
          <w:lang w:eastAsia="ru-RU"/>
        </w:rPr>
      </w:pPr>
    </w:p>
    <w:p w:rsidR="00EC5125" w:rsidRPr="001D2BC0" w:rsidRDefault="00EC5125" w:rsidP="00EC5125">
      <w:pPr>
        <w:spacing w:line="240" w:lineRule="auto"/>
        <w:ind w:firstLine="709"/>
        <w:rPr>
          <w:rFonts w:eastAsia="Times New Roman"/>
          <w:lang w:eastAsia="ru-RU"/>
        </w:rPr>
      </w:pPr>
      <w:r w:rsidRPr="001D2BC0">
        <w:rPr>
          <w:rFonts w:eastAsia="Times New Roman"/>
          <w:lang w:eastAsia="ru-RU"/>
        </w:rPr>
        <w:t xml:space="preserve">Если никаких услуг, являющихся классификационными критериями, больным не оказывалось, случай должен относиться к КСГ 91 «Инфаркт мозга, уровень 1». </w:t>
      </w:r>
    </w:p>
    <w:p w:rsidR="00EC5125" w:rsidRPr="001D2BC0" w:rsidRDefault="00EC5125" w:rsidP="00EC5125">
      <w:pPr>
        <w:spacing w:line="240" w:lineRule="auto"/>
        <w:ind w:firstLine="709"/>
        <w:jc w:val="center"/>
        <w:rPr>
          <w:rFonts w:eastAsia="Times New Roman"/>
          <w:lang w:eastAsia="ru-RU"/>
        </w:rPr>
      </w:pPr>
      <w:r w:rsidRPr="001D2BC0">
        <w:rPr>
          <w:rFonts w:eastAsia="Times New Roman"/>
          <w:lang w:eastAsia="ru-RU"/>
        </w:rPr>
        <w:t>Классификационные критерии отнесения к КСГ 92 и 93:</w:t>
      </w:r>
    </w:p>
    <w:p w:rsidR="00EC5125" w:rsidRPr="001D2BC0" w:rsidRDefault="00EC5125" w:rsidP="00EC5125">
      <w:pPr>
        <w:spacing w:line="240" w:lineRule="auto"/>
        <w:ind w:firstLine="709"/>
        <w:jc w:val="center"/>
        <w:rPr>
          <w:rFonts w:eastAsia="Times New Roman"/>
          <w:vertAlign w:val="superscript"/>
          <w:lang w:eastAsia="ru-RU"/>
        </w:rPr>
      </w:pPr>
    </w:p>
    <w:tbl>
      <w:tblPr>
        <w:tblStyle w:val="27"/>
        <w:tblW w:w="9781" w:type="dxa"/>
        <w:tblInd w:w="108" w:type="dxa"/>
        <w:tblLook w:val="04A0"/>
      </w:tblPr>
      <w:tblGrid>
        <w:gridCol w:w="2169"/>
        <w:gridCol w:w="5698"/>
        <w:gridCol w:w="1914"/>
      </w:tblGrid>
      <w:tr w:rsidR="00EC5125" w:rsidRPr="00A65215" w:rsidTr="00EC5125">
        <w:trPr>
          <w:trHeight w:val="288"/>
        </w:trPr>
        <w:tc>
          <w:tcPr>
            <w:tcW w:w="2169"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Код услуги</w:t>
            </w:r>
          </w:p>
        </w:tc>
        <w:tc>
          <w:tcPr>
            <w:tcW w:w="5698"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Наименование услуги</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КСГ</w:t>
            </w:r>
          </w:p>
        </w:tc>
      </w:tr>
      <w:tr w:rsidR="00EC5125" w:rsidRPr="00A65215" w:rsidTr="00EC5125">
        <w:trPr>
          <w:trHeight w:val="288"/>
        </w:trPr>
        <w:tc>
          <w:tcPr>
            <w:tcW w:w="216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A06.12.031.001</w:t>
            </w:r>
          </w:p>
        </w:tc>
        <w:tc>
          <w:tcPr>
            <w:tcW w:w="5698"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Церебральная ангиография тотальная селективная</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93</w:t>
            </w:r>
          </w:p>
        </w:tc>
      </w:tr>
      <w:tr w:rsidR="00EC5125" w:rsidRPr="00A65215" w:rsidTr="00EC5125">
        <w:trPr>
          <w:trHeight w:val="288"/>
        </w:trPr>
        <w:tc>
          <w:tcPr>
            <w:tcW w:w="216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A05.12.006</w:t>
            </w:r>
          </w:p>
        </w:tc>
        <w:tc>
          <w:tcPr>
            <w:tcW w:w="5698" w:type="dxa"/>
            <w:hideMark/>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Магнитно-резонансная ангиография с контрастированием (одна область)</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93</w:t>
            </w:r>
          </w:p>
        </w:tc>
      </w:tr>
      <w:tr w:rsidR="00EC5125" w:rsidRPr="00A65215" w:rsidTr="00EC5125">
        <w:trPr>
          <w:trHeight w:val="288"/>
        </w:trPr>
        <w:tc>
          <w:tcPr>
            <w:tcW w:w="216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A06.12.056</w:t>
            </w:r>
          </w:p>
        </w:tc>
        <w:tc>
          <w:tcPr>
            <w:tcW w:w="5698" w:type="dxa"/>
            <w:hideMark/>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Компьютерно-томографическая ангиография сосудов головного мозга</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93</w:t>
            </w:r>
          </w:p>
        </w:tc>
      </w:tr>
      <w:tr w:rsidR="00EC5125" w:rsidRPr="00A65215" w:rsidTr="00EC5125">
        <w:trPr>
          <w:trHeight w:val="576"/>
        </w:trPr>
        <w:tc>
          <w:tcPr>
            <w:tcW w:w="216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A25.30.036.002</w:t>
            </w:r>
          </w:p>
        </w:tc>
        <w:tc>
          <w:tcPr>
            <w:tcW w:w="5698" w:type="dxa"/>
            <w:hideMark/>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Назначение ферментных фибринолитических лекарственных препаратов для внутривенного введения при инсульте</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92</w:t>
            </w:r>
          </w:p>
        </w:tc>
      </w:tr>
      <w:tr w:rsidR="00EC5125" w:rsidRPr="00A65215" w:rsidTr="00EC5125">
        <w:trPr>
          <w:trHeight w:val="288"/>
        </w:trPr>
        <w:tc>
          <w:tcPr>
            <w:tcW w:w="216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A06.12.031</w:t>
            </w:r>
          </w:p>
        </w:tc>
        <w:tc>
          <w:tcPr>
            <w:tcW w:w="5698"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Церебральная ангиография</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93</w:t>
            </w:r>
          </w:p>
        </w:tc>
      </w:tr>
      <w:tr w:rsidR="00EC5125" w:rsidRPr="00A65215" w:rsidTr="00EC5125">
        <w:trPr>
          <w:trHeight w:val="864"/>
        </w:trPr>
        <w:tc>
          <w:tcPr>
            <w:tcW w:w="2169" w:type="dxa"/>
            <w:hideMark/>
          </w:tcPr>
          <w:p w:rsidR="00EC5125" w:rsidRPr="00A65215" w:rsidRDefault="00EC5125" w:rsidP="00EC5125">
            <w:pP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A25.30.036.003</w:t>
            </w:r>
          </w:p>
        </w:tc>
        <w:tc>
          <w:tcPr>
            <w:tcW w:w="5698" w:type="dxa"/>
            <w:hideMark/>
          </w:tcPr>
          <w:p w:rsidR="00EC5125" w:rsidRPr="00A65215" w:rsidRDefault="00EC5125" w:rsidP="00EC5125">
            <w:pPr>
              <w:rPr>
                <w:rFonts w:ascii="Times New Roman" w:eastAsia="Times New Roman" w:hAnsi="Times New Roman" w:cs="Times New Roman"/>
                <w:sz w:val="24"/>
                <w:szCs w:val="28"/>
                <w:lang w:val="ru-RU" w:eastAsia="ru-RU"/>
              </w:rPr>
            </w:pPr>
            <w:r w:rsidRPr="00A65215">
              <w:rPr>
                <w:rFonts w:ascii="Times New Roman" w:eastAsia="Times New Roman" w:hAnsi="Times New Roman" w:cs="Times New Roman"/>
                <w:sz w:val="24"/>
                <w:szCs w:val="28"/>
                <w:lang w:val="ru-RU" w:eastAsia="ru-RU"/>
              </w:rPr>
              <w:t>Назначение ферментных фибринолитических лекарственных препаратов для внутриартериального введения при инсульте</w:t>
            </w:r>
          </w:p>
        </w:tc>
        <w:tc>
          <w:tcPr>
            <w:tcW w:w="1914" w:type="dxa"/>
          </w:tcPr>
          <w:p w:rsidR="00EC5125" w:rsidRPr="00A65215" w:rsidRDefault="00EC5125" w:rsidP="00EC5125">
            <w:pPr>
              <w:jc w:val="center"/>
              <w:rPr>
                <w:rFonts w:ascii="Times New Roman" w:eastAsia="Times New Roman" w:hAnsi="Times New Roman" w:cs="Times New Roman"/>
                <w:sz w:val="24"/>
                <w:szCs w:val="28"/>
                <w:lang w:eastAsia="ru-RU"/>
              </w:rPr>
            </w:pPr>
            <w:r w:rsidRPr="00A65215">
              <w:rPr>
                <w:rFonts w:ascii="Times New Roman" w:eastAsia="Times New Roman" w:hAnsi="Times New Roman" w:cs="Times New Roman"/>
                <w:sz w:val="24"/>
                <w:szCs w:val="28"/>
                <w:lang w:eastAsia="ru-RU"/>
              </w:rPr>
              <w:t>93</w:t>
            </w:r>
          </w:p>
        </w:tc>
      </w:tr>
    </w:tbl>
    <w:p w:rsidR="00DC50A5" w:rsidRPr="001D2BC0" w:rsidRDefault="00DC50A5" w:rsidP="00EC5125">
      <w:pPr>
        <w:spacing w:line="240" w:lineRule="auto"/>
        <w:ind w:firstLine="709"/>
        <w:rPr>
          <w:rFonts w:eastAsia="Calibri"/>
          <w:b/>
        </w:rPr>
      </w:pPr>
    </w:p>
    <w:p w:rsidR="00EC5125" w:rsidRPr="001D2BC0" w:rsidRDefault="00EC5125" w:rsidP="00EC5125">
      <w:pPr>
        <w:spacing w:line="240" w:lineRule="auto"/>
        <w:ind w:firstLine="709"/>
        <w:rPr>
          <w:rFonts w:eastAsia="Calibri"/>
          <w:b/>
        </w:rPr>
      </w:pPr>
      <w:r w:rsidRPr="001D2BC0">
        <w:rPr>
          <w:rFonts w:eastAsia="Calibri"/>
          <w:b/>
        </w:rPr>
        <w:t>КСГ 198 Диагностическое обследование сердечно-сосудистой системы</w:t>
      </w:r>
    </w:p>
    <w:p w:rsidR="00EC5125" w:rsidRPr="001D2BC0" w:rsidRDefault="00EC5125" w:rsidP="00EC5125">
      <w:pPr>
        <w:spacing w:line="240" w:lineRule="auto"/>
        <w:ind w:firstLine="709"/>
        <w:rPr>
          <w:rFonts w:eastAsia="Calibri"/>
        </w:rPr>
      </w:pPr>
      <w:r w:rsidRPr="001D2BC0">
        <w:rPr>
          <w:rFonts w:eastAsia="Calibri"/>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EC5125" w:rsidRPr="001D2BC0" w:rsidRDefault="00EC5125" w:rsidP="00EC5125">
      <w:pPr>
        <w:spacing w:line="240" w:lineRule="auto"/>
        <w:ind w:firstLine="709"/>
        <w:rPr>
          <w:rFonts w:eastAsia="Calibri"/>
        </w:rPr>
      </w:pPr>
      <w:r w:rsidRPr="001D2BC0">
        <w:rPr>
          <w:rFonts w:eastAsia="Calibri"/>
        </w:rPr>
        <w:t>Отнесение к данной КСГ производится по комбинации критериев: услуга, представляющая собой метод диагностического обследования, и терапевтический диагноз.</w:t>
      </w:r>
    </w:p>
    <w:p w:rsidR="00EC5125" w:rsidRPr="001D2BC0" w:rsidRDefault="00EC5125" w:rsidP="00EC5125">
      <w:pPr>
        <w:spacing w:line="240" w:lineRule="auto"/>
        <w:rPr>
          <w:rFonts w:eastAsia="Calibri"/>
          <w:b/>
        </w:rPr>
      </w:pPr>
    </w:p>
    <w:p w:rsidR="00EC5125" w:rsidRPr="00A173FA"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A173FA">
        <w:rPr>
          <w:rFonts w:eastAsia="Batang"/>
          <w:b/>
          <w:bCs/>
          <w:sz w:val="28"/>
          <w:lang w:eastAsia="ko-KR"/>
        </w:rPr>
        <w:t>Некоторые особенности формирования КСГ, классифицирующих случаи диагностики и лечения злокачественных опухолей</w:t>
      </w:r>
    </w:p>
    <w:p w:rsidR="00EC5125" w:rsidRPr="001D2BC0" w:rsidRDefault="00EC5125" w:rsidP="00EC5125">
      <w:pPr>
        <w:spacing w:line="240" w:lineRule="auto"/>
        <w:rPr>
          <w:rFonts w:eastAsia="Calibri"/>
          <w:b/>
        </w:rPr>
      </w:pPr>
    </w:p>
    <w:p w:rsidR="00EC5125" w:rsidRPr="001D2BC0" w:rsidRDefault="00EC5125" w:rsidP="00BE5521">
      <w:pPr>
        <w:spacing w:line="240" w:lineRule="auto"/>
        <w:ind w:firstLine="567"/>
        <w:rPr>
          <w:rFonts w:eastAsia="Calibri"/>
          <w:b/>
        </w:rPr>
      </w:pPr>
      <w:r w:rsidRPr="001D2BC0">
        <w:rPr>
          <w:rFonts w:eastAsia="Calibri"/>
          <w:b/>
        </w:rPr>
        <w:t>Лекарственная терапия злокачественных новообразований (КСГ 32-34 и 144-157 круглосуточного стационара, 14-16 и 52-63 дневного стационара)</w:t>
      </w:r>
    </w:p>
    <w:p w:rsidR="00EC5125" w:rsidRPr="001D2BC0" w:rsidRDefault="00EC5125" w:rsidP="00EC5125">
      <w:pPr>
        <w:spacing w:line="240" w:lineRule="auto"/>
        <w:ind w:firstLine="709"/>
        <w:rPr>
          <w:rFonts w:eastAsia="Calibri"/>
          <w:b/>
        </w:rPr>
      </w:pPr>
      <w:r w:rsidRPr="001D2BC0">
        <w:rPr>
          <w:rFonts w:eastAsia="Calibri"/>
        </w:rPr>
        <w:t>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терапии (</w:t>
      </w:r>
      <w:r w:rsidRPr="001D2BC0">
        <w:rPr>
          <w:rFonts w:eastAsia="Calibri"/>
          <w:lang w:val="en-US"/>
        </w:rPr>
        <w:t>sh</w:t>
      </w:r>
      <w:r w:rsidRPr="001D2BC0">
        <w:rPr>
          <w:rFonts w:eastAsia="Calibri"/>
        </w:rPr>
        <w:t>001-</w:t>
      </w:r>
      <w:r w:rsidRPr="001D2BC0">
        <w:rPr>
          <w:rFonts w:eastAsia="Calibri"/>
          <w:lang w:val="en-US"/>
        </w:rPr>
        <w:t>sh</w:t>
      </w:r>
      <w:r w:rsidR="0002025C">
        <w:rPr>
          <w:rFonts w:eastAsia="Calibri"/>
        </w:rPr>
        <w:t>264</w:t>
      </w:r>
      <w:r w:rsidRPr="001D2BC0">
        <w:rPr>
          <w:rFonts w:eastAsia="Calibri"/>
        </w:rPr>
        <w:t>)</w:t>
      </w:r>
      <w:r w:rsidRPr="001D2BC0">
        <w:rPr>
          <w:rFonts w:eastAsia="Calibri"/>
          <w:b/>
        </w:rPr>
        <w:t>. При 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w:t>
      </w:r>
      <w:r w:rsidRPr="001D2BC0">
        <w:rPr>
          <w:rFonts w:eastAsia="Times New Roman"/>
          <w:b/>
          <w:lang w:eastAsia="ru-RU"/>
        </w:rPr>
        <w:t>Количество дней введения в тарифе</w:t>
      </w:r>
      <w:r w:rsidRPr="001D2BC0">
        <w:rPr>
          <w:rFonts w:eastAsia="Calibri"/>
          <w:b/>
        </w:rPr>
        <w:t xml:space="preserve">» листа «Схемы в ГР». </w:t>
      </w:r>
    </w:p>
    <w:p w:rsidR="00EC5125" w:rsidRPr="001D2BC0" w:rsidRDefault="00EC5125" w:rsidP="00EC5125">
      <w:pPr>
        <w:spacing w:line="240" w:lineRule="auto"/>
        <w:ind w:firstLine="709"/>
        <w:rPr>
          <w:rFonts w:eastAsia="Calibri"/>
        </w:rPr>
      </w:pPr>
      <w:r w:rsidRPr="001D2BC0">
        <w:rPr>
          <w:rFonts w:eastAsia="Calibri"/>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EC5125" w:rsidRPr="001D2BC0" w:rsidRDefault="00EC5125" w:rsidP="00EC5125">
      <w:pPr>
        <w:spacing w:line="240" w:lineRule="auto"/>
        <w:ind w:firstLine="709"/>
        <w:rPr>
          <w:rFonts w:eastAsia="Calibri"/>
        </w:rPr>
      </w:pPr>
    </w:p>
    <w:p w:rsidR="00EC5125" w:rsidRPr="001D2BC0" w:rsidRDefault="005230A4" w:rsidP="00EC5125">
      <w:pPr>
        <w:spacing w:line="240" w:lineRule="auto"/>
        <w:ind w:firstLine="709"/>
        <w:rPr>
          <w:rFonts w:eastAsia="Calibri"/>
          <w:i/>
        </w:rPr>
      </w:pPr>
      <w:r>
        <w:rPr>
          <w:rFonts w:eastAsia="Calibri"/>
          <w:i/>
        </w:rPr>
        <w:t>Пример 1: схема 034</w:t>
      </w:r>
      <w:r w:rsidR="00EC5125" w:rsidRPr="001D2BC0">
        <w:rPr>
          <w:rFonts w:eastAsia="Calibri"/>
          <w:i/>
        </w:rPr>
        <w:t xml:space="preserve"> - гемцитабин 1000 мг/м² в 1-й, 8-й дни; цикл 21 день </w:t>
      </w:r>
    </w:p>
    <w:p w:rsidR="00EC5125" w:rsidRPr="001D2BC0" w:rsidRDefault="00EC5125" w:rsidP="00EC5125">
      <w:pPr>
        <w:spacing w:line="240" w:lineRule="auto"/>
        <w:ind w:firstLine="709"/>
        <w:rPr>
          <w:rFonts w:eastAsia="Calibri"/>
          <w:i/>
        </w:rPr>
      </w:pPr>
      <w:r w:rsidRPr="001D2BC0">
        <w:rPr>
          <w:rFonts w:eastAsia="Calibri"/>
          <w:i/>
        </w:rPr>
        <w:t xml:space="preserve">Количество дней введения в тарифе – 1. </w:t>
      </w:r>
    </w:p>
    <w:p w:rsidR="00EC5125" w:rsidRDefault="00EC5125" w:rsidP="00EC5125">
      <w:pPr>
        <w:spacing w:line="240" w:lineRule="auto"/>
        <w:ind w:firstLine="709"/>
        <w:rPr>
          <w:rFonts w:eastAsia="Calibri"/>
          <w:i/>
        </w:rPr>
      </w:pPr>
      <w:r w:rsidRPr="001D2BC0">
        <w:rPr>
          <w:rFonts w:eastAsia="Calibri"/>
          <w:i/>
        </w:rPr>
        <w:t>В один законченный случай входит один день введения гемцитабина одному больному, соответственно, за каждый 21-дневный цикл у каждого больного предусмотрено 2 госпитализации: первая для введения гемцитабина в 1-й день, вторая – для введения гемцитабина в 8-й день.</w:t>
      </w:r>
    </w:p>
    <w:p w:rsidR="0002025C" w:rsidRPr="0002025C" w:rsidRDefault="0002025C" w:rsidP="0002025C">
      <w:pPr>
        <w:spacing w:line="240" w:lineRule="auto"/>
        <w:ind w:firstLine="709"/>
        <w:rPr>
          <w:rFonts w:eastAsia="Calibri"/>
          <w:i/>
        </w:rPr>
      </w:pPr>
      <w:r w:rsidRPr="0002025C">
        <w:rPr>
          <w:rFonts w:eastAsia="Calibri"/>
          <w:i/>
        </w:rPr>
        <w:t>Схема 034.1 - гемцитабин 1000-1250 мг/м² в 1-й, 8-й дни; цикл 21 день</w:t>
      </w:r>
    </w:p>
    <w:p w:rsidR="0002025C" w:rsidRPr="0002025C" w:rsidRDefault="0002025C" w:rsidP="0002025C">
      <w:pPr>
        <w:spacing w:line="240" w:lineRule="auto"/>
        <w:ind w:firstLine="709"/>
        <w:rPr>
          <w:rFonts w:eastAsia="Calibri"/>
          <w:i/>
        </w:rPr>
      </w:pPr>
      <w:r w:rsidRPr="0002025C">
        <w:rPr>
          <w:rFonts w:eastAsia="Calibri"/>
          <w:i/>
        </w:rPr>
        <w:t xml:space="preserve">Количество дней введения в тарифе – 2. </w:t>
      </w:r>
    </w:p>
    <w:p w:rsidR="0002025C" w:rsidRPr="0002025C" w:rsidRDefault="0002025C" w:rsidP="0002025C">
      <w:pPr>
        <w:spacing w:line="240" w:lineRule="auto"/>
        <w:ind w:firstLine="709"/>
        <w:rPr>
          <w:rFonts w:eastAsia="Calibri"/>
          <w:i/>
        </w:rPr>
      </w:pPr>
      <w:r w:rsidRPr="0002025C">
        <w:rPr>
          <w:rFonts w:eastAsia="Calibri"/>
          <w:i/>
        </w:rPr>
        <w:t>В один законченный случай входит два дня введения гемцитабина одному больному, соответственно, за каждый 21-дневный цикл у каждого больного предусмотрена 1 госпитализация для введения гемцитабина в 1-й и в 8-й день.</w:t>
      </w:r>
    </w:p>
    <w:p w:rsidR="0002025C" w:rsidRPr="001D2BC0" w:rsidRDefault="0002025C" w:rsidP="00EC5125">
      <w:pPr>
        <w:spacing w:line="240" w:lineRule="auto"/>
        <w:ind w:firstLine="709"/>
        <w:rPr>
          <w:rFonts w:eastAsia="Calibri"/>
          <w:i/>
        </w:rPr>
      </w:pPr>
    </w:p>
    <w:p w:rsidR="00EC5125" w:rsidRPr="001D2BC0" w:rsidRDefault="00EC5125" w:rsidP="00EC5125">
      <w:pPr>
        <w:spacing w:line="240" w:lineRule="auto"/>
        <w:ind w:firstLine="709"/>
        <w:rPr>
          <w:rFonts w:eastAsia="Calibri"/>
          <w:i/>
        </w:rPr>
      </w:pPr>
      <w:r w:rsidRPr="001D2BC0">
        <w:rPr>
          <w:rFonts w:eastAsia="Calibri"/>
          <w:i/>
        </w:rPr>
        <w:t>Пример 2: схема 193 - фторурацил 425 мг/м² в 1-5-й дни + кальция фолинат 20 мг/м² в 1-5-й дни; цикл 28 дней</w:t>
      </w:r>
    </w:p>
    <w:p w:rsidR="00EC5125" w:rsidRPr="001D2BC0" w:rsidRDefault="00EC5125" w:rsidP="00EC5125">
      <w:pPr>
        <w:spacing w:line="240" w:lineRule="auto"/>
        <w:ind w:firstLine="709"/>
        <w:rPr>
          <w:rFonts w:eastAsia="Calibri"/>
          <w:i/>
        </w:rPr>
      </w:pPr>
      <w:r w:rsidRPr="001D2BC0">
        <w:rPr>
          <w:rFonts w:eastAsia="Calibri"/>
          <w:i/>
        </w:rPr>
        <w:t>Количество дней введения в тарифе – 5.</w:t>
      </w:r>
    </w:p>
    <w:p w:rsidR="00EC5125" w:rsidRDefault="00EC5125" w:rsidP="00EC5125">
      <w:pPr>
        <w:spacing w:line="240" w:lineRule="auto"/>
        <w:ind w:firstLine="709"/>
        <w:rPr>
          <w:rFonts w:eastAsia="Calibri"/>
          <w:i/>
        </w:rPr>
      </w:pPr>
      <w:r w:rsidRPr="001D2BC0">
        <w:rPr>
          <w:rFonts w:eastAsia="Calibri"/>
          <w:i/>
        </w:rPr>
        <w:t xml:space="preserve">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 </w:t>
      </w:r>
    </w:p>
    <w:p w:rsidR="00657BFC" w:rsidRPr="00657BFC" w:rsidRDefault="00657BFC" w:rsidP="00657BFC">
      <w:pPr>
        <w:spacing w:line="240" w:lineRule="auto"/>
        <w:ind w:firstLine="709"/>
        <w:rPr>
          <w:rFonts w:eastAsia="Calibri"/>
        </w:rPr>
      </w:pPr>
      <w:r w:rsidRPr="00657BFC">
        <w:rPr>
          <w:rFonts w:eastAsia="Calibri"/>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rsidR="00657BFC" w:rsidRPr="00657BFC" w:rsidRDefault="00657BFC" w:rsidP="00657BFC">
      <w:pPr>
        <w:spacing w:line="240" w:lineRule="auto"/>
        <w:ind w:firstLine="709"/>
        <w:rPr>
          <w:rFonts w:eastAsia="Calibri"/>
        </w:rPr>
      </w:pPr>
      <w:r w:rsidRPr="00657BFC">
        <w:rPr>
          <w:rFonts w:eastAsia="Calibri"/>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657BFC" w:rsidRPr="00657BFC" w:rsidRDefault="00657BFC" w:rsidP="00657BFC">
      <w:pPr>
        <w:spacing w:line="240" w:lineRule="auto"/>
        <w:ind w:firstLine="709"/>
        <w:rPr>
          <w:rFonts w:eastAsia="Calibri"/>
          <w:i/>
        </w:rPr>
      </w:pPr>
      <w:r w:rsidRPr="00657BFC">
        <w:rPr>
          <w:rFonts w:eastAsia="Calibri"/>
          <w:i/>
        </w:rPr>
        <w:t>Например:</w:t>
      </w:r>
    </w:p>
    <w:p w:rsidR="00657BFC" w:rsidRPr="00657BFC" w:rsidRDefault="00657BFC" w:rsidP="00657BFC">
      <w:pPr>
        <w:spacing w:line="240" w:lineRule="auto"/>
        <w:ind w:firstLine="709"/>
        <w:rPr>
          <w:rFonts w:eastAsia="Calibri"/>
          <w:i/>
        </w:rPr>
      </w:pPr>
      <w:r w:rsidRPr="00657BFC">
        <w:rPr>
          <w:rFonts w:eastAsia="Calibri"/>
          <w:i/>
        </w:rPr>
        <w:t xml:space="preserve">Пациенту проводится химиотерапия в режиме винорелбин 25 мг/м² в 1-й, 8-й дни + трастузумаб 6 мг/кг в 1-й день; цикл 21 день. </w:t>
      </w:r>
    </w:p>
    <w:p w:rsidR="00657BFC" w:rsidRPr="00657BFC" w:rsidRDefault="00657BFC" w:rsidP="00657BFC">
      <w:pPr>
        <w:spacing w:line="240" w:lineRule="auto"/>
        <w:ind w:firstLine="709"/>
        <w:rPr>
          <w:rFonts w:eastAsia="Calibri"/>
          <w:i/>
        </w:rPr>
      </w:pPr>
      <w:r w:rsidRPr="00657BFC">
        <w:rPr>
          <w:rFonts w:eastAsia="Calibri"/>
          <w:i/>
        </w:rPr>
        <w:t xml:space="preserve">Корректная кодировка для первого и второго введения: Схема </w:t>
      </w:r>
      <w:r w:rsidRPr="00657BFC">
        <w:rPr>
          <w:rFonts w:eastAsia="Calibri"/>
          <w:i/>
          <w:lang w:val="en-US"/>
        </w:rPr>
        <w:t>sh</w:t>
      </w:r>
      <w:r w:rsidRPr="00657BFC">
        <w:rPr>
          <w:rFonts w:eastAsia="Calibri"/>
          <w:i/>
        </w:rPr>
        <w:t>027 «винорелбин + трастузумаб» - подразумевает введение винорелбина и трастузумаба в 1-й день цикла и введение винорелбина в 8-й день цикла.</w:t>
      </w:r>
    </w:p>
    <w:p w:rsidR="00657BFC" w:rsidRPr="001D2BC0" w:rsidRDefault="00657BFC" w:rsidP="00EC5125">
      <w:pPr>
        <w:spacing w:line="240" w:lineRule="auto"/>
        <w:ind w:firstLine="709"/>
        <w:rPr>
          <w:rFonts w:eastAsia="Calibri"/>
          <w:i/>
        </w:rPr>
      </w:pPr>
    </w:p>
    <w:p w:rsidR="00EC5125" w:rsidRDefault="00EC5125" w:rsidP="00EC5125">
      <w:pPr>
        <w:spacing w:line="240" w:lineRule="auto"/>
        <w:ind w:firstLine="709"/>
        <w:rPr>
          <w:rFonts w:eastAsia="Calibri"/>
        </w:rPr>
      </w:pPr>
      <w:r w:rsidRPr="001D2BC0">
        <w:rPr>
          <w:rFonts w:eastAsia="Calibri"/>
        </w:rPr>
        <w:t xml:space="preserve">Отнесение случаев лекарственного лечения с применением схем, не включенных в справочник в качестве классификационного критерия, производится по кодам </w:t>
      </w:r>
      <w:r w:rsidRPr="001D2BC0">
        <w:rPr>
          <w:rFonts w:eastAsia="Calibri"/>
          <w:lang w:val="en-US"/>
        </w:rPr>
        <w:t>sh</w:t>
      </w:r>
      <w:r w:rsidRPr="001D2BC0">
        <w:rPr>
          <w:rFonts w:eastAsia="Calibri"/>
        </w:rPr>
        <w:t xml:space="preserve">901 или </w:t>
      </w:r>
      <w:r w:rsidRPr="001D2BC0">
        <w:rPr>
          <w:rFonts w:eastAsia="Calibri"/>
          <w:lang w:val="en-US"/>
        </w:rPr>
        <w:t>sh</w:t>
      </w:r>
      <w:r w:rsidRPr="001D2BC0">
        <w:rPr>
          <w:rFonts w:eastAsia="Calibri"/>
        </w:rPr>
        <w:t>902 по следующему правилу:</w:t>
      </w:r>
    </w:p>
    <w:p w:rsidR="00A65215" w:rsidRPr="001D2BC0" w:rsidRDefault="00A65215" w:rsidP="00EC5125">
      <w:pPr>
        <w:spacing w:line="240" w:lineRule="auto"/>
        <w:ind w:firstLine="709"/>
        <w:rPr>
          <w:rFonts w:eastAsia="Calibri"/>
        </w:rPr>
      </w:pPr>
    </w:p>
    <w:tbl>
      <w:tblPr>
        <w:tblStyle w:val="28"/>
        <w:tblW w:w="9923" w:type="dxa"/>
        <w:tblLook w:val="04A0"/>
      </w:tblPr>
      <w:tblGrid>
        <w:gridCol w:w="2122"/>
        <w:gridCol w:w="7801"/>
      </w:tblGrid>
      <w:tr w:rsidR="00EC5125" w:rsidRPr="00A65215" w:rsidTr="00EC5125">
        <w:trPr>
          <w:trHeight w:val="630"/>
        </w:trPr>
        <w:tc>
          <w:tcPr>
            <w:tcW w:w="2122" w:type="dxa"/>
            <w:hideMark/>
          </w:tcPr>
          <w:p w:rsidR="00EC5125" w:rsidRPr="00A65215" w:rsidRDefault="00EC5125" w:rsidP="00EC5125">
            <w:pPr>
              <w:ind w:firstLine="709"/>
              <w:rPr>
                <w:rFonts w:ascii="Times New Roman" w:eastAsia="Calibri" w:hAnsi="Times New Roman" w:cs="Times New Roman"/>
                <w:sz w:val="24"/>
                <w:szCs w:val="28"/>
              </w:rPr>
            </w:pPr>
            <w:r w:rsidRPr="00A65215">
              <w:rPr>
                <w:rFonts w:ascii="Times New Roman" w:eastAsia="Calibri" w:hAnsi="Times New Roman" w:cs="Times New Roman"/>
                <w:sz w:val="24"/>
                <w:szCs w:val="28"/>
              </w:rPr>
              <w:t>sh901</w:t>
            </w:r>
          </w:p>
        </w:tc>
        <w:tc>
          <w:tcPr>
            <w:tcW w:w="7801" w:type="dxa"/>
            <w:hideMark/>
          </w:tcPr>
          <w:p w:rsidR="00EC5125" w:rsidRPr="00A65215" w:rsidRDefault="00EC5125" w:rsidP="00EC5125">
            <w:pPr>
              <w:ind w:firstLine="709"/>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 xml:space="preserve">Прочие схемы лекарственной терапии при злокачественных новообразованиях: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19,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73</w:t>
            </w:r>
          </w:p>
        </w:tc>
      </w:tr>
      <w:tr w:rsidR="00EC5125" w:rsidRPr="00A65215" w:rsidTr="00EC5125">
        <w:trPr>
          <w:trHeight w:val="870"/>
        </w:trPr>
        <w:tc>
          <w:tcPr>
            <w:tcW w:w="2122" w:type="dxa"/>
            <w:hideMark/>
          </w:tcPr>
          <w:p w:rsidR="00EC5125" w:rsidRPr="00A65215" w:rsidRDefault="00EC5125" w:rsidP="00EC5125">
            <w:pPr>
              <w:ind w:firstLine="709"/>
              <w:rPr>
                <w:rFonts w:ascii="Times New Roman" w:eastAsia="Calibri" w:hAnsi="Times New Roman" w:cs="Times New Roman"/>
                <w:sz w:val="24"/>
                <w:szCs w:val="28"/>
              </w:rPr>
            </w:pPr>
            <w:r w:rsidRPr="00A65215">
              <w:rPr>
                <w:rFonts w:ascii="Times New Roman" w:eastAsia="Calibri" w:hAnsi="Times New Roman" w:cs="Times New Roman"/>
                <w:sz w:val="24"/>
                <w:szCs w:val="28"/>
              </w:rPr>
              <w:t>sh902</w:t>
            </w:r>
          </w:p>
        </w:tc>
        <w:tc>
          <w:tcPr>
            <w:tcW w:w="7801" w:type="dxa"/>
            <w:hideMark/>
          </w:tcPr>
          <w:p w:rsidR="00EC5125" w:rsidRPr="00A65215" w:rsidRDefault="00EC5125" w:rsidP="00EC5125">
            <w:pPr>
              <w:ind w:firstLine="709"/>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 xml:space="preserve">Прочие схемы лекарственной терапии при иных злокачественных новообразованиях (кроме лимфоидной и кроветворной тканей):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09,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17,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26,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39,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49,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58,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63,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69,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71,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72,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74,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75,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76,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77,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78,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79,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 xml:space="preserve">80, </w:t>
            </w:r>
            <w:r w:rsidRPr="00A65215">
              <w:rPr>
                <w:rFonts w:ascii="Times New Roman" w:eastAsia="Calibri" w:hAnsi="Times New Roman" w:cs="Times New Roman"/>
                <w:sz w:val="24"/>
                <w:szCs w:val="28"/>
              </w:rPr>
              <w:t>C</w:t>
            </w:r>
            <w:r w:rsidRPr="00A65215">
              <w:rPr>
                <w:rFonts w:ascii="Times New Roman" w:eastAsia="Calibri" w:hAnsi="Times New Roman" w:cs="Times New Roman"/>
                <w:sz w:val="24"/>
                <w:szCs w:val="28"/>
                <w:lang w:val="ru-RU"/>
              </w:rPr>
              <w:t>97</w:t>
            </w:r>
          </w:p>
        </w:tc>
      </w:tr>
    </w:tbl>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rPr>
      </w:pPr>
      <w:r w:rsidRPr="001D2BC0">
        <w:rPr>
          <w:rFonts w:eastAsia="Calibri"/>
        </w:rPr>
        <w:t>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менее 18 лет или 18 лет и более</w:t>
      </w:r>
      <w:r w:rsidRPr="00272A1D">
        <w:rPr>
          <w:rFonts w:eastAsia="Calibri"/>
        </w:rPr>
        <w:t>.</w:t>
      </w:r>
    </w:p>
    <w:p w:rsidR="00EC5125" w:rsidRPr="001D2BC0" w:rsidRDefault="00EC5125" w:rsidP="00EC5125">
      <w:pPr>
        <w:spacing w:line="240" w:lineRule="auto"/>
        <w:ind w:firstLine="709"/>
        <w:rPr>
          <w:rFonts w:eastAsia="Calibri"/>
        </w:rPr>
      </w:pPr>
      <w:r w:rsidRPr="001D2BC0">
        <w:rPr>
          <w:rFonts w:eastAsia="Calibri"/>
        </w:rPr>
        <w:t xml:space="preserve">Отнесение к КСГ 32-34 и 144-145 круглосуточного и КСГ 14-16 и 52-53 дневного стационара производится по кодам Номенклатуры: </w:t>
      </w:r>
    </w:p>
    <w:p w:rsidR="00EC5125" w:rsidRPr="001D2BC0" w:rsidRDefault="00EC5125" w:rsidP="00EC5125">
      <w:pPr>
        <w:spacing w:line="240" w:lineRule="auto"/>
        <w:ind w:firstLine="709"/>
        <w:rPr>
          <w:rFonts w:eastAsia="Calibri"/>
        </w:rPr>
      </w:pPr>
      <w:r w:rsidRPr="001D2BC0">
        <w:rPr>
          <w:rFonts w:eastAsia="Calibri"/>
        </w:rPr>
        <w:t xml:space="preserve">A25.30.014 Назначение лекарственных препаратов при онкологическом заболевании у детей; </w:t>
      </w:r>
    </w:p>
    <w:p w:rsidR="00EC5125" w:rsidRPr="001D2BC0" w:rsidRDefault="00EC5125" w:rsidP="00EC5125">
      <w:pPr>
        <w:spacing w:line="240" w:lineRule="auto"/>
        <w:ind w:firstLine="709"/>
        <w:rPr>
          <w:rFonts w:eastAsia="Calibri"/>
        </w:rPr>
      </w:pPr>
      <w:r w:rsidRPr="001D2BC0">
        <w:rPr>
          <w:rFonts w:eastAsia="Calibri"/>
        </w:rPr>
        <w:t>A25.30.033 Назначение лекарственных препаратов при онкологическом заболевании у взрослых.</w:t>
      </w:r>
    </w:p>
    <w:p w:rsidR="00EC5125" w:rsidRDefault="00EC5125" w:rsidP="00EC5125">
      <w:pPr>
        <w:spacing w:line="240" w:lineRule="auto"/>
        <w:ind w:firstLine="709"/>
        <w:rPr>
          <w:rFonts w:eastAsia="Calibri"/>
        </w:rPr>
      </w:pPr>
      <w:r w:rsidRPr="001D2BC0">
        <w:rPr>
          <w:rFonts w:eastAsia="Calibri"/>
        </w:rPr>
        <w:t>Отнесение к КСГ 157 круглосуточного и 63 дневного стационара «Лекарственная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 производится путем комбинации кодов С81-С96 и кодов Номенклатуры:</w:t>
      </w:r>
    </w:p>
    <w:p w:rsidR="00A65215" w:rsidRPr="001D2BC0" w:rsidRDefault="00A65215" w:rsidP="00EC5125">
      <w:pPr>
        <w:spacing w:line="240" w:lineRule="auto"/>
        <w:ind w:firstLine="709"/>
        <w:rPr>
          <w:rFonts w:eastAsia="Calibri"/>
        </w:rPr>
      </w:pPr>
    </w:p>
    <w:tbl>
      <w:tblPr>
        <w:tblStyle w:val="28"/>
        <w:tblW w:w="0" w:type="auto"/>
        <w:tblInd w:w="108" w:type="dxa"/>
        <w:tblLook w:val="04A0"/>
      </w:tblPr>
      <w:tblGrid>
        <w:gridCol w:w="1913"/>
        <w:gridCol w:w="7550"/>
      </w:tblGrid>
      <w:tr w:rsidR="00EC5125" w:rsidRPr="00A65215" w:rsidTr="00EC5125">
        <w:trPr>
          <w:cantSplit/>
          <w:trHeight w:val="284"/>
        </w:trPr>
        <w:tc>
          <w:tcPr>
            <w:tcW w:w="1913" w:type="dxa"/>
            <w:vAlign w:val="center"/>
          </w:tcPr>
          <w:p w:rsidR="00EC5125" w:rsidRPr="00A65215" w:rsidRDefault="00EC5125" w:rsidP="00EC5125">
            <w:pPr>
              <w:spacing w:after="160"/>
              <w:rPr>
                <w:rFonts w:ascii="Times New Roman" w:eastAsia="Calibri" w:hAnsi="Times New Roman" w:cs="Times New Roman"/>
                <w:sz w:val="24"/>
                <w:szCs w:val="28"/>
              </w:rPr>
            </w:pPr>
            <w:r w:rsidRPr="00A65215">
              <w:rPr>
                <w:rFonts w:ascii="Times New Roman" w:eastAsia="Calibri" w:hAnsi="Times New Roman" w:cs="Times New Roman"/>
                <w:sz w:val="24"/>
                <w:szCs w:val="28"/>
              </w:rPr>
              <w:t>Код услуги</w:t>
            </w:r>
          </w:p>
        </w:tc>
        <w:tc>
          <w:tcPr>
            <w:tcW w:w="7550" w:type="dxa"/>
            <w:vAlign w:val="center"/>
          </w:tcPr>
          <w:p w:rsidR="00EC5125" w:rsidRPr="00A65215" w:rsidRDefault="00EC5125" w:rsidP="00EC5125">
            <w:pPr>
              <w:spacing w:after="160"/>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услуги</w:t>
            </w:r>
          </w:p>
        </w:tc>
      </w:tr>
      <w:tr w:rsidR="00EC5125" w:rsidRPr="00A65215" w:rsidTr="00EC5125">
        <w:trPr>
          <w:cantSplit/>
          <w:trHeight w:val="284"/>
        </w:trPr>
        <w:tc>
          <w:tcPr>
            <w:tcW w:w="1913" w:type="dxa"/>
          </w:tcPr>
          <w:p w:rsidR="00EC5125" w:rsidRPr="00A65215" w:rsidRDefault="00EC5125" w:rsidP="00EC5125">
            <w:pPr>
              <w:spacing w:after="160"/>
              <w:rPr>
                <w:rFonts w:ascii="Times New Roman" w:eastAsia="Calibri" w:hAnsi="Times New Roman" w:cs="Times New Roman"/>
                <w:sz w:val="24"/>
                <w:szCs w:val="28"/>
              </w:rPr>
            </w:pPr>
            <w:r w:rsidRPr="00A65215">
              <w:rPr>
                <w:rFonts w:ascii="Times New Roman" w:eastAsia="Calibri" w:hAnsi="Times New Roman" w:cs="Times New Roman"/>
                <w:sz w:val="24"/>
                <w:szCs w:val="28"/>
              </w:rPr>
              <w:t xml:space="preserve">А25.30.033.001 </w:t>
            </w:r>
          </w:p>
        </w:tc>
        <w:tc>
          <w:tcPr>
            <w:tcW w:w="7550" w:type="dxa"/>
          </w:tcPr>
          <w:p w:rsidR="00EC5125" w:rsidRPr="00A65215" w:rsidRDefault="00EC5125" w:rsidP="00EC5125">
            <w:pPr>
              <w:spacing w:after="160"/>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Назначение лекарственной терапии с применением моноклональных антител при онкологическом заболевании у взрослых</w:t>
            </w:r>
          </w:p>
        </w:tc>
      </w:tr>
      <w:tr w:rsidR="00EC5125" w:rsidRPr="00A65215" w:rsidTr="00EC5125">
        <w:trPr>
          <w:cantSplit/>
          <w:trHeight w:val="284"/>
        </w:trPr>
        <w:tc>
          <w:tcPr>
            <w:tcW w:w="1913" w:type="dxa"/>
          </w:tcPr>
          <w:p w:rsidR="00EC5125" w:rsidRPr="00A65215" w:rsidRDefault="00EC5125" w:rsidP="00EC5125">
            <w:pPr>
              <w:spacing w:after="160"/>
              <w:rPr>
                <w:rFonts w:ascii="Times New Roman" w:eastAsia="Calibri" w:hAnsi="Times New Roman" w:cs="Times New Roman"/>
                <w:sz w:val="24"/>
                <w:szCs w:val="28"/>
              </w:rPr>
            </w:pPr>
            <w:r w:rsidRPr="00A65215">
              <w:rPr>
                <w:rFonts w:ascii="Times New Roman" w:eastAsia="Calibri" w:hAnsi="Times New Roman" w:cs="Times New Roman"/>
                <w:sz w:val="24"/>
                <w:szCs w:val="28"/>
              </w:rPr>
              <w:t>А25.30.033.002</w:t>
            </w:r>
          </w:p>
        </w:tc>
        <w:tc>
          <w:tcPr>
            <w:tcW w:w="7550" w:type="dxa"/>
          </w:tcPr>
          <w:p w:rsidR="00EC5125" w:rsidRPr="00A65215" w:rsidRDefault="00EC5125" w:rsidP="00EC5125">
            <w:pPr>
              <w:spacing w:after="160"/>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Назначение лекарственной терапии с применением ингибиторов протеинкиназы при злокачественном новообразовании у взрослых</w:t>
            </w:r>
          </w:p>
        </w:tc>
      </w:tr>
    </w:tbl>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rPr>
      </w:pPr>
      <w:r w:rsidRPr="001D2BC0">
        <w:rPr>
          <w:rFonts w:eastAsia="Calibri"/>
        </w:rPr>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rsidR="00EC5125" w:rsidRPr="001D2BC0" w:rsidRDefault="00EC5125" w:rsidP="00EC5125">
      <w:pPr>
        <w:spacing w:line="240" w:lineRule="auto"/>
        <w:ind w:firstLine="709"/>
        <w:rPr>
          <w:rFonts w:eastAsia="Calibri"/>
        </w:rPr>
      </w:pPr>
      <w:r w:rsidRPr="001D2BC0">
        <w:rPr>
          <w:rFonts w:eastAsia="Calibri"/>
        </w:rPr>
        <w:t>Например, применение препарата, который согласно АТХ-классификации относится к моноклональным антителам, кодируется услугой А25.30.033.001. Назначение лекарственной терапии с применением моноклональных антител при онкологическом заболевании у взрослых.</w:t>
      </w:r>
    </w:p>
    <w:p w:rsidR="00EC5125" w:rsidRPr="001D2BC0" w:rsidRDefault="00EC5125" w:rsidP="00EC5125">
      <w:pPr>
        <w:tabs>
          <w:tab w:val="left" w:pos="7797"/>
        </w:tabs>
        <w:spacing w:line="240" w:lineRule="auto"/>
        <w:ind w:firstLine="709"/>
        <w:rPr>
          <w:rFonts w:eastAsia="Calibri"/>
          <w:b/>
        </w:rPr>
      </w:pPr>
      <w:r w:rsidRPr="001D2BC0">
        <w:rPr>
          <w:rFonts w:eastAsia="Calibri"/>
          <w:b/>
        </w:rPr>
        <w:t>КСГ 158 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 и КСГ 159 Установка, замена порт системы (катетера) для лекарственной терапии злокачественных новообразований (кроме лимфоидной и кроветворной тканей)</w:t>
      </w:r>
    </w:p>
    <w:p w:rsidR="00EC5125" w:rsidRPr="001D2BC0" w:rsidRDefault="00EC5125" w:rsidP="00EC5125">
      <w:pPr>
        <w:spacing w:line="240" w:lineRule="auto"/>
        <w:ind w:firstLine="709"/>
        <w:rPr>
          <w:rFonts w:eastAsia="Calibri"/>
        </w:rPr>
      </w:pPr>
      <w:r w:rsidRPr="001D2BC0">
        <w:rPr>
          <w:rFonts w:eastAsia="Calibri"/>
        </w:rPr>
        <w:t xml:space="preserve">В модели КСГ 2018 г. предусмотрено выделение отдельных КСГ 158 и 159 лечения фебрильной нейтропении, агранулоцитоза и для установки замены порт системы (катетера) для лекарственной терапии злокачественных новообразований (кроме лимфоидной и кроветворной тканей). Данные КСГ применяются в случаях, когда фебрильная нейтропения, агранулоцитоз или установка, замены порт-системы являются основным поводом для госпитализации. </w:t>
      </w:r>
    </w:p>
    <w:p w:rsidR="00EC5125" w:rsidRPr="001D2BC0" w:rsidRDefault="00EC5125" w:rsidP="00EC5125">
      <w:pPr>
        <w:spacing w:line="240" w:lineRule="auto"/>
        <w:ind w:firstLine="709"/>
        <w:rPr>
          <w:rFonts w:eastAsia="Calibri"/>
        </w:rPr>
      </w:pPr>
      <w:r w:rsidRPr="001D2BC0">
        <w:rPr>
          <w:rFonts w:eastAsia="Calibri"/>
        </w:rPr>
        <w:t>В случаях, когда фебрильная нейтропения, агранулоцитоз развивается у больного, госпитализированного с целью проведения специального противоопухолевого лечения, оплата производится по КСГ с наибольшим КЗ. Аналогично, если больному в рамках одной госпитализации устанавливают порт систему и проводят лекарственное лечение, оплата производится по КСГ с наибольшим КЗ.</w:t>
      </w:r>
    </w:p>
    <w:p w:rsidR="00EC5125" w:rsidRPr="001D2BC0" w:rsidRDefault="00EC5125" w:rsidP="00EC5125">
      <w:pPr>
        <w:spacing w:line="240" w:lineRule="auto"/>
        <w:ind w:firstLine="709"/>
        <w:rPr>
          <w:rFonts w:eastAsia="Calibri"/>
        </w:rPr>
      </w:pPr>
      <w:r w:rsidRPr="001D2BC0">
        <w:rPr>
          <w:rFonts w:eastAsia="Calibri"/>
        </w:rPr>
        <w:t>Отнесение случая к КСГ 158 осуществляется по двум кодам МКБ-10 (</w:t>
      </w:r>
      <w:r w:rsidRPr="001D2BC0">
        <w:rPr>
          <w:rFonts w:eastAsia="Calibri"/>
          <w:lang w:val="en-US"/>
        </w:rPr>
        <w:t>D</w:t>
      </w:r>
      <w:r w:rsidRPr="001D2BC0">
        <w:rPr>
          <w:rFonts w:eastAsia="Calibri"/>
        </w:rPr>
        <w:t xml:space="preserve">70 Агранулоцитоз и С00-С80, С97). При этом поводом для госпитализации является диагноз </w:t>
      </w:r>
      <w:r w:rsidRPr="001D2BC0">
        <w:rPr>
          <w:rFonts w:eastAsia="Calibri"/>
          <w:lang w:val="en-US"/>
        </w:rPr>
        <w:t>D</w:t>
      </w:r>
      <w:r w:rsidRPr="001D2BC0">
        <w:rPr>
          <w:rFonts w:eastAsia="Calibri"/>
        </w:rPr>
        <w:t>70, поэтому его необходимо кодировать в поле «Основное заболевание», в поле «Дополнительный диагноз» необходимо указать код МКБ-10, соответствующий злокачественному заболеванию (кроме лимфоидной и кроветворной тканей) – С00-С80 или С97.</w:t>
      </w:r>
    </w:p>
    <w:p w:rsidR="00EC5125" w:rsidRPr="001D2BC0" w:rsidRDefault="00EC5125" w:rsidP="00EC5125">
      <w:pPr>
        <w:spacing w:line="240" w:lineRule="auto"/>
        <w:ind w:firstLine="709"/>
        <w:rPr>
          <w:rFonts w:eastAsia="Calibri"/>
        </w:rPr>
      </w:pPr>
      <w:r w:rsidRPr="001D2BC0">
        <w:rPr>
          <w:rFonts w:eastAsia="Calibri"/>
        </w:rPr>
        <w:t>Отнесение случая к КСГ 159 осуществляется по коду МКБ-10 (</w:t>
      </w:r>
      <w:r w:rsidRPr="001D2BC0">
        <w:rPr>
          <w:rFonts w:eastAsia="Calibri"/>
          <w:lang w:val="en-US"/>
        </w:rPr>
        <w:t>C</w:t>
      </w:r>
      <w:r w:rsidRPr="001D2BC0">
        <w:rPr>
          <w:rFonts w:eastAsia="Calibri"/>
        </w:rPr>
        <w:t>.) и кода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Номенклатуре.</w:t>
      </w:r>
    </w:p>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b/>
        </w:rPr>
      </w:pPr>
      <w:r w:rsidRPr="001D2BC0">
        <w:rPr>
          <w:rFonts w:eastAsia="Calibri"/>
          <w:b/>
        </w:rPr>
        <w:t>Лучевая терапия (КСГ 160-162 круглосуточного и 46-48 дневного стационара)</w:t>
      </w:r>
    </w:p>
    <w:p w:rsidR="00EC5125" w:rsidRPr="001D2BC0" w:rsidRDefault="00EC5125" w:rsidP="00EC5125">
      <w:pPr>
        <w:spacing w:line="240" w:lineRule="auto"/>
        <w:ind w:firstLine="709"/>
        <w:rPr>
          <w:rFonts w:eastAsia="Calibri"/>
        </w:rPr>
      </w:pPr>
      <w:r w:rsidRPr="001D2BC0">
        <w:rPr>
          <w:rFonts w:eastAsia="Calibri"/>
        </w:rPr>
        <w:t>Отнесение к соответствующей группе осуществляется на основании кодов лучевой терапии, приведенных в таблице «Номенклатура».</w:t>
      </w:r>
    </w:p>
    <w:p w:rsidR="00EC5125" w:rsidRPr="001D2BC0" w:rsidRDefault="00EC5125" w:rsidP="00EC5125">
      <w:pPr>
        <w:spacing w:line="240" w:lineRule="auto"/>
        <w:rPr>
          <w:rFonts w:eastAsia="Calibri"/>
          <w:b/>
        </w:rPr>
      </w:pPr>
      <w:r w:rsidRPr="001D2BC0">
        <w:rPr>
          <w:rFonts w:eastAsia="Calibri"/>
          <w:b/>
        </w:rPr>
        <w:t>Хирургическая онкология</w:t>
      </w:r>
    </w:p>
    <w:p w:rsidR="00EC5125" w:rsidRPr="001D2BC0" w:rsidRDefault="00EC5125" w:rsidP="00EC5125">
      <w:pPr>
        <w:spacing w:line="240" w:lineRule="auto"/>
        <w:ind w:firstLine="709"/>
        <w:rPr>
          <w:rFonts w:eastAsia="Calibri"/>
        </w:rPr>
      </w:pPr>
      <w:r w:rsidRPr="001D2BC0">
        <w:rPr>
          <w:rFonts w:eastAsia="Calibri"/>
        </w:rPr>
        <w:t xml:space="preserve">Отнесение к ряду КСГ производится при комбинации диагнозов класса С и услуг, обозначающих выполнение оперативного вмешательства. </w:t>
      </w:r>
    </w:p>
    <w:p w:rsidR="00EC5125" w:rsidRPr="001D2BC0" w:rsidRDefault="00EC5125" w:rsidP="00EC5125">
      <w:pPr>
        <w:spacing w:line="240" w:lineRule="auto"/>
        <w:ind w:firstLine="709"/>
        <w:rPr>
          <w:rFonts w:eastAsia="Calibri"/>
        </w:rPr>
      </w:pPr>
      <w:r w:rsidRPr="001D2BC0">
        <w:rPr>
          <w:rFonts w:eastAsia="Calibri"/>
        </w:rPr>
        <w:t>К таким КСГ относятся:</w:t>
      </w:r>
    </w:p>
    <w:p w:rsidR="00EC5125" w:rsidRPr="001D2BC0" w:rsidRDefault="00EC5125" w:rsidP="00EC5125">
      <w:pPr>
        <w:spacing w:line="240" w:lineRule="auto"/>
        <w:ind w:firstLine="709"/>
        <w:rPr>
          <w:rFonts w:eastAsia="Calibri"/>
        </w:rPr>
      </w:pPr>
    </w:p>
    <w:tbl>
      <w:tblPr>
        <w:tblW w:w="9904" w:type="dxa"/>
        <w:tblLayout w:type="fixed"/>
        <w:tblCellMar>
          <w:top w:w="102" w:type="dxa"/>
          <w:left w:w="62" w:type="dxa"/>
          <w:bottom w:w="102" w:type="dxa"/>
          <w:right w:w="62" w:type="dxa"/>
        </w:tblCellMar>
        <w:tblLook w:val="0000"/>
      </w:tblPr>
      <w:tblGrid>
        <w:gridCol w:w="488"/>
        <w:gridCol w:w="9416"/>
      </w:tblGrid>
      <w:tr w:rsidR="00EC5125" w:rsidRPr="00A65215" w:rsidTr="00A65215">
        <w:trPr>
          <w:trHeight w:val="160"/>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11</w:t>
            </w:r>
            <w:r w:rsidRPr="00A65215">
              <w:rPr>
                <w:rFonts w:eastAsia="Times New Roman"/>
                <w:sz w:val="24"/>
                <w:lang w:val="en-US"/>
              </w:rPr>
              <w:t>7</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pacing w:val="-2"/>
                <w:sz w:val="24"/>
              </w:rPr>
            </w:pPr>
            <w:r w:rsidRPr="00A65215">
              <w:rPr>
                <w:rFonts w:eastAsia="Times New Roman"/>
                <w:spacing w:val="-2"/>
                <w:sz w:val="24"/>
              </w:rPr>
              <w:t>Операции на женских половых органах при злокачественных новообразованиях (уровень 1)</w:t>
            </w:r>
          </w:p>
        </w:tc>
      </w:tr>
      <w:tr w:rsidR="00EC5125" w:rsidRPr="00A65215" w:rsidTr="00A65215">
        <w:trPr>
          <w:trHeight w:val="195"/>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11</w:t>
            </w:r>
            <w:r w:rsidRPr="00A65215">
              <w:rPr>
                <w:rFonts w:eastAsia="Times New Roman"/>
                <w:sz w:val="24"/>
                <w:lang w:val="en-US"/>
              </w:rPr>
              <w:t>8</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pacing w:val="-2"/>
                <w:sz w:val="24"/>
              </w:rPr>
              <w:t>Операции на женских половых органах при злокачественных новообразованиях (уровень 2)</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11</w:t>
            </w:r>
            <w:r w:rsidRPr="00A65215">
              <w:rPr>
                <w:rFonts w:eastAsia="Times New Roman"/>
                <w:sz w:val="24"/>
                <w:lang w:val="en-US"/>
              </w:rPr>
              <w:t>9</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pacing w:val="-2"/>
                <w:sz w:val="24"/>
              </w:rPr>
              <w:t>Операции на женских половых органах при злокачественных новообразованиях (уровень 3)</w:t>
            </w:r>
          </w:p>
        </w:tc>
      </w:tr>
      <w:tr w:rsidR="00EC5125" w:rsidRPr="00A65215" w:rsidTr="00A65215">
        <w:trPr>
          <w:trHeight w:val="379"/>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120</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на кишечнике и анальной области при злокачественных новообразованиях (уровень 1)</w:t>
            </w:r>
          </w:p>
        </w:tc>
      </w:tr>
      <w:tr w:rsidR="00EC5125" w:rsidRPr="00A65215" w:rsidTr="00A65215">
        <w:trPr>
          <w:trHeight w:val="461"/>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w:t>
            </w:r>
            <w:r w:rsidRPr="00A65215">
              <w:rPr>
                <w:rFonts w:eastAsia="Times New Roman"/>
                <w:sz w:val="24"/>
                <w:lang w:val="en-US"/>
              </w:rPr>
              <w:t>21</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на кишечнике и анальной области при злокачественных новообразованиях (уровень 2)</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2</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почки и мочевыделительной системы (уровень 1)</w:t>
            </w:r>
          </w:p>
        </w:tc>
      </w:tr>
      <w:tr w:rsidR="00EC5125" w:rsidRPr="00A65215" w:rsidTr="00A65215">
        <w:trPr>
          <w:trHeight w:val="483"/>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3</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почки и мочевыделительной системы (уровень 2)</w:t>
            </w:r>
          </w:p>
        </w:tc>
      </w:tr>
      <w:tr w:rsidR="00EC5125" w:rsidRPr="00A65215" w:rsidTr="00A65215">
        <w:trPr>
          <w:trHeight w:val="424"/>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4</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почки и мочевыделительной системы (уровень 3)</w:t>
            </w:r>
          </w:p>
        </w:tc>
      </w:tr>
      <w:tr w:rsidR="00EC5125" w:rsidRPr="00A65215" w:rsidTr="00A65215">
        <w:trPr>
          <w:trHeight w:val="236"/>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5</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кожи (уровень 1)</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6</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кожи (уровень 2)</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7</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кожи (уровень 3)</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8</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щитовидной железы (уровень 1)</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12</w:t>
            </w:r>
            <w:r w:rsidRPr="00A65215">
              <w:rPr>
                <w:rFonts w:eastAsia="Times New Roman"/>
                <w:sz w:val="24"/>
                <w:lang w:val="en-US"/>
              </w:rPr>
              <w:t>9</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щитовидной железы (уровень 2)</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130</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BE5521">
            <w:pPr>
              <w:autoSpaceDE w:val="0"/>
              <w:autoSpaceDN w:val="0"/>
              <w:adjustRightInd w:val="0"/>
              <w:spacing w:line="216" w:lineRule="auto"/>
              <w:jc w:val="left"/>
              <w:rPr>
                <w:rFonts w:eastAsia="Times New Roman"/>
                <w:sz w:val="24"/>
              </w:rPr>
            </w:pPr>
            <w:r w:rsidRPr="00A65215">
              <w:rPr>
                <w:rFonts w:eastAsia="Times New Roman"/>
                <w:sz w:val="24"/>
              </w:rPr>
              <w:t>Мастэктомия, другие операции при злокачественном новообразовании молочной железы (уровень 1)</w:t>
            </w:r>
          </w:p>
        </w:tc>
      </w:tr>
      <w:tr w:rsidR="00EC5125" w:rsidRPr="00A65215" w:rsidTr="00A65215">
        <w:trPr>
          <w:trHeight w:val="173"/>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w:t>
            </w:r>
            <w:r w:rsidRPr="00A65215">
              <w:rPr>
                <w:rFonts w:eastAsia="Times New Roman"/>
                <w:sz w:val="24"/>
                <w:lang w:val="en-US"/>
              </w:rPr>
              <w:t>31</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Мастэктомия, другие операции при злокачественном новообразовании молочной железы (уровень 2)</w:t>
            </w:r>
          </w:p>
        </w:tc>
      </w:tr>
      <w:tr w:rsidR="00EC5125" w:rsidRPr="00A65215" w:rsidTr="00A65215">
        <w:trPr>
          <w:trHeight w:val="421"/>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2</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желчного пузыря, желчных протоков (уровень 1)</w:t>
            </w:r>
          </w:p>
        </w:tc>
      </w:tr>
      <w:tr w:rsidR="00EC5125" w:rsidRPr="00A65215" w:rsidTr="00A65215">
        <w:trPr>
          <w:trHeight w:val="466"/>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3</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желчного пузыря, желчных протоков (уровень 2)</w:t>
            </w:r>
          </w:p>
        </w:tc>
      </w:tr>
      <w:tr w:rsidR="00EC5125" w:rsidRPr="00A65215" w:rsidTr="00A65215">
        <w:trPr>
          <w:trHeight w:val="134"/>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4</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пищевода, желудка (уровень 1)</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5</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пищевода, желудка (уровень 2)</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6</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злокачественном новообразовании пищевода, желудка (уровень 3)</w:t>
            </w:r>
          </w:p>
        </w:tc>
      </w:tr>
      <w:tr w:rsidR="00EC5125" w:rsidRPr="00A65215" w:rsidTr="00A65215">
        <w:trPr>
          <w:trHeight w:val="220"/>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7</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Другие операции при злокачественном новообразовании брюшной полости</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13</w:t>
            </w:r>
            <w:r w:rsidRPr="00A65215">
              <w:rPr>
                <w:rFonts w:eastAsia="Times New Roman"/>
                <w:sz w:val="24"/>
                <w:lang w:val="en-US"/>
              </w:rPr>
              <w:t>9</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на органе слуха, придаточных пазухах носа и верхних дыхательных путях при злокачественных новообразованиях</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140</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на нижних дыхательных путях и легочной ткани при злокачественных новообразованиях (уровень 1)</w:t>
            </w:r>
          </w:p>
        </w:tc>
      </w:tr>
      <w:tr w:rsidR="00EC5125" w:rsidRPr="00A65215" w:rsidTr="00A65215">
        <w:trPr>
          <w:trHeight w:val="431"/>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w:t>
            </w:r>
            <w:r w:rsidRPr="00A65215">
              <w:rPr>
                <w:rFonts w:eastAsia="Times New Roman"/>
                <w:sz w:val="24"/>
                <w:lang w:val="en-US"/>
              </w:rPr>
              <w:t>41</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на нижних дыхательных путях и легочной ткани при злокачественных новообразованиях (уровень 2)</w:t>
            </w:r>
          </w:p>
        </w:tc>
      </w:tr>
      <w:tr w:rsidR="00EC5125" w:rsidRPr="00A65215" w:rsidTr="00A65215">
        <w:trPr>
          <w:trHeight w:val="285"/>
        </w:trPr>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14</w:t>
            </w:r>
            <w:r w:rsidRPr="00A65215">
              <w:rPr>
                <w:rFonts w:eastAsia="Times New Roman"/>
                <w:sz w:val="24"/>
                <w:lang w:val="en-US"/>
              </w:rPr>
              <w:t>2</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мужских половых органов (уровень 1)</w:t>
            </w:r>
          </w:p>
        </w:tc>
      </w:tr>
      <w:tr w:rsidR="00EC5125" w:rsidRPr="00A65215" w:rsidTr="00A65215">
        <w:tc>
          <w:tcPr>
            <w:tcW w:w="488"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lang w:val="en-US"/>
              </w:rPr>
            </w:pPr>
            <w:r w:rsidRPr="00A65215">
              <w:rPr>
                <w:rFonts w:eastAsia="Times New Roman"/>
                <w:sz w:val="24"/>
              </w:rPr>
              <w:t>14</w:t>
            </w:r>
            <w:r w:rsidRPr="00A65215">
              <w:rPr>
                <w:rFonts w:eastAsia="Times New Roman"/>
                <w:sz w:val="24"/>
                <w:lang w:val="en-US"/>
              </w:rPr>
              <w:t>3</w:t>
            </w:r>
          </w:p>
        </w:tc>
        <w:tc>
          <w:tcPr>
            <w:tcW w:w="9416" w:type="dxa"/>
            <w:tcBorders>
              <w:top w:val="single" w:sz="4" w:space="0" w:color="auto"/>
              <w:left w:val="single" w:sz="4" w:space="0" w:color="auto"/>
              <w:bottom w:val="single" w:sz="4" w:space="0" w:color="auto"/>
              <w:right w:val="single" w:sz="4" w:space="0" w:color="auto"/>
            </w:tcBorders>
          </w:tcPr>
          <w:p w:rsidR="00EC5125" w:rsidRPr="00A65215" w:rsidRDefault="00EC5125" w:rsidP="00EC5125">
            <w:pPr>
              <w:autoSpaceDE w:val="0"/>
              <w:autoSpaceDN w:val="0"/>
              <w:adjustRightInd w:val="0"/>
              <w:spacing w:line="216" w:lineRule="auto"/>
              <w:jc w:val="left"/>
              <w:rPr>
                <w:rFonts w:eastAsia="Times New Roman"/>
                <w:sz w:val="24"/>
              </w:rPr>
            </w:pPr>
            <w:r w:rsidRPr="00A65215">
              <w:rPr>
                <w:rFonts w:eastAsia="Times New Roman"/>
                <w:sz w:val="24"/>
              </w:rPr>
              <w:t>Операции при злокачественных новообразованиях мужских половых органов (уровень 2)</w:t>
            </w:r>
          </w:p>
        </w:tc>
      </w:tr>
    </w:tbl>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rPr>
      </w:pPr>
      <w:r w:rsidRPr="001D2BC0">
        <w:rPr>
          <w:rFonts w:eastAsia="Calibri"/>
        </w:rPr>
        <w:t xml:space="preserve">Отнесение к КСГ 130, 131 при выполнении мастэктомии производится по коду оперативного вмешательства вне зависимости от диагноза (исходя из того, что подавляющее большинство подобных вмешательств очевидно выполняется при злокачественных новообразованиях молочной железы). </w:t>
      </w:r>
    </w:p>
    <w:p w:rsidR="00EC5125" w:rsidRPr="001D2BC0" w:rsidRDefault="00EC5125" w:rsidP="00EC5125">
      <w:pPr>
        <w:spacing w:line="240" w:lineRule="auto"/>
        <w:ind w:firstLine="709"/>
        <w:rPr>
          <w:rFonts w:eastAsia="Calibri"/>
        </w:rPr>
      </w:pPr>
      <w:r w:rsidRPr="001D2BC0">
        <w:rPr>
          <w:rFonts w:eastAsia="Calibri"/>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 </w:t>
      </w:r>
    </w:p>
    <w:p w:rsidR="00EC5125" w:rsidRPr="001D2BC0" w:rsidRDefault="00EC5125" w:rsidP="00EC5125">
      <w:pPr>
        <w:spacing w:line="240" w:lineRule="auto"/>
        <w:ind w:firstLine="709"/>
        <w:rPr>
          <w:rFonts w:eastAsia="Calibri"/>
          <w:b/>
        </w:rPr>
      </w:pPr>
      <w:r w:rsidRPr="001D2BC0">
        <w:rPr>
          <w:rFonts w:eastAsia="Calibri"/>
          <w:b/>
        </w:rPr>
        <w:t>КСГ 138 Злокачественное новообразование без специального противоопухолевого лечения (КСГ 51 в дневном стационаре)</w:t>
      </w:r>
    </w:p>
    <w:p w:rsidR="00EC5125" w:rsidRPr="001D2BC0" w:rsidRDefault="00EC5125" w:rsidP="00EC5125">
      <w:pPr>
        <w:spacing w:line="240" w:lineRule="auto"/>
        <w:ind w:firstLine="709"/>
        <w:rPr>
          <w:rFonts w:eastAsia="Calibri"/>
        </w:rPr>
      </w:pPr>
      <w:r w:rsidRPr="001D2BC0">
        <w:rPr>
          <w:rFonts w:eastAsia="Calibri"/>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rsidR="00EC5125" w:rsidRPr="001D2BC0" w:rsidRDefault="00EC5125" w:rsidP="00EC5125">
      <w:pPr>
        <w:spacing w:line="240" w:lineRule="auto"/>
        <w:ind w:firstLine="709"/>
        <w:rPr>
          <w:rFonts w:eastAsia="Calibri"/>
        </w:rPr>
      </w:pPr>
      <w:r w:rsidRPr="001D2BC0">
        <w:rPr>
          <w:rFonts w:eastAsia="Calibri"/>
        </w:rPr>
        <w:t xml:space="preserve">При экспертизе качества медицинской помощи целесообразно обращать внимание на обоснованность подобных госпитализаций. </w:t>
      </w:r>
    </w:p>
    <w:p w:rsidR="00EC5125" w:rsidRPr="001D2BC0" w:rsidRDefault="00EC5125" w:rsidP="00EC5125">
      <w:pPr>
        <w:tabs>
          <w:tab w:val="left" w:pos="7797"/>
        </w:tabs>
        <w:spacing w:line="240" w:lineRule="auto"/>
        <w:ind w:firstLine="709"/>
        <w:rPr>
          <w:rFonts w:eastAsia="Calibri"/>
          <w:b/>
        </w:rPr>
      </w:pPr>
      <w:r w:rsidRPr="001D2BC0">
        <w:rPr>
          <w:rFonts w:eastAsia="Calibri"/>
          <w:b/>
        </w:rPr>
        <w:t>КСГ 221 Госпитализация в диагностических целях с постановкой/подтверждением диагноза злокачественного новообразования</w:t>
      </w:r>
    </w:p>
    <w:p w:rsidR="00EC5125" w:rsidRPr="001D2BC0" w:rsidRDefault="00EC5125" w:rsidP="00EC5125">
      <w:pPr>
        <w:spacing w:line="240" w:lineRule="auto"/>
        <w:ind w:firstLine="709"/>
        <w:rPr>
          <w:rFonts w:eastAsia="Calibri"/>
        </w:rPr>
      </w:pPr>
      <w:r w:rsidRPr="001D2BC0">
        <w:rPr>
          <w:rFonts w:eastAsia="Calibri"/>
        </w:rPr>
        <w:t>Отнесение случая к этой группе осуществляется с применением соответствующего кода номенклатуры из раздела «</w:t>
      </w:r>
      <w:r w:rsidRPr="001D2BC0">
        <w:rPr>
          <w:rFonts w:eastAsia="Calibri"/>
          <w:lang w:val="en-US"/>
        </w:rPr>
        <w:t>B</w:t>
      </w:r>
      <w:r w:rsidRPr="001D2BC0">
        <w:rPr>
          <w:rFonts w:eastAsia="Calibri"/>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rsidR="00EC5125" w:rsidRPr="001D2BC0" w:rsidRDefault="00EC5125" w:rsidP="00EC5125">
      <w:pPr>
        <w:spacing w:line="240" w:lineRule="auto"/>
        <w:ind w:firstLine="709"/>
        <w:rPr>
          <w:b/>
        </w:rPr>
      </w:pPr>
    </w:p>
    <w:p w:rsidR="00EC5125" w:rsidRPr="00760401"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760401">
        <w:rPr>
          <w:rFonts w:eastAsia="Batang"/>
          <w:b/>
          <w:bCs/>
          <w:sz w:val="28"/>
          <w:lang w:eastAsia="ko-KR"/>
        </w:rPr>
        <w:t xml:space="preserve">Лекарственная терапия при хронических вирусных гепатитах в дневном стационаре (КСГ 22 Вирусный гепатит B хронический, лекарственная терапия, КСГ 23 Вирусный гепатит С хронический, лекарственная терапия при инфицировании вирусом генотипа 2, 3, КСГ 24 Вирусный гепатит С хронический на стадии цирроза печени, лекарственная терапия при инфицировании вирусом генотипа 2, 3, КСГ 25 и 26 Вирусный гепатит С хронический, лекарственная терапия при инфицировании вирусом генотипа 1, 4 (уровень 1 и 2)) </w:t>
      </w:r>
    </w:p>
    <w:p w:rsidR="00EC5125" w:rsidRPr="001D2BC0" w:rsidRDefault="00EC5125" w:rsidP="00EC5125">
      <w:pPr>
        <w:spacing w:line="240" w:lineRule="auto"/>
        <w:ind w:firstLine="709"/>
        <w:rPr>
          <w:rFonts w:eastAsia="Calibri"/>
        </w:rPr>
      </w:pPr>
      <w:r w:rsidRPr="001D2BC0">
        <w:rPr>
          <w:rFonts w:eastAsia="Calibri"/>
        </w:rPr>
        <w:t>Отнесение к данным КСГ производится по комбинации кода МКБ-10 и кодов Номенклатуры.</w:t>
      </w:r>
    </w:p>
    <w:p w:rsidR="00EC5125" w:rsidRPr="001D2BC0" w:rsidRDefault="00EC5125" w:rsidP="00EC5125">
      <w:pPr>
        <w:spacing w:line="240" w:lineRule="auto"/>
        <w:ind w:firstLine="709"/>
        <w:rPr>
          <w:rFonts w:eastAsia="Calibri"/>
          <w:b/>
        </w:rPr>
      </w:pPr>
      <w:r w:rsidRPr="001D2BC0">
        <w:rPr>
          <w:rFonts w:eastAsia="Calibri"/>
          <w:b/>
        </w:rPr>
        <w:t>Коды МКБ 10, использующиеся как классификационные критерии отнесения случаев к КСГ 22-26</w:t>
      </w:r>
    </w:p>
    <w:p w:rsidR="00EC5125" w:rsidRPr="001D2BC0" w:rsidRDefault="00EC5125" w:rsidP="00EC5125">
      <w:pPr>
        <w:spacing w:line="240" w:lineRule="auto"/>
        <w:ind w:firstLine="709"/>
        <w:rPr>
          <w:rFonts w:eastAsia="Calibri"/>
          <w:b/>
        </w:rPr>
      </w:pPr>
    </w:p>
    <w:tbl>
      <w:tblPr>
        <w:tblW w:w="9835" w:type="dxa"/>
        <w:tblInd w:w="93" w:type="dxa"/>
        <w:tblLook w:val="04A0"/>
      </w:tblPr>
      <w:tblGrid>
        <w:gridCol w:w="1149"/>
        <w:gridCol w:w="2410"/>
        <w:gridCol w:w="6276"/>
      </w:tblGrid>
      <w:tr w:rsidR="00EC5125" w:rsidRPr="00A65215" w:rsidTr="00A65215">
        <w:trPr>
          <w:trHeight w:val="402"/>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jc w:val="center"/>
              <w:rPr>
                <w:rFonts w:eastAsia="Times New Roman"/>
                <w:sz w:val="24"/>
                <w:lang w:eastAsia="ru-RU"/>
              </w:rPr>
            </w:pPr>
            <w:r w:rsidRPr="00A65215">
              <w:rPr>
                <w:rFonts w:eastAsia="Times New Roman"/>
                <w:sz w:val="24"/>
                <w:lang w:eastAsia="ru-RU"/>
              </w:rPr>
              <w:t>Код диагноза</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jc w:val="center"/>
              <w:rPr>
                <w:rFonts w:eastAsia="Times New Roman"/>
                <w:sz w:val="24"/>
                <w:lang w:eastAsia="ru-RU"/>
              </w:rPr>
            </w:pPr>
            <w:r w:rsidRPr="00A65215">
              <w:rPr>
                <w:rFonts w:eastAsia="Times New Roman"/>
                <w:sz w:val="24"/>
                <w:lang w:eastAsia="ru-RU"/>
              </w:rPr>
              <w:t>Наименование диагноза</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center"/>
              <w:rPr>
                <w:rFonts w:eastAsia="Times New Roman"/>
                <w:sz w:val="24"/>
                <w:lang w:eastAsia="ru-RU"/>
              </w:rPr>
            </w:pPr>
            <w:r w:rsidRPr="00A65215">
              <w:rPr>
                <w:rFonts w:eastAsia="Times New Roman"/>
                <w:sz w:val="24"/>
                <w:lang w:eastAsia="ru-RU"/>
              </w:rPr>
              <w:t>КСГ</w:t>
            </w:r>
          </w:p>
        </w:tc>
      </w:tr>
      <w:tr w:rsidR="00EC5125" w:rsidRPr="00A65215" w:rsidTr="00A65215">
        <w:trPr>
          <w:trHeight w:val="41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jc w:val="center"/>
              <w:rPr>
                <w:rFonts w:eastAsia="Times New Roman"/>
                <w:sz w:val="24"/>
                <w:lang w:eastAsia="ru-RU"/>
              </w:rPr>
            </w:pPr>
            <w:r w:rsidRPr="00A65215">
              <w:rPr>
                <w:rFonts w:eastAsia="Times New Roman"/>
                <w:sz w:val="24"/>
                <w:lang w:eastAsia="ru-RU"/>
              </w:rPr>
              <w:t>Основной диагноз</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rPr>
                <w:rFonts w:eastAsia="Times New Roman"/>
                <w:sz w:val="24"/>
                <w:lang w:eastAsia="ru-RU"/>
              </w:rPr>
            </w:pPr>
          </w:p>
        </w:tc>
      </w:tr>
      <w:tr w:rsidR="00EC5125" w:rsidRPr="00A65215" w:rsidTr="00A65215">
        <w:trPr>
          <w:trHeight w:val="977"/>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Calibri"/>
                <w:sz w:val="24"/>
                <w:lang w:val="en-US"/>
              </w:rPr>
              <w:t>B18.0</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Calibri"/>
                <w:sz w:val="24"/>
              </w:rPr>
              <w:t xml:space="preserve">Хронический вирусный гепатит </w:t>
            </w:r>
            <w:r w:rsidRPr="00A65215">
              <w:rPr>
                <w:rFonts w:eastAsia="Calibri"/>
                <w:sz w:val="24"/>
                <w:lang w:val="en-US"/>
              </w:rPr>
              <w:t>B</w:t>
            </w:r>
            <w:r w:rsidRPr="00A65215">
              <w:rPr>
                <w:rFonts w:eastAsia="Calibri"/>
                <w:sz w:val="24"/>
              </w:rPr>
              <w:t xml:space="preserve"> с дельта-агентом</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left"/>
              <w:rPr>
                <w:rFonts w:eastAsia="Calibri"/>
                <w:sz w:val="24"/>
              </w:rPr>
            </w:pPr>
            <w:r w:rsidRPr="00A65215">
              <w:rPr>
                <w:rFonts w:eastAsia="Times New Roman"/>
                <w:bCs/>
                <w:sz w:val="24"/>
                <w:lang w:eastAsia="ru-RU"/>
              </w:rPr>
              <w:t xml:space="preserve">КСГ 22 Вирусный гепатит </w:t>
            </w:r>
            <w:r w:rsidRPr="00A65215">
              <w:rPr>
                <w:rFonts w:eastAsia="Times New Roman"/>
                <w:bCs/>
                <w:sz w:val="24"/>
                <w:lang w:val="en-US" w:eastAsia="ru-RU"/>
              </w:rPr>
              <w:t>B</w:t>
            </w:r>
            <w:r w:rsidRPr="00A65215">
              <w:rPr>
                <w:rFonts w:eastAsia="Times New Roman"/>
                <w:bCs/>
                <w:sz w:val="24"/>
                <w:lang w:eastAsia="ru-RU"/>
              </w:rPr>
              <w:t xml:space="preserve"> хронический, лекарственная терапия</w:t>
            </w: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Calibri"/>
                <w:sz w:val="24"/>
                <w:lang w:val="en-US"/>
              </w:rPr>
              <w:t>B18.1</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rPr>
            </w:pPr>
            <w:r w:rsidRPr="00A65215">
              <w:rPr>
                <w:rFonts w:eastAsia="Calibri"/>
                <w:sz w:val="24"/>
              </w:rPr>
              <w:t xml:space="preserve">Хронический вирусный гепатит </w:t>
            </w:r>
            <w:r w:rsidRPr="00A65215">
              <w:rPr>
                <w:rFonts w:eastAsia="Calibri"/>
                <w:sz w:val="24"/>
                <w:lang w:val="en-US"/>
              </w:rPr>
              <w:t>B</w:t>
            </w:r>
            <w:r w:rsidRPr="00A65215">
              <w:rPr>
                <w:rFonts w:eastAsia="Calibri"/>
                <w:sz w:val="24"/>
              </w:rPr>
              <w:t xml:space="preserve"> без дельта-агента</w:t>
            </w:r>
          </w:p>
          <w:p w:rsidR="00EC5125" w:rsidRPr="00A65215" w:rsidRDefault="00EC5125" w:rsidP="00EC5125">
            <w:pPr>
              <w:spacing w:line="240" w:lineRule="auto"/>
              <w:rPr>
                <w:rFonts w:eastAsia="Times New Roman"/>
                <w:sz w:val="24"/>
                <w:lang w:eastAsia="ru-RU"/>
              </w:rPr>
            </w:pP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left"/>
              <w:rPr>
                <w:rFonts w:eastAsia="Calibri"/>
                <w:sz w:val="24"/>
              </w:rPr>
            </w:pPr>
            <w:r w:rsidRPr="00A65215">
              <w:rPr>
                <w:rFonts w:eastAsia="Times New Roman"/>
                <w:bCs/>
                <w:sz w:val="24"/>
                <w:lang w:eastAsia="ru-RU"/>
              </w:rPr>
              <w:t xml:space="preserve">КСГ 22 Вирусный гепатит </w:t>
            </w:r>
            <w:r w:rsidRPr="00A65215">
              <w:rPr>
                <w:rFonts w:eastAsia="Times New Roman"/>
                <w:bCs/>
                <w:sz w:val="24"/>
                <w:lang w:val="en-US" w:eastAsia="ru-RU"/>
              </w:rPr>
              <w:t>B</w:t>
            </w:r>
            <w:r w:rsidRPr="00A65215">
              <w:rPr>
                <w:rFonts w:eastAsia="Times New Roman"/>
                <w:bCs/>
                <w:sz w:val="24"/>
                <w:lang w:eastAsia="ru-RU"/>
              </w:rPr>
              <w:t xml:space="preserve"> хронический, лекарственная терапия</w:t>
            </w: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Calibri"/>
                <w:sz w:val="24"/>
                <w:lang w:val="en-US"/>
              </w:rPr>
              <w:t>B18.2</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Calibri"/>
                <w:sz w:val="24"/>
                <w:lang w:val="en-US"/>
              </w:rPr>
              <w:t>Хронический вирусный гепатит C</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left"/>
              <w:rPr>
                <w:rFonts w:eastAsia="Times New Roman"/>
                <w:bCs/>
                <w:sz w:val="24"/>
                <w:lang w:eastAsia="ru-RU"/>
              </w:rPr>
            </w:pPr>
            <w:r w:rsidRPr="00A65215">
              <w:rPr>
                <w:rFonts w:eastAsia="Times New Roman"/>
                <w:bCs/>
                <w:sz w:val="24"/>
                <w:lang w:eastAsia="ru-RU"/>
              </w:rPr>
              <w:t xml:space="preserve">КСГ 23 Вирусный гепатит С хронический, лекарственная терапия при инфицировании вирусом генотипа 2, 3, </w:t>
            </w:r>
          </w:p>
          <w:p w:rsidR="00EC5125" w:rsidRPr="00A65215" w:rsidRDefault="00EC5125" w:rsidP="00EC5125">
            <w:pPr>
              <w:spacing w:line="240" w:lineRule="auto"/>
              <w:jc w:val="left"/>
              <w:rPr>
                <w:rFonts w:eastAsia="Times New Roman"/>
                <w:bCs/>
                <w:sz w:val="24"/>
                <w:lang w:eastAsia="ru-RU"/>
              </w:rPr>
            </w:pPr>
            <w:r w:rsidRPr="00A65215">
              <w:rPr>
                <w:rFonts w:eastAsia="Times New Roman"/>
                <w:bCs/>
                <w:sz w:val="24"/>
                <w:lang w:eastAsia="ru-RU"/>
              </w:rPr>
              <w:t xml:space="preserve">КСГ 24 Вирусный гепатит С хронический на стадии цирроза печени, лекарственная терапия при инфицировании вирусом генотипа 2, 3 </w:t>
            </w:r>
          </w:p>
          <w:p w:rsidR="00EC5125" w:rsidRPr="00A65215" w:rsidRDefault="00EC5125" w:rsidP="00EC5125">
            <w:pPr>
              <w:spacing w:line="240" w:lineRule="auto"/>
              <w:jc w:val="left"/>
              <w:rPr>
                <w:rFonts w:eastAsia="Times New Roman"/>
                <w:bCs/>
                <w:sz w:val="24"/>
                <w:lang w:eastAsia="ru-RU"/>
              </w:rPr>
            </w:pPr>
            <w:r w:rsidRPr="00A65215">
              <w:rPr>
                <w:rFonts w:eastAsia="Times New Roman"/>
                <w:bCs/>
                <w:sz w:val="24"/>
                <w:lang w:eastAsia="ru-RU"/>
              </w:rPr>
              <w:t>КСГ 25 Вирусный гепатит С хронический, лекарственная терапия при инфицировании вирусом генотипа 1, 4 (уровень 1)</w:t>
            </w:r>
          </w:p>
          <w:p w:rsidR="00EC5125" w:rsidRPr="00A65215" w:rsidRDefault="00EC5125" w:rsidP="00EC5125">
            <w:pPr>
              <w:spacing w:line="240" w:lineRule="auto"/>
              <w:jc w:val="left"/>
              <w:rPr>
                <w:rFonts w:eastAsia="Calibri"/>
                <w:sz w:val="24"/>
              </w:rPr>
            </w:pPr>
            <w:r w:rsidRPr="00A65215">
              <w:rPr>
                <w:rFonts w:eastAsia="Times New Roman"/>
                <w:bCs/>
                <w:sz w:val="24"/>
                <w:lang w:eastAsia="ru-RU"/>
              </w:rPr>
              <w:t>КСГ 26 Вирусный гепатит С хронический, лекарственная терапия при инфицировании вирусом генотипа 1, 4 (уровень 2)</w:t>
            </w: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rPr>
            </w:pP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rPr>
            </w:pPr>
            <w:r w:rsidRPr="00A65215">
              <w:rPr>
                <w:rFonts w:eastAsia="Calibri"/>
                <w:sz w:val="24"/>
              </w:rPr>
              <w:t>Сопутствующий диагноз</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left"/>
              <w:rPr>
                <w:rFonts w:eastAsia="Times New Roman"/>
                <w:bCs/>
                <w:sz w:val="24"/>
                <w:lang w:eastAsia="ru-RU"/>
              </w:rPr>
            </w:pP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lang w:val="en-US"/>
              </w:rPr>
            </w:pPr>
            <w:r w:rsidRPr="00A65215">
              <w:rPr>
                <w:rFonts w:eastAsia="Calibri"/>
                <w:sz w:val="24"/>
                <w:lang w:val="en-US"/>
              </w:rPr>
              <w:t>K74.3</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jc w:val="left"/>
              <w:rPr>
                <w:rFonts w:eastAsia="Calibri"/>
                <w:sz w:val="24"/>
                <w:lang w:val="en-US"/>
              </w:rPr>
            </w:pPr>
            <w:r w:rsidRPr="00A65215">
              <w:rPr>
                <w:rFonts w:eastAsia="Calibri"/>
                <w:sz w:val="24"/>
                <w:lang w:val="en-US"/>
              </w:rPr>
              <w:t>Первичный билиарный цирроз</w:t>
            </w:r>
          </w:p>
        </w:tc>
        <w:tc>
          <w:tcPr>
            <w:tcW w:w="6276" w:type="dxa"/>
            <w:tcBorders>
              <w:top w:val="single" w:sz="4" w:space="0" w:color="auto"/>
              <w:left w:val="nil"/>
              <w:bottom w:val="single" w:sz="4" w:space="0" w:color="auto"/>
              <w:right w:val="single" w:sz="4" w:space="0" w:color="auto"/>
            </w:tcBorders>
          </w:tcPr>
          <w:p w:rsidR="00EC5125" w:rsidRPr="00A65215" w:rsidRDefault="00EC5125" w:rsidP="00A65215">
            <w:pPr>
              <w:spacing w:line="240" w:lineRule="auto"/>
              <w:jc w:val="left"/>
              <w:rPr>
                <w:rFonts w:eastAsia="Calibri"/>
                <w:sz w:val="24"/>
              </w:rPr>
            </w:pPr>
            <w:r w:rsidRPr="00A65215">
              <w:rPr>
                <w:rFonts w:eastAsia="Calibri"/>
                <w:sz w:val="24"/>
              </w:rPr>
              <w:t xml:space="preserve">КСГ 24 Вирусный гепатит С хронический на стадии цирроза печени, лекарственная терапия при инфицировании вирусом генотипа 2, 3 </w:t>
            </w: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lang w:val="en-US"/>
              </w:rPr>
            </w:pPr>
            <w:r w:rsidRPr="00A65215">
              <w:rPr>
                <w:rFonts w:eastAsia="Calibri"/>
                <w:sz w:val="24"/>
                <w:lang w:val="en-US"/>
              </w:rPr>
              <w:t>K74.4</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jc w:val="left"/>
              <w:rPr>
                <w:rFonts w:eastAsia="Calibri"/>
                <w:sz w:val="24"/>
                <w:lang w:val="en-US"/>
              </w:rPr>
            </w:pPr>
            <w:r w:rsidRPr="00A65215">
              <w:rPr>
                <w:rFonts w:eastAsia="Calibri"/>
                <w:sz w:val="24"/>
                <w:lang w:val="en-US"/>
              </w:rPr>
              <w:t>Вторичный билиарный цирроз</w:t>
            </w:r>
          </w:p>
        </w:tc>
        <w:tc>
          <w:tcPr>
            <w:tcW w:w="6276" w:type="dxa"/>
            <w:tcBorders>
              <w:top w:val="single" w:sz="4" w:space="0" w:color="auto"/>
              <w:left w:val="nil"/>
              <w:bottom w:val="single" w:sz="4" w:space="0" w:color="auto"/>
              <w:right w:val="single" w:sz="4" w:space="0" w:color="auto"/>
            </w:tcBorders>
          </w:tcPr>
          <w:p w:rsidR="00EC5125" w:rsidRPr="00A65215" w:rsidRDefault="00EC5125" w:rsidP="00A65215">
            <w:pPr>
              <w:spacing w:line="240" w:lineRule="auto"/>
              <w:jc w:val="left"/>
              <w:rPr>
                <w:rFonts w:eastAsia="Calibri"/>
                <w:sz w:val="24"/>
              </w:rPr>
            </w:pPr>
            <w:r w:rsidRPr="00A65215">
              <w:rPr>
                <w:rFonts w:eastAsia="Calibri"/>
                <w:sz w:val="24"/>
              </w:rPr>
              <w:t xml:space="preserve">КСГ 24 Вирусный гепатит С хронический на стадии цирроза печени, лекарственная терапия при инфицировании вирусом генотипа 2, 3 </w:t>
            </w: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lang w:val="en-US"/>
              </w:rPr>
            </w:pPr>
            <w:r w:rsidRPr="00A65215">
              <w:rPr>
                <w:rFonts w:eastAsia="Calibri"/>
                <w:sz w:val="24"/>
                <w:lang w:val="en-US"/>
              </w:rPr>
              <w:t>K74.5</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jc w:val="left"/>
              <w:rPr>
                <w:rFonts w:eastAsia="Calibri"/>
                <w:sz w:val="24"/>
                <w:lang w:val="en-US"/>
              </w:rPr>
            </w:pPr>
            <w:r w:rsidRPr="00A65215">
              <w:rPr>
                <w:rFonts w:eastAsia="Calibri"/>
                <w:sz w:val="24"/>
                <w:lang w:val="en-US"/>
              </w:rPr>
              <w:t>Билиарный цирроз неуточненный</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left"/>
              <w:rPr>
                <w:rFonts w:eastAsia="Calibri"/>
                <w:sz w:val="24"/>
              </w:rPr>
            </w:pPr>
            <w:r w:rsidRPr="00A65215">
              <w:rPr>
                <w:rFonts w:eastAsia="Calibri"/>
                <w:sz w:val="24"/>
              </w:rPr>
              <w:t xml:space="preserve">КСГ 24 Вирусный гепатит С хронический на стадии цирроза печени, лекарственная терапия при инфицировании вирусом генотипа 2, 3 </w:t>
            </w:r>
          </w:p>
        </w:tc>
      </w:tr>
      <w:tr w:rsidR="00EC5125" w:rsidRPr="00A65215" w:rsidTr="00A6521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Calibri"/>
                <w:sz w:val="24"/>
                <w:lang w:val="en-US"/>
              </w:rPr>
            </w:pPr>
            <w:r w:rsidRPr="00A65215">
              <w:rPr>
                <w:rFonts w:eastAsia="Calibri"/>
                <w:sz w:val="24"/>
                <w:lang w:val="en-US"/>
              </w:rPr>
              <w:t>K74.6</w:t>
            </w:r>
          </w:p>
        </w:tc>
        <w:tc>
          <w:tcPr>
            <w:tcW w:w="2410"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jc w:val="left"/>
              <w:rPr>
                <w:rFonts w:eastAsia="Calibri"/>
                <w:sz w:val="24"/>
              </w:rPr>
            </w:pPr>
            <w:r w:rsidRPr="00A65215">
              <w:rPr>
                <w:rFonts w:eastAsia="Calibri"/>
                <w:sz w:val="24"/>
              </w:rPr>
              <w:t>Другой и неуточненный цирроз печени</w:t>
            </w:r>
          </w:p>
        </w:tc>
        <w:tc>
          <w:tcPr>
            <w:tcW w:w="6276" w:type="dxa"/>
            <w:tcBorders>
              <w:top w:val="single" w:sz="4" w:space="0" w:color="auto"/>
              <w:left w:val="nil"/>
              <w:bottom w:val="single" w:sz="4" w:space="0" w:color="auto"/>
              <w:right w:val="single" w:sz="4" w:space="0" w:color="auto"/>
            </w:tcBorders>
          </w:tcPr>
          <w:p w:rsidR="00EC5125" w:rsidRPr="00A65215" w:rsidRDefault="00EC5125" w:rsidP="00EC5125">
            <w:pPr>
              <w:spacing w:line="240" w:lineRule="auto"/>
              <w:jc w:val="left"/>
              <w:rPr>
                <w:rFonts w:eastAsia="Calibri"/>
                <w:sz w:val="24"/>
              </w:rPr>
            </w:pPr>
            <w:r w:rsidRPr="00A65215">
              <w:rPr>
                <w:rFonts w:eastAsia="Calibri"/>
                <w:sz w:val="24"/>
              </w:rPr>
              <w:t xml:space="preserve">КСГ 24 Вирусный гепатит С хронический на стадии цирроза печени, лекарственная терапия при инфицировании вирусом генотипа 2, 3 </w:t>
            </w:r>
          </w:p>
        </w:tc>
      </w:tr>
    </w:tbl>
    <w:p w:rsidR="00EC5125" w:rsidRPr="001D2BC0" w:rsidRDefault="00EC5125" w:rsidP="00EC5125">
      <w:pPr>
        <w:spacing w:line="240" w:lineRule="auto"/>
        <w:ind w:firstLine="709"/>
        <w:rPr>
          <w:rFonts w:eastAsia="Calibri"/>
          <w:b/>
        </w:rPr>
      </w:pPr>
    </w:p>
    <w:p w:rsidR="00EC5125" w:rsidRPr="001D2BC0" w:rsidRDefault="00EC5125" w:rsidP="00EC5125">
      <w:pPr>
        <w:spacing w:line="240" w:lineRule="auto"/>
        <w:ind w:firstLine="709"/>
        <w:rPr>
          <w:rFonts w:eastAsia="Calibri"/>
          <w:b/>
        </w:rPr>
      </w:pPr>
      <w:r w:rsidRPr="001D2BC0">
        <w:rPr>
          <w:rFonts w:eastAsia="Calibri"/>
          <w:b/>
        </w:rPr>
        <w:t>Коды Номенклатуры, использующиеся как классификационные критерии отнесения случаев к КСГ 22-26</w:t>
      </w:r>
    </w:p>
    <w:p w:rsidR="00EC5125" w:rsidRPr="001D2BC0" w:rsidRDefault="00EC5125" w:rsidP="00EC5125">
      <w:pPr>
        <w:spacing w:line="240" w:lineRule="auto"/>
        <w:ind w:firstLine="709"/>
        <w:rPr>
          <w:rFonts w:eastAsia="Calibri"/>
          <w:b/>
        </w:rPr>
      </w:pPr>
    </w:p>
    <w:tbl>
      <w:tblPr>
        <w:tblW w:w="9796" w:type="dxa"/>
        <w:tblInd w:w="93" w:type="dxa"/>
        <w:tblLook w:val="04A0"/>
      </w:tblPr>
      <w:tblGrid>
        <w:gridCol w:w="2280"/>
        <w:gridCol w:w="7516"/>
      </w:tblGrid>
      <w:tr w:rsidR="00EC5125" w:rsidRPr="00A65215" w:rsidTr="00EC5125">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Код услуги</w:t>
            </w:r>
          </w:p>
        </w:tc>
        <w:tc>
          <w:tcPr>
            <w:tcW w:w="7516" w:type="dxa"/>
            <w:tcBorders>
              <w:top w:val="single" w:sz="4" w:space="0" w:color="auto"/>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Наименование услуги</w:t>
            </w:r>
          </w:p>
        </w:tc>
      </w:tr>
      <w:tr w:rsidR="00EC5125" w:rsidRPr="00A65215" w:rsidTr="00EC5125">
        <w:trPr>
          <w:trHeight w:val="20"/>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A25.14.004.001</w:t>
            </w:r>
          </w:p>
        </w:tc>
        <w:tc>
          <w:tcPr>
            <w:tcW w:w="7516" w:type="dxa"/>
            <w:tcBorders>
              <w:top w:val="single" w:sz="4" w:space="0" w:color="auto"/>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интерферонов при хроническом вирусном гепатите С, генотип 1</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A25.14.004.002</w:t>
            </w:r>
          </w:p>
        </w:tc>
        <w:tc>
          <w:tcPr>
            <w:tcW w:w="7516" w:type="dxa"/>
            <w:tcBorders>
              <w:top w:val="nil"/>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ингибиторов протеаз при хроническом вирусном гепатите С, генотип 1</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A25.14.004.003</w:t>
            </w:r>
          </w:p>
        </w:tc>
        <w:tc>
          <w:tcPr>
            <w:tcW w:w="7516" w:type="dxa"/>
            <w:tcBorders>
              <w:top w:val="nil"/>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прочих противовирусных препаратов при хроническом вирусном гепатите С, генотип 1</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А25.14.005.001</w:t>
            </w:r>
          </w:p>
        </w:tc>
        <w:tc>
          <w:tcPr>
            <w:tcW w:w="7516" w:type="dxa"/>
            <w:tcBorders>
              <w:top w:val="nil"/>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интерферонов при хроническом вирусном гепатите С, генотип 2</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А25.14.006.001</w:t>
            </w:r>
          </w:p>
        </w:tc>
        <w:tc>
          <w:tcPr>
            <w:tcW w:w="7516" w:type="dxa"/>
            <w:tcBorders>
              <w:top w:val="nil"/>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интерферонов при хроническом вирусном гепатите С, генотип 3</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A25.14.007.001</w:t>
            </w:r>
          </w:p>
        </w:tc>
        <w:tc>
          <w:tcPr>
            <w:tcW w:w="7516" w:type="dxa"/>
            <w:tcBorders>
              <w:top w:val="nil"/>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интерферонов при хроническом вирусном гепатите С, генотип 4</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A25.14.007.002</w:t>
            </w:r>
          </w:p>
        </w:tc>
        <w:tc>
          <w:tcPr>
            <w:tcW w:w="7516" w:type="dxa"/>
            <w:tcBorders>
              <w:top w:val="nil"/>
              <w:left w:val="nil"/>
              <w:bottom w:val="single" w:sz="4" w:space="0" w:color="auto"/>
              <w:right w:val="single" w:sz="4" w:space="0" w:color="auto"/>
            </w:tcBorders>
            <w:shd w:val="clear" w:color="auto" w:fill="auto"/>
            <w:hideMark/>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ингибиторов протеаз при хроническом вирусном гепатите С, генотип 4</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A25.14.007.003</w:t>
            </w:r>
          </w:p>
        </w:tc>
        <w:tc>
          <w:tcPr>
            <w:tcW w:w="7516" w:type="dxa"/>
            <w:tcBorders>
              <w:top w:val="nil"/>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прочих противовирусных препаратов при хроническом вирусном гепатите С, генотип 4</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A25.14.008.001</w:t>
            </w:r>
          </w:p>
        </w:tc>
        <w:tc>
          <w:tcPr>
            <w:tcW w:w="7516" w:type="dxa"/>
            <w:tcBorders>
              <w:top w:val="nil"/>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интерферонов при хроническом вирусном гепатите В</w:t>
            </w:r>
          </w:p>
        </w:tc>
      </w:tr>
      <w:tr w:rsidR="00EC5125" w:rsidRPr="00A65215" w:rsidTr="00EC5125">
        <w:trPr>
          <w:trHeight w:val="20"/>
        </w:trPr>
        <w:tc>
          <w:tcPr>
            <w:tcW w:w="2280" w:type="dxa"/>
            <w:tcBorders>
              <w:top w:val="nil"/>
              <w:left w:val="single" w:sz="4" w:space="0" w:color="auto"/>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A25.14.008.002</w:t>
            </w:r>
          </w:p>
        </w:tc>
        <w:tc>
          <w:tcPr>
            <w:tcW w:w="7516" w:type="dxa"/>
            <w:tcBorders>
              <w:top w:val="nil"/>
              <w:left w:val="nil"/>
              <w:bottom w:val="single" w:sz="4" w:space="0" w:color="auto"/>
              <w:right w:val="single" w:sz="4" w:space="0" w:color="auto"/>
            </w:tcBorders>
            <w:shd w:val="clear" w:color="auto" w:fill="auto"/>
          </w:tcPr>
          <w:p w:rsidR="00EC5125" w:rsidRPr="00A65215" w:rsidRDefault="00EC5125" w:rsidP="00EC5125">
            <w:pPr>
              <w:spacing w:line="240" w:lineRule="auto"/>
              <w:rPr>
                <w:rFonts w:eastAsia="Times New Roman"/>
                <w:sz w:val="24"/>
                <w:lang w:eastAsia="ru-RU"/>
              </w:rPr>
            </w:pPr>
            <w:r w:rsidRPr="00A65215">
              <w:rPr>
                <w:rFonts w:eastAsia="Times New Roman"/>
                <w:sz w:val="24"/>
                <w:lang w:eastAsia="ru-RU"/>
              </w:rPr>
              <w:t>Назначение лекарственной терапии с применением нуклеозидов и нуклеотидов – ингибиторов обратной транскриптазы при хроническом вирусном гепатите В</w:t>
            </w:r>
          </w:p>
        </w:tc>
      </w:tr>
    </w:tbl>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rPr>
      </w:pPr>
      <w:r w:rsidRPr="001D2BC0">
        <w:rPr>
          <w:rFonts w:eastAsia="Calibri"/>
        </w:rPr>
        <w:t>Название услуги включает наименование группы лекарственного препарата согласно анатомо-терапевтическо-химической (АТХ) классификации, диагноз (хронический гепатит В или С), для гепатита С – указание на генотип вируса.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22-26 дневного стационара.</w:t>
      </w:r>
    </w:p>
    <w:p w:rsidR="00EC5125" w:rsidRPr="001D2BC0" w:rsidRDefault="00EC5125" w:rsidP="00EC5125">
      <w:pPr>
        <w:spacing w:line="240" w:lineRule="auto"/>
        <w:ind w:firstLine="709"/>
        <w:rPr>
          <w:rFonts w:eastAsia="Calibri"/>
        </w:rPr>
      </w:pPr>
      <w:r w:rsidRPr="001D2BC0">
        <w:rPr>
          <w:rFonts w:eastAsia="Calibri"/>
        </w:rPr>
        <w:t>Например, применение препарата, который согласно АТХ-классификации относится к группе «Прочие противовирусные препараты», кодируется услугами A25.14.004.003 «Назначение лекарственной терапии с применением прочих противовирусных препаратов при хроническом вирусном гепатите С, генотип 1» или A25.14.007.003 «Назначение лекарственной терапии с применением прочих противовирусных препаратов при хроническом вирусном гепатите С, генотип 4».</w:t>
      </w:r>
    </w:p>
    <w:p w:rsidR="00EC5125" w:rsidRPr="001D2BC0" w:rsidRDefault="00EC5125" w:rsidP="00EC5125">
      <w:pPr>
        <w:spacing w:line="240" w:lineRule="auto"/>
        <w:ind w:firstLine="709"/>
        <w:rPr>
          <w:rFonts w:eastAsia="Calibri"/>
        </w:rPr>
      </w:pPr>
      <w:r w:rsidRPr="001D2BC0">
        <w:rPr>
          <w:rFonts w:eastAsia="Calibri"/>
        </w:rPr>
        <w:t xml:space="preserve">При назначении комбинации из препаратов, который согласно АТХ-классификации относится к разным группам (например, «Интерфероны» и «Ингибиторы протеаз») отнесение производится к КСГ с большим коэффициентом затратоемкости (КСГ 26). </w:t>
      </w:r>
    </w:p>
    <w:p w:rsidR="00EC5125" w:rsidRPr="001D2BC0" w:rsidRDefault="00EC5125" w:rsidP="00EC5125">
      <w:pPr>
        <w:spacing w:line="240" w:lineRule="auto"/>
        <w:ind w:firstLine="709"/>
        <w:rPr>
          <w:rFonts w:eastAsia="Calibri"/>
          <w:i/>
        </w:rPr>
      </w:pPr>
      <w:r w:rsidRPr="001D2BC0">
        <w:rPr>
          <w:rFonts w:eastAsia="Calibri"/>
        </w:rPr>
        <w:t xml:space="preserve">Коэффициент затратоемкости для этих КСГ приведен </w:t>
      </w:r>
      <w:r w:rsidRPr="001D2BC0">
        <w:rPr>
          <w:rFonts w:eastAsia="Calibri"/>
          <w:b/>
          <w:i/>
        </w:rPr>
        <w:t>в расчете на усредненные затраты на 1 месяц терапии</w:t>
      </w:r>
      <w:r w:rsidRPr="001D2BC0">
        <w:rPr>
          <w:rFonts w:eastAsia="Calibri"/>
          <w:i/>
        </w:rPr>
        <w:t xml:space="preserve">. </w:t>
      </w:r>
      <w:r w:rsidRPr="001D2BC0">
        <w:rPr>
          <w:rFonts w:eastAsia="Calibri"/>
        </w:rPr>
        <w:t>При этом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rsidR="00EC5125" w:rsidRPr="001D2BC0" w:rsidRDefault="00EC5125" w:rsidP="00EC5125">
      <w:pPr>
        <w:spacing w:line="240" w:lineRule="auto"/>
        <w:ind w:firstLine="709"/>
        <w:rPr>
          <w:rFonts w:eastAsia="Calibri"/>
          <w:i/>
        </w:rPr>
      </w:pPr>
    </w:p>
    <w:p w:rsidR="00EC5125" w:rsidRPr="00760401"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760401">
        <w:rPr>
          <w:rFonts w:eastAsia="Batang"/>
          <w:b/>
          <w:bCs/>
          <w:sz w:val="28"/>
          <w:lang w:eastAsia="ko-KR"/>
        </w:rPr>
        <w:t>КСГ «Неврологические заболевания, лечение с применением ботулотоксина» (86 для круглосуточного стационара; 38 для дневного стационара)</w:t>
      </w:r>
    </w:p>
    <w:p w:rsidR="00EC5125" w:rsidRPr="001D2BC0" w:rsidRDefault="00EC5125" w:rsidP="00EC5125">
      <w:pPr>
        <w:spacing w:line="240" w:lineRule="auto"/>
        <w:ind w:firstLine="709"/>
        <w:rPr>
          <w:rFonts w:eastAsia="Calibri"/>
        </w:rPr>
      </w:pPr>
      <w:r w:rsidRPr="001D2BC0">
        <w:rPr>
          <w:rFonts w:eastAsia="Calibri"/>
        </w:rPr>
        <w:t>Отнесение к данной КСГ производится по комбинации кода МКБ-10 (диагноза) и кодов Номенклатуры, обозначающих услуги по назначению лекарственных препаратов.</w:t>
      </w:r>
    </w:p>
    <w:p w:rsidR="00EC5125" w:rsidRPr="001D2BC0" w:rsidRDefault="00EC5125" w:rsidP="00EC5125">
      <w:pPr>
        <w:spacing w:line="240" w:lineRule="auto"/>
        <w:ind w:firstLine="709"/>
        <w:rPr>
          <w:rFonts w:eastAsia="Calibri"/>
          <w:b/>
        </w:rPr>
      </w:pPr>
      <w:r w:rsidRPr="001D2BC0">
        <w:rPr>
          <w:rFonts w:eastAsia="Calibri"/>
          <w:b/>
        </w:rPr>
        <w:t>Перечень диагнозов и услуг, являющихся классификационным критерием отнесения к КСГ 86 круглосуточного стационара и КСГ 38 дневного стационара</w:t>
      </w:r>
    </w:p>
    <w:tbl>
      <w:tblPr>
        <w:tblStyle w:val="1111"/>
        <w:tblW w:w="5000" w:type="pct"/>
        <w:tblLook w:val="04A0"/>
      </w:tblPr>
      <w:tblGrid>
        <w:gridCol w:w="1809"/>
        <w:gridCol w:w="8046"/>
      </w:tblGrid>
      <w:tr w:rsidR="00EC5125" w:rsidRPr="00A65215" w:rsidTr="00A65215">
        <w:trPr>
          <w:trHeight w:val="20"/>
        </w:trPr>
        <w:tc>
          <w:tcPr>
            <w:tcW w:w="918"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Код МКБ 10/услуги</w:t>
            </w:r>
          </w:p>
        </w:tc>
        <w:tc>
          <w:tcPr>
            <w:tcW w:w="4082" w:type="pct"/>
            <w:hideMark/>
          </w:tcPr>
          <w:p w:rsidR="00EC5125" w:rsidRPr="00A65215" w:rsidRDefault="00EC5125" w:rsidP="00EC5125">
            <w:pPr>
              <w:jc w:val="center"/>
              <w:rPr>
                <w:rFonts w:ascii="Times New Roman" w:eastAsia="Times New Roman" w:hAnsi="Times New Roman" w:cs="Times New Roman"/>
                <w:sz w:val="24"/>
              </w:rPr>
            </w:pPr>
            <w:r w:rsidRPr="00A65215">
              <w:rPr>
                <w:rFonts w:ascii="Times New Roman" w:eastAsia="Times New Roman" w:hAnsi="Times New Roman" w:cs="Times New Roman"/>
                <w:sz w:val="24"/>
              </w:rPr>
              <w:t>Диагноз/название услуги</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G20</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Болезнь Паркинсона</w:t>
            </w:r>
          </w:p>
        </w:tc>
      </w:tr>
      <w:tr w:rsidR="00EC5125" w:rsidRPr="00A65215" w:rsidTr="00A65215">
        <w:trPr>
          <w:trHeight w:val="20"/>
        </w:trPr>
        <w:tc>
          <w:tcPr>
            <w:tcW w:w="918" w:type="pct"/>
          </w:tcPr>
          <w:p w:rsidR="00EC5125" w:rsidRPr="00A65215" w:rsidRDefault="00EC5125" w:rsidP="00EC5125">
            <w:pPr>
              <w:jc w:val="left"/>
              <w:rPr>
                <w:rFonts w:ascii="Times New Roman" w:eastAsia="Times New Roman" w:hAnsi="Times New Roman" w:cs="Times New Roman"/>
                <w:sz w:val="24"/>
              </w:rPr>
            </w:pPr>
            <w:r w:rsidRPr="00A65215">
              <w:rPr>
                <w:rFonts w:ascii="Times New Roman" w:eastAsia="Calibri" w:hAnsi="Times New Roman" w:cs="Times New Roman"/>
                <w:sz w:val="24"/>
              </w:rPr>
              <w:t>G23.0</w:t>
            </w:r>
          </w:p>
        </w:tc>
        <w:tc>
          <w:tcPr>
            <w:tcW w:w="4082" w:type="pct"/>
          </w:tcPr>
          <w:p w:rsidR="00EC5125" w:rsidRPr="00A65215" w:rsidRDefault="00EC5125" w:rsidP="00A65215">
            <w:pPr>
              <w:ind w:firstLine="0"/>
              <w:jc w:val="left"/>
              <w:rPr>
                <w:rFonts w:ascii="Times New Roman" w:eastAsia="Times New Roman" w:hAnsi="Times New Roman" w:cs="Times New Roman"/>
                <w:sz w:val="24"/>
              </w:rPr>
            </w:pPr>
            <w:r w:rsidRPr="00A65215">
              <w:rPr>
                <w:rFonts w:ascii="Times New Roman" w:eastAsia="Calibri" w:hAnsi="Times New Roman" w:cs="Times New Roman"/>
                <w:sz w:val="24"/>
              </w:rPr>
              <w:t>Болезнь Геллервордена-Шпатца</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Дистония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G24.0</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Дистония, вызванная лекарственными средствами</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G24.1</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Идиопатическая семейная дистония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G24.2</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Идиопатическая несемейная дистония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G24.3</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Спастическая кривошея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G24.4</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Идиопатическая рото-лицевая дистония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G24.5</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Блефароспазм</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G24.8</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Прочие дистонии</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G24.9</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Дистония неуточненная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G35</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Рассеянный склероз</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Мигрень</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G43.0</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Мигрень без ауры [простая мигрень]</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G43.1</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Мигрень с аурой [классическая мигрень]</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G43.2</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Мигренозный статус</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G43.3</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Осложненная мигрень</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G43.8</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Другая мигрень</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G43.9</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Мигрень неуточненная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Другие синдромы головной боли</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G44.0</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Синдром "гистаминовой" головной боли</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G44.1</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Сосудистая головная боль, не классифицированная в других рубриках</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G44.2</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Головная боль напряженного типа</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G44.3</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Хроническая посттравматическая головная боль</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G44.4</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Головная боль, вызванная применением лекарственных средств, не классифицированная в других рубриках</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G44.8</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Другой уточненный синдром головной боли</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G51.3</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Клонический гемифациальный спазм</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Детский церебральный паралич</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G80.0</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Спастический церебральный паралич</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G80.1</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Спастическая диплегия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G80.2</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Детская гемиплегия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G80.3</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Дискинетический церебральный паралич</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G80.4</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Атактический церебральный паралич</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G80.8</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Другой вид детского церебрального паралича</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G80.9</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Детский церебральный паралич неуточненный</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G81.1</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Спастическая параплегия</w:t>
            </w:r>
          </w:p>
        </w:tc>
      </w:tr>
      <w:tr w:rsidR="00EC5125" w:rsidRPr="00A65215" w:rsidTr="00A65215">
        <w:trPr>
          <w:trHeight w:val="20"/>
        </w:trPr>
        <w:tc>
          <w:tcPr>
            <w:tcW w:w="918" w:type="pct"/>
          </w:tcPr>
          <w:p w:rsidR="00EC5125" w:rsidRPr="00A65215" w:rsidRDefault="00EC5125" w:rsidP="00EC5125">
            <w:pPr>
              <w:rPr>
                <w:rFonts w:ascii="Times New Roman" w:eastAsia="Times New Roman" w:hAnsi="Times New Roman" w:cs="Times New Roman"/>
                <w:sz w:val="24"/>
              </w:rPr>
            </w:pPr>
            <w:r w:rsidRPr="00A65215">
              <w:rPr>
                <w:rFonts w:ascii="Times New Roman" w:eastAsia="Calibri" w:hAnsi="Times New Roman" w:cs="Times New Roman"/>
                <w:sz w:val="24"/>
              </w:rPr>
              <w:t>G81.9</w:t>
            </w:r>
          </w:p>
        </w:tc>
        <w:tc>
          <w:tcPr>
            <w:tcW w:w="4082" w:type="pct"/>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Calibri" w:hAnsi="Times New Roman" w:cs="Times New Roman"/>
                <w:sz w:val="24"/>
              </w:rPr>
              <w:t>Гемиплегия неуточненная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G82.1</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Спастическая параплегия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Times New Roman" w:hAnsi="Times New Roman" w:cs="Times New Roman"/>
                <w:sz w:val="24"/>
              </w:rPr>
              <w:t>G82.4</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Спастическая тетраплегия</w:t>
            </w:r>
          </w:p>
        </w:tc>
      </w:tr>
      <w:tr w:rsidR="00EC5125" w:rsidRPr="00A65215" w:rsidTr="00A65215">
        <w:trPr>
          <w:trHeight w:val="20"/>
        </w:trPr>
        <w:tc>
          <w:tcPr>
            <w:tcW w:w="918" w:type="pct"/>
            <w:hideMark/>
          </w:tcPr>
          <w:p w:rsidR="00EC5125" w:rsidRPr="00A65215" w:rsidRDefault="00EC5125" w:rsidP="00EC5125">
            <w:pPr>
              <w:rPr>
                <w:rFonts w:ascii="Times New Roman" w:eastAsia="Times New Roman" w:hAnsi="Times New Roman" w:cs="Times New Roman"/>
                <w:sz w:val="24"/>
              </w:rPr>
            </w:pPr>
            <w:r w:rsidRPr="00A65215">
              <w:rPr>
                <w:rFonts w:ascii="Times New Roman" w:eastAsia="Calibri" w:hAnsi="Times New Roman" w:cs="Times New Roman"/>
                <w:sz w:val="24"/>
              </w:rPr>
              <w:t>G82.5</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Calibri" w:hAnsi="Times New Roman" w:cs="Times New Roman"/>
                <w:sz w:val="24"/>
              </w:rPr>
              <w:t>Тетраплегия неуточненная</w:t>
            </w:r>
          </w:p>
        </w:tc>
      </w:tr>
      <w:tr w:rsidR="00EC5125" w:rsidRPr="00A65215" w:rsidTr="00A65215">
        <w:trPr>
          <w:trHeight w:val="20"/>
        </w:trPr>
        <w:tc>
          <w:tcPr>
            <w:tcW w:w="918"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A25.24.001.002</w:t>
            </w:r>
          </w:p>
        </w:tc>
        <w:tc>
          <w:tcPr>
            <w:tcW w:w="4082" w:type="pct"/>
            <w:hideMark/>
          </w:tcPr>
          <w:p w:rsidR="00EC5125" w:rsidRPr="00A65215" w:rsidRDefault="00EC5125" w:rsidP="00A65215">
            <w:pPr>
              <w:ind w:firstLine="0"/>
              <w:rPr>
                <w:rFonts w:ascii="Times New Roman" w:eastAsia="Times New Roman" w:hAnsi="Times New Roman" w:cs="Times New Roman"/>
                <w:sz w:val="24"/>
              </w:rPr>
            </w:pPr>
            <w:r w:rsidRPr="00A65215">
              <w:rPr>
                <w:rFonts w:ascii="Times New Roman" w:eastAsia="Times New Roman" w:hAnsi="Times New Roman" w:cs="Times New Roman"/>
                <w:sz w:val="24"/>
              </w:rPr>
              <w:t>Назначение ботулинического токсина при заболеваниях периферической нервной системы</w:t>
            </w:r>
          </w:p>
        </w:tc>
      </w:tr>
    </w:tbl>
    <w:p w:rsidR="00EC5125" w:rsidRPr="00760401"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760401">
        <w:rPr>
          <w:rFonts w:eastAsia="Batang"/>
          <w:b/>
          <w:bCs/>
          <w:sz w:val="28"/>
          <w:lang w:eastAsia="ko-KR"/>
        </w:rPr>
        <w:t xml:space="preserve">КСГ «Комплексное лечение с применением препаратов иммуноглобулина» (314 круглосуточного стационара; 118 дневного стационара) (профиль «Прочее»). </w:t>
      </w:r>
    </w:p>
    <w:p w:rsidR="00EC5125" w:rsidRPr="001D2BC0" w:rsidRDefault="00EC5125" w:rsidP="00EC5125">
      <w:pPr>
        <w:spacing w:line="240" w:lineRule="auto"/>
        <w:ind w:firstLine="709"/>
        <w:rPr>
          <w:rFonts w:eastAsia="Calibri"/>
        </w:rPr>
      </w:pPr>
      <w:r w:rsidRPr="001D2BC0">
        <w:rPr>
          <w:rFonts w:eastAsia="Calibri"/>
        </w:rPr>
        <w:t>Отнесение к данной КСГ производится по комбинации кода МКБ-10 (диагноза) и кодов Номенклатуры, обозначающих услуги по назначению лекарственных препаратов.</w:t>
      </w:r>
    </w:p>
    <w:p w:rsidR="00EC5125" w:rsidRPr="001D2BC0" w:rsidRDefault="00EC5125" w:rsidP="00EC5125">
      <w:pPr>
        <w:spacing w:line="240" w:lineRule="auto"/>
        <w:ind w:firstLine="709"/>
        <w:rPr>
          <w:rFonts w:eastAsia="Calibri"/>
        </w:rPr>
      </w:pPr>
    </w:p>
    <w:p w:rsidR="00EC5125" w:rsidRPr="001D2BC0" w:rsidRDefault="00EC5125" w:rsidP="00EC5125">
      <w:pPr>
        <w:spacing w:line="240" w:lineRule="auto"/>
        <w:ind w:firstLine="709"/>
        <w:rPr>
          <w:rFonts w:eastAsia="Calibri"/>
          <w:b/>
        </w:rPr>
      </w:pPr>
      <w:r w:rsidRPr="001D2BC0">
        <w:rPr>
          <w:rFonts w:eastAsia="Calibri"/>
          <w:b/>
        </w:rPr>
        <w:t>Перечень диагнозов и услуг, являющихся классификационным критерием отнесения к КСГ 314 круглосуточного стационара и КСГ 118 дневного стационара</w:t>
      </w:r>
    </w:p>
    <w:p w:rsidR="00BE5521" w:rsidRPr="001D2BC0" w:rsidRDefault="00BE5521" w:rsidP="00EC5125">
      <w:pPr>
        <w:spacing w:line="240" w:lineRule="auto"/>
        <w:ind w:firstLine="709"/>
        <w:rPr>
          <w:rFonts w:eastAsia="Calibri"/>
          <w:b/>
        </w:rPr>
      </w:pPr>
    </w:p>
    <w:tbl>
      <w:tblPr>
        <w:tblStyle w:val="112"/>
        <w:tblW w:w="9889" w:type="dxa"/>
        <w:tblLayout w:type="fixed"/>
        <w:tblLook w:val="04A0"/>
      </w:tblPr>
      <w:tblGrid>
        <w:gridCol w:w="1021"/>
        <w:gridCol w:w="2348"/>
        <w:gridCol w:w="2268"/>
        <w:gridCol w:w="4252"/>
      </w:tblGrid>
      <w:tr w:rsidR="00EC5125" w:rsidRPr="00A65215" w:rsidTr="00BE5521">
        <w:trPr>
          <w:trHeight w:val="20"/>
        </w:trPr>
        <w:tc>
          <w:tcPr>
            <w:tcW w:w="1021" w:type="dxa"/>
            <w:vAlign w:val="center"/>
          </w:tcPr>
          <w:p w:rsidR="00EC5125" w:rsidRPr="00A65215" w:rsidRDefault="00EC5125" w:rsidP="00BE5521">
            <w:pPr>
              <w:ind w:firstLine="0"/>
              <w:jc w:val="center"/>
              <w:rPr>
                <w:rFonts w:ascii="Times New Roman" w:eastAsia="Calibri" w:hAnsi="Times New Roman" w:cs="Times New Roman"/>
                <w:sz w:val="24"/>
                <w:szCs w:val="24"/>
              </w:rPr>
            </w:pPr>
            <w:r w:rsidRPr="00A65215">
              <w:rPr>
                <w:rFonts w:ascii="Times New Roman" w:eastAsia="Calibri" w:hAnsi="Times New Roman" w:cs="Times New Roman"/>
                <w:sz w:val="24"/>
                <w:szCs w:val="24"/>
              </w:rPr>
              <w:t>Код МКБ 10</w:t>
            </w:r>
          </w:p>
        </w:tc>
        <w:tc>
          <w:tcPr>
            <w:tcW w:w="2348" w:type="dxa"/>
            <w:vAlign w:val="center"/>
          </w:tcPr>
          <w:p w:rsidR="00EC5125" w:rsidRPr="00A65215" w:rsidRDefault="00EC5125" w:rsidP="00BE5521">
            <w:pPr>
              <w:ind w:firstLine="0"/>
              <w:jc w:val="center"/>
              <w:rPr>
                <w:rFonts w:ascii="Times New Roman" w:eastAsia="Calibri" w:hAnsi="Times New Roman" w:cs="Times New Roman"/>
                <w:sz w:val="24"/>
                <w:szCs w:val="24"/>
              </w:rPr>
            </w:pPr>
            <w:r w:rsidRPr="00A65215">
              <w:rPr>
                <w:rFonts w:ascii="Times New Roman" w:eastAsia="Calibri" w:hAnsi="Times New Roman" w:cs="Times New Roman"/>
                <w:sz w:val="24"/>
                <w:szCs w:val="24"/>
              </w:rPr>
              <w:t>Диагноз</w:t>
            </w:r>
          </w:p>
        </w:tc>
        <w:tc>
          <w:tcPr>
            <w:tcW w:w="2268" w:type="dxa"/>
            <w:vAlign w:val="center"/>
          </w:tcPr>
          <w:p w:rsidR="00EC5125" w:rsidRPr="00A65215" w:rsidRDefault="00EC5125" w:rsidP="00BE5521">
            <w:pPr>
              <w:ind w:firstLine="0"/>
              <w:jc w:val="center"/>
              <w:rPr>
                <w:rFonts w:ascii="Times New Roman" w:eastAsia="Calibri" w:hAnsi="Times New Roman" w:cs="Times New Roman"/>
                <w:sz w:val="24"/>
                <w:szCs w:val="24"/>
              </w:rPr>
            </w:pPr>
            <w:r w:rsidRPr="00A65215">
              <w:rPr>
                <w:rFonts w:ascii="Times New Roman" w:eastAsia="Calibri" w:hAnsi="Times New Roman" w:cs="Times New Roman"/>
                <w:sz w:val="24"/>
                <w:szCs w:val="24"/>
              </w:rPr>
              <w:t>Код услуги</w:t>
            </w:r>
          </w:p>
        </w:tc>
        <w:tc>
          <w:tcPr>
            <w:tcW w:w="4252" w:type="dxa"/>
            <w:vAlign w:val="center"/>
          </w:tcPr>
          <w:p w:rsidR="00EC5125" w:rsidRPr="00A65215" w:rsidRDefault="00EC5125" w:rsidP="00BE5521">
            <w:pPr>
              <w:ind w:firstLine="0"/>
              <w:jc w:val="center"/>
              <w:rPr>
                <w:rFonts w:ascii="Times New Roman" w:eastAsia="Calibri" w:hAnsi="Times New Roman" w:cs="Times New Roman"/>
                <w:sz w:val="24"/>
                <w:szCs w:val="24"/>
              </w:rPr>
            </w:pPr>
            <w:r w:rsidRPr="00A65215">
              <w:rPr>
                <w:rFonts w:ascii="Times New Roman" w:eastAsia="Calibri" w:hAnsi="Times New Roman" w:cs="Times New Roman"/>
                <w:sz w:val="24"/>
                <w:szCs w:val="24"/>
              </w:rPr>
              <w:t>Название услуги</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G70.2</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Врожденная или приобретенная миастения</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G61.8</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Другие воспалительные полиневропатии</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G70.0</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Myastenia gravis</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G36.9</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Острая диссеминированная демиелинизация неуточненная</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G36.1</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Острый и подострый геморрагический лейкоэнцефалит [болезнь харста]</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G35</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Рассеянный склероз</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G36.8</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Другая уточненная форма острой диссеминированной демиелинизации</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 xml:space="preserve">Назначение лекарственных препаратов группы иммуноглобулинов при заболеваниях периферической нервной системы </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G58.7</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Множественный мононеврит</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G61.0</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Синдром гийена-барре</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G36.0</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Оптиконевромиелит [болезнь девика]</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G37.3</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Острый поперечный миелит при демиелинизирующей болезни центральной нервной системы</w:t>
            </w:r>
          </w:p>
        </w:tc>
        <w:tc>
          <w:tcPr>
            <w:tcW w:w="2268" w:type="dxa"/>
            <w:hideMark/>
          </w:tcPr>
          <w:p w:rsidR="00EC5125" w:rsidRPr="00A65215" w:rsidRDefault="00EC5125" w:rsidP="00BE5521">
            <w:pPr>
              <w:ind w:firstLine="0"/>
              <w:rPr>
                <w:rFonts w:ascii="Times New Roman" w:eastAsia="Calibri"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1314"/>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G37.5</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Концентрический склероз [бало]</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G37.1</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Центральная демиелинизация мозолистого тела</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G37.9</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Демиелинизирующая болезнь центральной нервной системы неуточненная</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G37.2</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Центральный понтийный миелиноз</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G37.4</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Подострый некротизирующий миелит</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G51.0</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Паралич Белла</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A25.24.001.001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периферической нервной системы</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G37.0</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Диффузный склероз</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G37.8</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Другие уточненные демиелинизирующие болезни центральной нервной системы</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G37</w:t>
            </w:r>
          </w:p>
        </w:tc>
        <w:tc>
          <w:tcPr>
            <w:tcW w:w="2348"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Другие демиелинизирующие болезни центральной нервной системы</w:t>
            </w:r>
          </w:p>
        </w:tc>
        <w:tc>
          <w:tcPr>
            <w:tcW w:w="2268" w:type="dxa"/>
            <w:hideMark/>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hideMark/>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G11.3</w:t>
            </w:r>
          </w:p>
        </w:tc>
        <w:tc>
          <w:tcPr>
            <w:tcW w:w="2348" w:type="dxa"/>
            <w:vAlign w:val="bottom"/>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Мозжечковая атаксия с нарушением репарации ДНК</w:t>
            </w:r>
          </w:p>
        </w:tc>
        <w:tc>
          <w:tcPr>
            <w:tcW w:w="2268" w:type="dxa"/>
          </w:tcPr>
          <w:p w:rsidR="00EC5125" w:rsidRPr="00A65215" w:rsidRDefault="00EC5125" w:rsidP="00BE5521">
            <w:pPr>
              <w:spacing w:line="360" w:lineRule="auto"/>
              <w:ind w:firstLine="0"/>
              <w:rPr>
                <w:rFonts w:ascii="Times New Roman" w:hAnsi="Times New Roman" w:cs="Times New Roman"/>
                <w:sz w:val="24"/>
                <w:szCs w:val="24"/>
              </w:rPr>
            </w:pPr>
            <w:r w:rsidRPr="00A65215">
              <w:rPr>
                <w:rFonts w:ascii="Times New Roman" w:eastAsia="Calibri" w:hAnsi="Times New Roman" w:cs="Times New Roman"/>
                <w:sz w:val="24"/>
                <w:szCs w:val="24"/>
              </w:rPr>
              <w:t>A25.23.001.001</w:t>
            </w:r>
          </w:p>
        </w:tc>
        <w:tc>
          <w:tcPr>
            <w:tcW w:w="4252" w:type="dxa"/>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центральной нервной системы и головного мозга</w:t>
            </w:r>
          </w:p>
        </w:tc>
      </w:tr>
      <w:tr w:rsidR="00EC5125" w:rsidRPr="00A65215" w:rsidTr="00BE5521">
        <w:trPr>
          <w:trHeight w:val="20"/>
        </w:trPr>
        <w:tc>
          <w:tcPr>
            <w:tcW w:w="1021" w:type="dxa"/>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D69.3</w:t>
            </w:r>
          </w:p>
        </w:tc>
        <w:tc>
          <w:tcPr>
            <w:tcW w:w="2348" w:type="dxa"/>
          </w:tcPr>
          <w:p w:rsidR="00EC5125" w:rsidRPr="00A65215" w:rsidRDefault="00EC5125" w:rsidP="00BE5521">
            <w:pPr>
              <w:ind w:firstLine="0"/>
              <w:jc w:val="left"/>
              <w:rPr>
                <w:rFonts w:ascii="Times New Roman" w:eastAsia="Calibri" w:hAnsi="Times New Roman" w:cs="Times New Roman"/>
                <w:sz w:val="24"/>
                <w:szCs w:val="24"/>
              </w:rPr>
            </w:pPr>
            <w:r w:rsidRPr="00A65215">
              <w:rPr>
                <w:rFonts w:ascii="Times New Roman" w:eastAsia="Calibri" w:hAnsi="Times New Roman" w:cs="Times New Roman"/>
                <w:sz w:val="24"/>
                <w:szCs w:val="24"/>
              </w:rPr>
              <w:t>Идиопатическая тромбоцитопеническая пурпура</w:t>
            </w:r>
          </w:p>
        </w:tc>
        <w:tc>
          <w:tcPr>
            <w:tcW w:w="2268" w:type="dxa"/>
          </w:tcPr>
          <w:p w:rsidR="00EC5125" w:rsidRPr="00A65215" w:rsidRDefault="00EC5125" w:rsidP="00BE5521">
            <w:pPr>
              <w:ind w:firstLine="0"/>
              <w:rPr>
                <w:rFonts w:ascii="Times New Roman" w:eastAsia="Times New Roman" w:hAnsi="Times New Roman" w:cs="Times New Roman"/>
                <w:sz w:val="24"/>
                <w:szCs w:val="24"/>
              </w:rPr>
            </w:pPr>
            <w:r w:rsidRPr="00A65215">
              <w:rPr>
                <w:rFonts w:ascii="Times New Roman" w:eastAsia="Calibri" w:hAnsi="Times New Roman" w:cs="Times New Roman"/>
                <w:sz w:val="24"/>
                <w:szCs w:val="24"/>
              </w:rPr>
              <w:t>A25.05.001.001</w:t>
            </w:r>
          </w:p>
        </w:tc>
        <w:tc>
          <w:tcPr>
            <w:tcW w:w="4252" w:type="dxa"/>
            <w:vAlign w:val="center"/>
          </w:tcPr>
          <w:p w:rsidR="00EC5125" w:rsidRPr="00A65215" w:rsidRDefault="00EC5125" w:rsidP="00BE5521">
            <w:pPr>
              <w:ind w:firstLine="0"/>
              <w:jc w:val="left"/>
              <w:rPr>
                <w:rFonts w:ascii="Times New Roman" w:eastAsia="Times New Roman" w:hAnsi="Times New Roman" w:cs="Times New Roman"/>
                <w:sz w:val="24"/>
                <w:szCs w:val="24"/>
              </w:rPr>
            </w:pPr>
            <w:r w:rsidRPr="00A65215">
              <w:rPr>
                <w:rFonts w:ascii="Times New Roman" w:eastAsia="Calibri" w:hAnsi="Times New Roman" w:cs="Times New Roman"/>
                <w:sz w:val="24"/>
                <w:szCs w:val="24"/>
              </w:rPr>
              <w:t>Назначение лекарственных препаратов группы иммуноглобулинов при заболеваниях системы органов кроветворения и крови</w:t>
            </w:r>
          </w:p>
        </w:tc>
      </w:tr>
    </w:tbl>
    <w:p w:rsidR="00EC5125" w:rsidRPr="001D2BC0" w:rsidRDefault="00EC5125" w:rsidP="00EC5125">
      <w:pPr>
        <w:spacing w:line="240" w:lineRule="auto"/>
        <w:ind w:firstLine="709"/>
        <w:rPr>
          <w:rFonts w:eastAsia="Calibri"/>
        </w:rPr>
      </w:pPr>
    </w:p>
    <w:p w:rsidR="00EC5125" w:rsidRPr="00760401" w:rsidRDefault="00EC5125" w:rsidP="00760401">
      <w:pPr>
        <w:pStyle w:val="aff0"/>
        <w:keepNext/>
        <w:keepLines/>
        <w:numPr>
          <w:ilvl w:val="0"/>
          <w:numId w:val="36"/>
        </w:numPr>
        <w:spacing w:before="120" w:after="120"/>
        <w:ind w:left="0" w:firstLine="567"/>
        <w:jc w:val="both"/>
        <w:outlineLvl w:val="1"/>
        <w:rPr>
          <w:rFonts w:eastAsia="Batang"/>
          <w:b/>
          <w:bCs/>
          <w:sz w:val="28"/>
          <w:lang w:eastAsia="ko-KR"/>
        </w:rPr>
      </w:pPr>
      <w:r w:rsidRPr="00760401">
        <w:rPr>
          <w:rFonts w:eastAsia="Batang"/>
          <w:b/>
          <w:bCs/>
          <w:sz w:val="28"/>
          <w:lang w:eastAsia="ko-KR"/>
        </w:rPr>
        <w:t>Формирование КСГ 316 круглосуточного стационара «Лечение с применением генно-инженерных биологических препаратов в случае отсутствия эффективности базисной терапии» и КСГ 121 дневного стационара «Лечение с применением генно-инженерных биологических препаратов»</w:t>
      </w:r>
    </w:p>
    <w:p w:rsidR="00EC5125" w:rsidRPr="001D2BC0" w:rsidRDefault="00EC5125" w:rsidP="00EC5125">
      <w:pPr>
        <w:spacing w:line="240" w:lineRule="auto"/>
        <w:ind w:firstLine="709"/>
        <w:rPr>
          <w:rFonts w:eastAsia="Calibri"/>
        </w:rPr>
      </w:pPr>
      <w:r w:rsidRPr="001D2BC0">
        <w:rPr>
          <w:rFonts w:eastAsia="Calibri"/>
        </w:rPr>
        <w:t xml:space="preserve">Отнесение к данным КСГ производится по комбинации кода МКБ-10 (диагноза) и кодов Номенклатуры, обозначающих услуги по назначению лекарственных препаратов. </w:t>
      </w:r>
    </w:p>
    <w:p w:rsidR="00EC5125" w:rsidRPr="001D2BC0" w:rsidRDefault="00EC5125" w:rsidP="00EC5125">
      <w:pPr>
        <w:spacing w:line="240" w:lineRule="auto"/>
        <w:ind w:firstLine="709"/>
        <w:rPr>
          <w:rFonts w:eastAsia="Calibri"/>
        </w:rPr>
      </w:pPr>
      <w:r w:rsidRPr="001D2BC0">
        <w:rPr>
          <w:rFonts w:eastAsia="Calibri"/>
        </w:rPr>
        <w:t>При комбинации кода МКБ-10 (диагноза) и кода Номенклатуры А25.30.035 Иммунизация против респираторно-синцитиальной вирусной (РСВ) инфекции с применением иммуноглобулина специфического (паливизумаб) дополнительным классификационным критерием является возраст: до двух лет.</w:t>
      </w:r>
    </w:p>
    <w:p w:rsidR="00EC5125" w:rsidRPr="001D2BC0" w:rsidRDefault="00EC5125" w:rsidP="00EC5125">
      <w:pPr>
        <w:spacing w:after="160"/>
        <w:jc w:val="left"/>
        <w:rPr>
          <w:rFonts w:eastAsia="Calibri"/>
          <w:b/>
        </w:rPr>
      </w:pPr>
    </w:p>
    <w:p w:rsidR="00EC5125" w:rsidRPr="001D2BC0" w:rsidRDefault="00EC5125" w:rsidP="00EC5125">
      <w:pPr>
        <w:spacing w:line="240" w:lineRule="auto"/>
        <w:ind w:firstLine="709"/>
        <w:rPr>
          <w:rFonts w:eastAsia="Calibri"/>
          <w:b/>
        </w:rPr>
      </w:pPr>
      <w:r w:rsidRPr="001D2BC0">
        <w:rPr>
          <w:rFonts w:eastAsia="Calibri"/>
          <w:b/>
        </w:rPr>
        <w:t>Диагнозы и услуги, являющиеся классификационным критерием отнесения к КСГ 316 «Лечение с применением генно-инженерных биологических препаратов в случае отсутствия эффективности базисной терапии» и КСГ 121 дневного стационара «Лечение с применением генно-инженерных биологических препаратов»</w:t>
      </w:r>
    </w:p>
    <w:p w:rsidR="00EC5125" w:rsidRPr="001D2BC0" w:rsidRDefault="00EC5125" w:rsidP="00EC5125">
      <w:pPr>
        <w:spacing w:line="240" w:lineRule="auto"/>
        <w:ind w:firstLine="709"/>
        <w:rPr>
          <w:rFonts w:eastAsia="Calibri"/>
          <w:b/>
        </w:rPr>
      </w:pPr>
    </w:p>
    <w:tbl>
      <w:tblPr>
        <w:tblStyle w:val="71"/>
        <w:tblW w:w="10060" w:type="dxa"/>
        <w:tblLayout w:type="fixed"/>
        <w:tblLook w:val="04A0"/>
      </w:tblPr>
      <w:tblGrid>
        <w:gridCol w:w="1101"/>
        <w:gridCol w:w="1984"/>
        <w:gridCol w:w="1843"/>
        <w:gridCol w:w="5132"/>
      </w:tblGrid>
      <w:tr w:rsidR="00EC5125" w:rsidRPr="00A65215" w:rsidTr="00A65215">
        <w:trPr>
          <w:trHeight w:val="611"/>
        </w:trPr>
        <w:tc>
          <w:tcPr>
            <w:tcW w:w="1101" w:type="dxa"/>
            <w:noWrap/>
            <w:vAlign w:val="center"/>
          </w:tcPr>
          <w:p w:rsidR="00EC5125" w:rsidRPr="00A65215" w:rsidRDefault="00EC5125" w:rsidP="00EC5125">
            <w:pPr>
              <w:jc w:val="cente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Код МКБ-10</w:t>
            </w:r>
          </w:p>
        </w:tc>
        <w:tc>
          <w:tcPr>
            <w:tcW w:w="1984" w:type="dxa"/>
            <w:vAlign w:val="center"/>
          </w:tcPr>
          <w:p w:rsidR="00EC5125" w:rsidRPr="00A65215" w:rsidRDefault="00EC5125" w:rsidP="00EC5125">
            <w:pPr>
              <w:jc w:val="cente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Диагноз</w:t>
            </w:r>
          </w:p>
        </w:tc>
        <w:tc>
          <w:tcPr>
            <w:tcW w:w="1843" w:type="dxa"/>
            <w:noWrap/>
            <w:vAlign w:val="center"/>
          </w:tcPr>
          <w:p w:rsidR="00EC5125" w:rsidRPr="00A65215" w:rsidRDefault="00EC5125" w:rsidP="00EC5125">
            <w:pPr>
              <w:jc w:val="cente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Код услуги</w:t>
            </w:r>
          </w:p>
        </w:tc>
        <w:tc>
          <w:tcPr>
            <w:tcW w:w="5132" w:type="dxa"/>
            <w:vAlign w:val="center"/>
          </w:tcPr>
          <w:p w:rsidR="00EC5125" w:rsidRPr="00A65215" w:rsidRDefault="00EC5125" w:rsidP="00EC5125">
            <w:pPr>
              <w:jc w:val="cente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Название услуги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I70.2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Атеросклероз артерий конечностей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A25.12.001.001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I70.8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Атеросклероз других артерий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A25.12.001.001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дезоксирибонуклеиновой кислоты плазмидной (сверхскрученной кольцевой двуцепочной) при заболеваниях периферических артерий</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J45.0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Астма с преобладанием аллергического компонента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A25.09.001.001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Крона тонкой кишки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A25.17.001.001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тонкой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Крона тонкой кишки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A25.17.001.002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тонкой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Крона толстой кишки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Крона толстой кишки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разновидности болезни крона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разновидности болезни Крона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Крона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K50.9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Крона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энтероколит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энтероколит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илеоколит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илеоколит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проктит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проктит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ректосигмоидит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(хронический) ректосигмоидит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Псевдополипоз ободочной кишки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Псевдополипоз ободочной кишки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Мукозный проктоколит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Мукозный проктоколит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язвенные колиты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язвенные колиты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колит неуточненный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K51.9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Язвенный колит неуточненный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A25.18.001.002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заболеваниях толстой кишки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L40.0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Псориаз обыкновенный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A25.01.001.002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заболеваниях кожи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L40.0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Псориаз обыкновенный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A25.01.001.001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кожи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L40.1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Генерализованный пустулезный псориаз</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A25.01.001.001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заболеваниях кожи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L40.1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Генерализованный пустулезный псориаз</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A25.01.001.002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заболеваниях кожи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L50.1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Идиопатическая крапивница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A25.09.001.001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прочих препаратов для лечения обструктивных заболеваний дыхательных путей для системного применения</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Синдром Фелти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Синдром Фелти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Синдром Фелти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Ревматоидная болезнь легкого (j99.0 )</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Ревматоидная болезнь легкого (j99.0 )</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Ревматоидная болезнь легкого (j99.0 )</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васкулит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васкулит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васкулит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артрит с вовлечением др. органов и систем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артрит с вовлечением др. органов и систем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артрит с вовлечением др. органов и систем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артрит с вовлечением др. органов и систем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серопозитивные ревматоидные артриты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серопозитивные ревматоидные артриты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серопозитивные ревматоидные артриты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Серопозитивный ревматоидный артрит неуточненный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Серопозитивный ревматоидный артрит неуточненный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M05.9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Серопозитивный ревматоидный артрит неуточненный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Серонегативный ревматоидный артрит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Серонегативный ревматоидный артрит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Серонегативный ревматоидный артрит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Стилла, развившаяся у взрослых</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Стилла, развившаяся у взрослых</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Стилла, развившаяся у взрослых</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M06.9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Ревматоидный артрит неуточненный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557"/>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Дистальная межфаланговая псориатическая артропатия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Дистальная межфаланговая псориатическая артропатия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Дистальная межфаланговая псориатическая артропатия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Мутилирующий артрит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Мутилирующий артрит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Мутилирующий артрит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Псориатический спондилит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Псориатический спондилит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Псориатический спондилит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 псориатические артропатии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 псориатические артропатии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M07.3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 псориатические артропатии (l40.5+)</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ревматоидный артрит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ревматоидный артрит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ревматоидный артрит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анкилозирующий спондилит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анкилозирующий спондилит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анкилозирующий спондилит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артрит с системным началом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артрит с системным началом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артрит с системным началом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полиартрит (серонегативный)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полиартрит (серонегативный)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M08.3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полиартрит (серонегативный)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Узелковый полиартериит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Полиартериит с поражением легких [черджа-стросса]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Ювенильный полиартериит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Ювенильный полиартериит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Ювенильный полиартериит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Ювенильный полиартериит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Слизисто-кожный лимфонодулярный синдром [кавасаки]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M30.8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состояния, связанные с узелковым полиартериитом</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132"/>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Гиперчувствительный ангиит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Тромботическая микроангиопатия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Смертельная срединная гранулема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Гранулематоз вегенера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Синдром дуги аорты [такаясу]</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Гигантоклеточный артериит с ревматической полимиалгией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M31.6</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гигантоклеточные артерииты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M31.7</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Микроскопический полиангиит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уточненные некротизирующие васкулопатии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M31.9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Некротизирующая васкулопатия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M33.0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дерматомиозит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M33.0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дерматомиозит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274"/>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M33.0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Юношеский дерматомиозит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274"/>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Сухой синдром [Шегнера]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перекрестные синдромы</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Болезнь бехчета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Ревматическая полимиалгия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Диффузный (эозинофильный) фасциит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Многоочаговый фибросклероз</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M35.6</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Рецидивирующий панникулит вебера-крисчена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M35.7</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Гипермобильный синдром разболтанности, излишней подвижности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уточненные системные поражения соединительной ткани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M35.9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Системные поражения соединительной ткани неуточненные</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A25.04.001.007</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моноклональных антител при системных поражениях соединительной ткани</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M45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Анкилозирующий спондилит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селективных иммунодепрессантов при артропатиях, спондилопатиях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M45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Анкилозирующий спондилит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A25.04.001.002</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интерлейкина при артропатиях, спондилопатях</w:t>
            </w:r>
          </w:p>
        </w:tc>
      </w:tr>
      <w:tr w:rsidR="00EC5125" w:rsidRPr="00A65215" w:rsidTr="00A65215">
        <w:trPr>
          <w:trHeight w:val="6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M45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Анкилозирующий спондилит</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A25.04.001.001</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Назначение лекарственных препаратов группы ингибиторов фактора некроза опухоли альфа при артропатиях, спондилопатиях</w:t>
            </w:r>
          </w:p>
        </w:tc>
      </w:tr>
      <w:tr w:rsidR="00EC5125" w:rsidRPr="00A65215" w:rsidTr="00A65215">
        <w:trPr>
          <w:trHeight w:val="558"/>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P07.0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Крайне малая масса тела при рождении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P07.1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случаи малой массы тела при рождении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P07.2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Крайняя незрелость</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P07.3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случаи недоношенности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P27.1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Бронхолегочная дисплазия, возникшая в перинатальном периоде</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Общий артериальный ствол</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Удвоение выходного отверстия правого желудочка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Удвоение выходного отверстия левого желудочка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Дискордантное желудочково-артериальное соединение</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Удвоение входного отверстия желудочка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274"/>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Дискордантное предсердно-желудочковое соединение</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Q20.6</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Изомерия ушка предсердия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врожденные аномалии сердечных камер и соединений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Q20.9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аномалия сердечных камер и соединений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Дефект межжелудочковой перегородки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Дефект предсердной перегородки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Дефект предсердно-желудочковой перегородки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Тетрада фалло</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Дефектперегородки между аортой и легочной артерией</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врожденные аномалии сердечной перегородки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132"/>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Q21.9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аномалия сердечной перегородки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Атрезия клапана легочной артерии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Врожденный стеноз клапана легочной артерии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недостаточность клапана легочной артерии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274"/>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врожденные пороки клапана легочной артерии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Врожденный стеноз трехстворчатого клапана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Аномалия Эбштейна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Q22.6</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Синдром правосторонней гипоплазии сердца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врожденные аномалии трехстворчатого клапана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Q22.9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аномалия трехстворчатого клапана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274"/>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Врожденный стеноз аортального клапана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недостаточность аортального клапана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Врожденный митральный стеноз</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митральная недостаточность</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Синдром левосторонней гипоплазии сердца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Q23.8</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врожденные аномалии аортального и митрального клапанов</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Q23.9</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Врожденная аномалия аортального и митрального клапанов неуточненная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Другие врожденные аномалии [пороки развития] сердца</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Q24.0</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Декстрокардия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Q24.1</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Левокардия</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132"/>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Q24.2</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Трехпредсердное сердце</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Q24.3</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Воронкообразный стеноз клапана легочной артерии</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Q24.4</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Врожденный субаортальный стеноз</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r w:rsidR="00EC5125" w:rsidRPr="00A65215" w:rsidTr="00A65215">
        <w:trPr>
          <w:trHeight w:val="900"/>
        </w:trPr>
        <w:tc>
          <w:tcPr>
            <w:tcW w:w="1101"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Q24.5</w:t>
            </w:r>
          </w:p>
        </w:tc>
        <w:tc>
          <w:tcPr>
            <w:tcW w:w="1984"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Аномалия развития коронарных сосудов</w:t>
            </w:r>
          </w:p>
        </w:tc>
        <w:tc>
          <w:tcPr>
            <w:tcW w:w="1843" w:type="dxa"/>
            <w:noWrap/>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A25.30.035</w:t>
            </w:r>
          </w:p>
        </w:tc>
        <w:tc>
          <w:tcPr>
            <w:tcW w:w="5132" w:type="dxa"/>
            <w:hideMark/>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Иммунизация против респираторно-синцитиальной вирусной (РСВ) инфекции с применением иммуноглобулина специфического (паливизумаб)</w:t>
            </w:r>
          </w:p>
        </w:tc>
      </w:tr>
    </w:tbl>
    <w:p w:rsidR="00EC5125" w:rsidRPr="001D2BC0" w:rsidRDefault="00EC5125" w:rsidP="00EC5125">
      <w:pPr>
        <w:spacing w:line="240" w:lineRule="auto"/>
        <w:ind w:firstLine="709"/>
        <w:rPr>
          <w:rFonts w:eastAsia="Calibri"/>
          <w:b/>
        </w:rPr>
      </w:pPr>
    </w:p>
    <w:p w:rsidR="00EC5125" w:rsidRPr="001D2BC0" w:rsidRDefault="00EC5125" w:rsidP="00EC5125">
      <w:pPr>
        <w:spacing w:line="240" w:lineRule="auto"/>
        <w:ind w:firstLine="709"/>
        <w:rPr>
          <w:rFonts w:eastAsia="Calibri"/>
        </w:rPr>
      </w:pPr>
      <w:r w:rsidRPr="001D2BC0">
        <w:rPr>
          <w:rFonts w:eastAsia="Calibri"/>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316 круглосуточного и КСГ 121 дневного стационара.</w:t>
      </w:r>
    </w:p>
    <w:p w:rsidR="00EC5125" w:rsidRPr="001D2BC0" w:rsidRDefault="00EC5125" w:rsidP="00EC5125">
      <w:pPr>
        <w:spacing w:line="240" w:lineRule="auto"/>
        <w:ind w:firstLine="709"/>
        <w:rPr>
          <w:rFonts w:eastAsia="Calibri"/>
        </w:rPr>
      </w:pPr>
      <w:r w:rsidRPr="001D2BC0">
        <w:rPr>
          <w:rFonts w:eastAsia="Calibri"/>
        </w:rPr>
        <w:t>Например, применение препарата, который согласно АТХ-классификации относится к группе «Ингибиторы фактора некроза опухоли альфа», кодируется услугами:</w:t>
      </w:r>
    </w:p>
    <w:p w:rsidR="00EC5125" w:rsidRPr="001D2BC0" w:rsidRDefault="00EC5125" w:rsidP="00986BBA">
      <w:pPr>
        <w:numPr>
          <w:ilvl w:val="1"/>
          <w:numId w:val="26"/>
        </w:numPr>
        <w:spacing w:after="160" w:line="240" w:lineRule="auto"/>
        <w:ind w:left="0" w:firstLine="709"/>
        <w:contextualSpacing/>
        <w:rPr>
          <w:rFonts w:eastAsia="Calibri"/>
        </w:rPr>
      </w:pPr>
      <w:r w:rsidRPr="001D2BC0">
        <w:rPr>
          <w:rFonts w:eastAsia="Calibri"/>
        </w:rPr>
        <w:t>A25.01.001.001 Назначение лекарственных препаратов группы ингибиторов фактора некроза опухоли альфа при заболеваниях кожи;</w:t>
      </w:r>
    </w:p>
    <w:p w:rsidR="00EC5125" w:rsidRPr="001D2BC0" w:rsidRDefault="00EC5125" w:rsidP="00986BBA">
      <w:pPr>
        <w:numPr>
          <w:ilvl w:val="1"/>
          <w:numId w:val="26"/>
        </w:numPr>
        <w:spacing w:after="160" w:line="240" w:lineRule="auto"/>
        <w:ind w:left="0" w:firstLine="709"/>
        <w:contextualSpacing/>
        <w:rPr>
          <w:rFonts w:eastAsia="Calibri"/>
        </w:rPr>
      </w:pPr>
      <w:r w:rsidRPr="001D2BC0">
        <w:rPr>
          <w:rFonts w:eastAsia="Calibri"/>
        </w:rPr>
        <w:t>A25.04.001.001 Назначение лекарственных препаратов группы ингибиторов фактора некроза опухоли альфа при артропатиях, спондилопатиях;</w:t>
      </w:r>
    </w:p>
    <w:p w:rsidR="00EC5125" w:rsidRPr="001D2BC0" w:rsidRDefault="00EC5125" w:rsidP="00986BBA">
      <w:pPr>
        <w:numPr>
          <w:ilvl w:val="1"/>
          <w:numId w:val="26"/>
        </w:numPr>
        <w:spacing w:after="160" w:line="240" w:lineRule="auto"/>
        <w:ind w:left="0" w:firstLine="709"/>
        <w:contextualSpacing/>
        <w:rPr>
          <w:rFonts w:eastAsia="Calibri"/>
        </w:rPr>
      </w:pPr>
      <w:r w:rsidRPr="001D2BC0">
        <w:rPr>
          <w:rFonts w:eastAsia="Calibri"/>
        </w:rPr>
        <w:t>A25.17.001.001 Назначение лекарственных препаратов группы ингибиторов фактора некроза опухоли альфа при заболеваниях тонкой кишки;</w:t>
      </w:r>
    </w:p>
    <w:p w:rsidR="00EC5125" w:rsidRPr="001D2BC0" w:rsidRDefault="00EC5125" w:rsidP="00986BBA">
      <w:pPr>
        <w:numPr>
          <w:ilvl w:val="1"/>
          <w:numId w:val="26"/>
        </w:numPr>
        <w:spacing w:after="160" w:line="240" w:lineRule="auto"/>
        <w:ind w:left="0" w:firstLine="709"/>
        <w:contextualSpacing/>
        <w:rPr>
          <w:rFonts w:eastAsia="Calibri"/>
        </w:rPr>
      </w:pPr>
      <w:r w:rsidRPr="001D2BC0">
        <w:rPr>
          <w:rFonts w:eastAsia="Calibri"/>
        </w:rPr>
        <w:t>A25.18.001.001 Назначение лекарственных препаратов группы ингибиторов фактора некроза опухоли альфа при заболеваниях толстой кишки.</w:t>
      </w:r>
    </w:p>
    <w:p w:rsidR="00EC5125" w:rsidRPr="001D2BC0" w:rsidRDefault="00EC5125" w:rsidP="00EC5125">
      <w:pPr>
        <w:spacing w:line="240" w:lineRule="auto"/>
        <w:ind w:firstLine="709"/>
      </w:pPr>
      <w:r w:rsidRPr="001D2BC0">
        <w:t>При этом количество случаев госпитализации одного пациента по КСГ 316 круглосуточного стационара и КСГ 121 дневного стационара определяется инструкцией к лекарственному препарату и клиническими рекомендациями по соответствующей нозологии.</w:t>
      </w:r>
    </w:p>
    <w:p w:rsidR="00EC5125" w:rsidRPr="001D2BC0" w:rsidRDefault="00EC5125" w:rsidP="00EC5125">
      <w:pPr>
        <w:spacing w:after="160"/>
        <w:jc w:val="left"/>
        <w:rPr>
          <w:rFonts w:eastAsia="Calibri"/>
          <w:b/>
        </w:rPr>
      </w:pPr>
    </w:p>
    <w:p w:rsidR="00EC5125" w:rsidRPr="00760401" w:rsidRDefault="00EC5125" w:rsidP="00760401">
      <w:pPr>
        <w:pStyle w:val="aff0"/>
        <w:keepNext/>
        <w:keepLines/>
        <w:numPr>
          <w:ilvl w:val="0"/>
          <w:numId w:val="36"/>
        </w:numPr>
        <w:spacing w:before="120" w:after="120"/>
        <w:ind w:left="0" w:firstLine="578"/>
        <w:jc w:val="both"/>
        <w:outlineLvl w:val="1"/>
        <w:rPr>
          <w:rFonts w:eastAsia="Batang"/>
          <w:b/>
          <w:bCs/>
          <w:sz w:val="28"/>
          <w:lang w:eastAsia="ko-KR"/>
        </w:rPr>
      </w:pPr>
      <w:r w:rsidRPr="00760401">
        <w:rPr>
          <w:rFonts w:eastAsia="Batang"/>
          <w:b/>
          <w:bCs/>
          <w:sz w:val="28"/>
          <w:lang w:eastAsia="ko-KR"/>
        </w:rPr>
        <w:t>Формирование КСГ 320 круглосуточного стационара «Установка, замена, заправка помп для лекарственных препаратов»</w:t>
      </w:r>
    </w:p>
    <w:p w:rsidR="00EC5125" w:rsidRPr="001D2BC0" w:rsidRDefault="00EC5125" w:rsidP="00EC5125">
      <w:pPr>
        <w:spacing w:line="240" w:lineRule="auto"/>
        <w:ind w:firstLine="709"/>
        <w:rPr>
          <w:rFonts w:eastAsia="Calibri"/>
        </w:rPr>
      </w:pPr>
      <w:r w:rsidRPr="001D2BC0">
        <w:rPr>
          <w:rFonts w:eastAsia="Calibri"/>
        </w:rPr>
        <w:t>Отнесение случая к данной КСГ производится по кодам услуг Номенклатуры:</w:t>
      </w:r>
    </w:p>
    <w:p w:rsidR="00EC5125" w:rsidRPr="001D2BC0" w:rsidRDefault="00EC5125" w:rsidP="00986BBA">
      <w:pPr>
        <w:numPr>
          <w:ilvl w:val="0"/>
          <w:numId w:val="25"/>
        </w:numPr>
        <w:spacing w:after="160" w:line="240" w:lineRule="auto"/>
        <w:contextualSpacing/>
        <w:rPr>
          <w:rFonts w:eastAsia="Calibri"/>
        </w:rPr>
      </w:pPr>
      <w:r w:rsidRPr="001D2BC0">
        <w:rPr>
          <w:rFonts w:eastAsia="Calibri"/>
        </w:rPr>
        <w:t>A11.17.003 Установка  интестинальной помпы</w:t>
      </w:r>
    </w:p>
    <w:p w:rsidR="00EC5125" w:rsidRPr="001D2BC0" w:rsidRDefault="00EC5125" w:rsidP="00986BBA">
      <w:pPr>
        <w:numPr>
          <w:ilvl w:val="0"/>
          <w:numId w:val="25"/>
        </w:numPr>
        <w:spacing w:after="160" w:line="240" w:lineRule="auto"/>
        <w:contextualSpacing/>
        <w:rPr>
          <w:rFonts w:eastAsia="Calibri"/>
        </w:rPr>
      </w:pPr>
      <w:r w:rsidRPr="001D2BC0">
        <w:rPr>
          <w:rFonts w:eastAsia="Calibri"/>
        </w:rPr>
        <w:t>A11.17.003.001 Замена интестинальной помпы</w:t>
      </w:r>
    </w:p>
    <w:p w:rsidR="00EC5125" w:rsidRPr="001D2BC0" w:rsidRDefault="00EC5125" w:rsidP="00986BBA">
      <w:pPr>
        <w:numPr>
          <w:ilvl w:val="0"/>
          <w:numId w:val="25"/>
        </w:numPr>
        <w:spacing w:after="160" w:line="240" w:lineRule="auto"/>
        <w:contextualSpacing/>
        <w:rPr>
          <w:rFonts w:eastAsia="Calibri"/>
        </w:rPr>
      </w:pPr>
      <w:r w:rsidRPr="001D2BC0">
        <w:rPr>
          <w:rFonts w:eastAsia="Calibri"/>
        </w:rPr>
        <w:t>A11.23.007.001 Заправка баклофеновой помпы</w:t>
      </w:r>
    </w:p>
    <w:p w:rsidR="00EC5125" w:rsidRPr="001D2BC0" w:rsidRDefault="00EC5125" w:rsidP="00EC5125">
      <w:pPr>
        <w:spacing w:line="240" w:lineRule="auto"/>
        <w:ind w:firstLine="709"/>
        <w:rPr>
          <w:rFonts w:eastAsia="Calibri"/>
          <w:b/>
        </w:rPr>
      </w:pPr>
    </w:p>
    <w:p w:rsidR="00EC5125" w:rsidRPr="00760401" w:rsidRDefault="00EC5125" w:rsidP="00760401">
      <w:pPr>
        <w:pStyle w:val="aff0"/>
        <w:keepNext/>
        <w:keepLines/>
        <w:numPr>
          <w:ilvl w:val="0"/>
          <w:numId w:val="36"/>
        </w:numPr>
        <w:spacing w:before="120" w:after="120"/>
        <w:ind w:left="0" w:firstLine="568"/>
        <w:outlineLvl w:val="1"/>
        <w:rPr>
          <w:rFonts w:eastAsia="Batang"/>
          <w:b/>
          <w:bCs/>
          <w:sz w:val="28"/>
          <w:lang w:eastAsia="ko-KR"/>
        </w:rPr>
      </w:pPr>
      <w:r w:rsidRPr="00760401">
        <w:rPr>
          <w:rFonts w:eastAsia="Batang"/>
          <w:b/>
          <w:bCs/>
          <w:sz w:val="28"/>
          <w:lang w:eastAsia="ko-KR"/>
        </w:rPr>
        <w:t>Реабилитационные КСГ</w:t>
      </w:r>
    </w:p>
    <w:p w:rsidR="00EC5125" w:rsidRPr="001D2BC0" w:rsidRDefault="00EC5125" w:rsidP="00EC5125">
      <w:pPr>
        <w:spacing w:line="240" w:lineRule="auto"/>
        <w:ind w:firstLine="709"/>
        <w:rPr>
          <w:rFonts w:eastAsia="Calibri"/>
        </w:rPr>
      </w:pPr>
      <w:r w:rsidRPr="001D2BC0">
        <w:rPr>
          <w:rFonts w:eastAsia="Calibri"/>
        </w:rPr>
        <w:t>Отнесение к КСГ,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325 – 323 в круглосуточном стационаре и к КСГ 123 – 128 в дневном стационаре применяется дополнительный классификационный критерий – оценка состояния пациента по Шкале Реабилитационной Маршрутизации (ШРМ):</w:t>
      </w:r>
    </w:p>
    <w:tbl>
      <w:tblPr>
        <w:tblStyle w:val="87"/>
        <w:tblW w:w="0" w:type="auto"/>
        <w:tblLook w:val="04A0"/>
      </w:tblPr>
      <w:tblGrid>
        <w:gridCol w:w="1809"/>
        <w:gridCol w:w="7961"/>
      </w:tblGrid>
      <w:tr w:rsidR="00EC5125" w:rsidRPr="00A65215" w:rsidTr="00A65215">
        <w:tc>
          <w:tcPr>
            <w:tcW w:w="1809" w:type="dxa"/>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Код</w:t>
            </w:r>
          </w:p>
        </w:tc>
        <w:tc>
          <w:tcPr>
            <w:tcW w:w="7961" w:type="dxa"/>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Расшифровка дополнительного классификационного критерия</w:t>
            </w:r>
          </w:p>
        </w:tc>
      </w:tr>
      <w:tr w:rsidR="00EC5125" w:rsidRPr="00A65215" w:rsidTr="00A65215">
        <w:tc>
          <w:tcPr>
            <w:tcW w:w="1809" w:type="dxa"/>
          </w:tcPr>
          <w:p w:rsidR="00EC5125" w:rsidRPr="00A65215" w:rsidRDefault="00EC5125" w:rsidP="00EC5125">
            <w:pP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rb2</w:t>
            </w:r>
          </w:p>
        </w:tc>
        <w:tc>
          <w:tcPr>
            <w:tcW w:w="7961" w:type="dxa"/>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2 балла по шкале реабилитационной маршрутизации</w:t>
            </w:r>
          </w:p>
        </w:tc>
      </w:tr>
      <w:tr w:rsidR="00EC5125" w:rsidRPr="00A65215" w:rsidTr="00A65215">
        <w:tc>
          <w:tcPr>
            <w:tcW w:w="1809" w:type="dxa"/>
          </w:tcPr>
          <w:p w:rsidR="00EC5125" w:rsidRPr="00A65215" w:rsidRDefault="00EC5125" w:rsidP="00EC5125">
            <w:pP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rb3</w:t>
            </w:r>
          </w:p>
        </w:tc>
        <w:tc>
          <w:tcPr>
            <w:tcW w:w="7961" w:type="dxa"/>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3 балла по шкале реабилитационной маршрутизации</w:t>
            </w:r>
          </w:p>
        </w:tc>
      </w:tr>
      <w:tr w:rsidR="00EC5125" w:rsidRPr="00A65215" w:rsidTr="00A65215">
        <w:tc>
          <w:tcPr>
            <w:tcW w:w="1809" w:type="dxa"/>
          </w:tcPr>
          <w:p w:rsidR="00EC5125" w:rsidRPr="00A65215" w:rsidRDefault="00EC5125" w:rsidP="00EC5125">
            <w:pP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rb4</w:t>
            </w:r>
          </w:p>
        </w:tc>
        <w:tc>
          <w:tcPr>
            <w:tcW w:w="7961" w:type="dxa"/>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4 балла по шкале реабилитационной маршрутизации</w:t>
            </w:r>
          </w:p>
        </w:tc>
      </w:tr>
      <w:tr w:rsidR="00EC5125" w:rsidRPr="00A65215" w:rsidTr="00A65215">
        <w:tc>
          <w:tcPr>
            <w:tcW w:w="1809" w:type="dxa"/>
          </w:tcPr>
          <w:p w:rsidR="00EC5125" w:rsidRPr="00A65215" w:rsidRDefault="00EC5125" w:rsidP="00EC5125">
            <w:pP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rb5</w:t>
            </w:r>
          </w:p>
        </w:tc>
        <w:tc>
          <w:tcPr>
            <w:tcW w:w="7961" w:type="dxa"/>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5 балла по шкале реабилитационной маршрутизации</w:t>
            </w:r>
          </w:p>
        </w:tc>
      </w:tr>
      <w:tr w:rsidR="00EC5125" w:rsidRPr="00A65215" w:rsidTr="00A65215">
        <w:tc>
          <w:tcPr>
            <w:tcW w:w="1809" w:type="dxa"/>
          </w:tcPr>
          <w:p w:rsidR="00EC5125" w:rsidRPr="00A65215" w:rsidRDefault="00EC5125" w:rsidP="00EC5125">
            <w:pPr>
              <w:rPr>
                <w:rFonts w:ascii="Times New Roman" w:eastAsia="Calibri" w:hAnsi="Times New Roman" w:cs="Times New Roman"/>
                <w:sz w:val="24"/>
                <w:szCs w:val="28"/>
                <w:lang w:val="en-US"/>
              </w:rPr>
            </w:pPr>
            <w:r w:rsidRPr="00A65215">
              <w:rPr>
                <w:rFonts w:ascii="Times New Roman" w:eastAsia="Calibri" w:hAnsi="Times New Roman" w:cs="Times New Roman"/>
                <w:sz w:val="24"/>
                <w:szCs w:val="28"/>
                <w:lang w:val="en-US"/>
              </w:rPr>
              <w:t>rb6</w:t>
            </w:r>
          </w:p>
        </w:tc>
        <w:tc>
          <w:tcPr>
            <w:tcW w:w="7961" w:type="dxa"/>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6 балла по шкале реабилитационной маршрутизации</w:t>
            </w:r>
          </w:p>
        </w:tc>
      </w:tr>
    </w:tbl>
    <w:p w:rsidR="00EC5125" w:rsidRPr="001D2BC0" w:rsidRDefault="00EC5125" w:rsidP="00EC5125">
      <w:pPr>
        <w:spacing w:line="240" w:lineRule="auto"/>
        <w:ind w:firstLine="709"/>
        <w:rPr>
          <w:rFonts w:eastAsia="Calibri"/>
        </w:rPr>
      </w:pPr>
      <w:r w:rsidRPr="001D2BC0">
        <w:rPr>
          <w:rFonts w:eastAsia="Calibri"/>
        </w:rPr>
        <w:t xml:space="preserve">Например, </w:t>
      </w:r>
      <w:r w:rsidRPr="00247AA5">
        <w:rPr>
          <w:rFonts w:eastAsia="Calibri"/>
        </w:rPr>
        <w:t xml:space="preserve">для отнесения к </w:t>
      </w:r>
      <w:r w:rsidRPr="001D2BC0">
        <w:rPr>
          <w:rFonts w:eastAsia="Calibri"/>
        </w:rPr>
        <w:t>325 «Медицинская реабилитация пациентов с заболеваниями центральной нервной системы (4 балла по ШРМ) необходимо наличие кода дополнительного классификационного критерия «</w:t>
      </w:r>
      <w:r w:rsidRPr="001D2BC0">
        <w:rPr>
          <w:rFonts w:eastAsia="Calibri"/>
          <w:lang w:val="en-US"/>
        </w:rPr>
        <w:t>rb</w:t>
      </w:r>
      <w:r w:rsidRPr="001D2BC0">
        <w:rPr>
          <w:rFonts w:eastAsia="Calibri"/>
        </w:rPr>
        <w:t>4» и должны быть использованы следующие медицинские услуги:</w:t>
      </w:r>
    </w:p>
    <w:p w:rsidR="00EC5125" w:rsidRPr="001D2BC0" w:rsidRDefault="00EC5125" w:rsidP="00986BBA">
      <w:pPr>
        <w:numPr>
          <w:ilvl w:val="0"/>
          <w:numId w:val="24"/>
        </w:numPr>
        <w:spacing w:after="160" w:line="240" w:lineRule="auto"/>
        <w:ind w:left="0" w:firstLine="709"/>
        <w:contextualSpacing/>
        <w:rPr>
          <w:rFonts w:eastAsia="Calibri"/>
        </w:rPr>
      </w:pPr>
      <w:r w:rsidRPr="001D2BC0">
        <w:rPr>
          <w:rFonts w:eastAsia="Calibri"/>
        </w:rPr>
        <w:t>B05.024.003 Услуги по реабилитации пациента, перенесшего черепно-мозговую травму</w:t>
      </w:r>
    </w:p>
    <w:p w:rsidR="00EC5125" w:rsidRPr="001D2BC0" w:rsidRDefault="00EC5125" w:rsidP="00986BBA">
      <w:pPr>
        <w:numPr>
          <w:ilvl w:val="0"/>
          <w:numId w:val="24"/>
        </w:numPr>
        <w:spacing w:after="160" w:line="240" w:lineRule="auto"/>
        <w:ind w:left="0" w:firstLine="709"/>
        <w:contextualSpacing/>
        <w:rPr>
          <w:rFonts w:eastAsia="Calibri"/>
        </w:rPr>
      </w:pPr>
      <w:r w:rsidRPr="001D2BC0">
        <w:rPr>
          <w:rFonts w:eastAsia="Calibri"/>
        </w:rPr>
        <w:t>B05.024.002 Услуги по реабилитации пациента, перенесшего нейрохирургическую операцию</w:t>
      </w:r>
    </w:p>
    <w:p w:rsidR="00EC5125" w:rsidRPr="001D2BC0" w:rsidRDefault="00EC5125" w:rsidP="00986BBA">
      <w:pPr>
        <w:numPr>
          <w:ilvl w:val="0"/>
          <w:numId w:val="24"/>
        </w:numPr>
        <w:spacing w:after="160" w:line="240" w:lineRule="auto"/>
        <w:ind w:left="0" w:firstLine="709"/>
        <w:contextualSpacing/>
        <w:rPr>
          <w:rFonts w:eastAsia="Calibri"/>
        </w:rPr>
      </w:pPr>
      <w:r w:rsidRPr="001D2BC0">
        <w:rPr>
          <w:rFonts w:eastAsia="Calibri"/>
        </w:rPr>
        <w:t>B05.024.001 Услуги по реабилитации пациента с переломом позвоночника</w:t>
      </w:r>
    </w:p>
    <w:p w:rsidR="00EC5125" w:rsidRPr="001D2BC0" w:rsidRDefault="00EC5125" w:rsidP="00986BBA">
      <w:pPr>
        <w:numPr>
          <w:ilvl w:val="0"/>
          <w:numId w:val="24"/>
        </w:numPr>
        <w:spacing w:after="160" w:line="240" w:lineRule="auto"/>
        <w:ind w:left="0" w:firstLine="709"/>
        <w:contextualSpacing/>
        <w:rPr>
          <w:rFonts w:eastAsia="Calibri"/>
        </w:rPr>
      </w:pPr>
      <w:r w:rsidRPr="001D2BC0">
        <w:rPr>
          <w:rFonts w:eastAsia="Calibri"/>
        </w:rPr>
        <w:t>B05.023.001 Услуги по реабилитации пациента, перенесшего острое нарушение мозгового кровообращения</w:t>
      </w:r>
    </w:p>
    <w:p w:rsidR="00EC5125" w:rsidRPr="001D2BC0" w:rsidRDefault="00EC5125" w:rsidP="00EC5125">
      <w:pPr>
        <w:spacing w:line="240" w:lineRule="auto"/>
        <w:ind w:firstLine="709"/>
        <w:rPr>
          <w:rFonts w:eastAsia="Calibri"/>
        </w:rPr>
      </w:pPr>
      <w:r w:rsidRPr="001D2BC0">
        <w:rPr>
          <w:rFonts w:eastAsia="Calibri"/>
        </w:rPr>
        <w:t>Шкала реабилитационной маршрутизации (ШРМ), разработанная Союзом реабилитологов России, применима как для взрослых, так и детей. Градация оценки по ШРМ представлена ниже:</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010"/>
        <w:gridCol w:w="8629"/>
      </w:tblGrid>
      <w:tr w:rsidR="00EC5125" w:rsidRPr="00A65215" w:rsidTr="00A65215">
        <w:trPr>
          <w:trHeight w:val="759"/>
        </w:trPr>
        <w:tc>
          <w:tcPr>
            <w:tcW w:w="1010" w:type="dxa"/>
            <w:vAlign w:val="center"/>
          </w:tcPr>
          <w:p w:rsidR="00EC5125" w:rsidRPr="00A65215" w:rsidRDefault="00EC5125" w:rsidP="00EC5125">
            <w:pPr>
              <w:spacing w:line="240" w:lineRule="auto"/>
              <w:jc w:val="center"/>
              <w:rPr>
                <w:i/>
                <w:sz w:val="24"/>
              </w:rPr>
            </w:pPr>
            <w:r w:rsidRPr="00A65215">
              <w:rPr>
                <w:sz w:val="24"/>
              </w:rPr>
              <w:t>Градации оценки</w:t>
            </w:r>
          </w:p>
        </w:tc>
        <w:tc>
          <w:tcPr>
            <w:tcW w:w="8629" w:type="dxa"/>
            <w:tcMar>
              <w:top w:w="0" w:type="dxa"/>
              <w:left w:w="0" w:type="dxa"/>
              <w:bottom w:w="0" w:type="dxa"/>
              <w:right w:w="0" w:type="dxa"/>
            </w:tcMar>
            <w:vAlign w:val="center"/>
          </w:tcPr>
          <w:p w:rsidR="00EC5125" w:rsidRPr="00A65215" w:rsidRDefault="00EC5125" w:rsidP="00EC5125">
            <w:pPr>
              <w:spacing w:line="240" w:lineRule="auto"/>
              <w:jc w:val="center"/>
              <w:rPr>
                <w:i/>
                <w:sz w:val="24"/>
              </w:rPr>
            </w:pPr>
            <w:r w:rsidRPr="00A65215">
              <w:rPr>
                <w:sz w:val="24"/>
              </w:rPr>
              <w:t>Описание статуса</w:t>
            </w:r>
          </w:p>
        </w:tc>
      </w:tr>
      <w:tr w:rsidR="00EC5125" w:rsidRPr="00A65215" w:rsidTr="00A65215">
        <w:trPr>
          <w:trHeight w:val="393"/>
        </w:trPr>
        <w:tc>
          <w:tcPr>
            <w:tcW w:w="1010" w:type="dxa"/>
            <w:vAlign w:val="center"/>
          </w:tcPr>
          <w:p w:rsidR="00EC5125" w:rsidRPr="00A65215" w:rsidRDefault="00EC5125" w:rsidP="00EC5125">
            <w:pPr>
              <w:spacing w:line="240" w:lineRule="auto"/>
              <w:jc w:val="center"/>
              <w:rPr>
                <w:sz w:val="24"/>
              </w:rPr>
            </w:pPr>
            <w:r w:rsidRPr="00A65215">
              <w:rPr>
                <w:sz w:val="24"/>
              </w:rPr>
              <w:t>0</w:t>
            </w:r>
          </w:p>
        </w:tc>
        <w:tc>
          <w:tcPr>
            <w:tcW w:w="8629" w:type="dxa"/>
            <w:tcMar>
              <w:top w:w="0" w:type="dxa"/>
              <w:left w:w="0" w:type="dxa"/>
              <w:bottom w:w="0" w:type="dxa"/>
              <w:right w:w="0" w:type="dxa"/>
            </w:tcMar>
            <w:vAlign w:val="center"/>
          </w:tcPr>
          <w:p w:rsidR="00EC5125" w:rsidRPr="00A65215" w:rsidRDefault="00EC5125" w:rsidP="00EC5125">
            <w:pPr>
              <w:spacing w:line="240" w:lineRule="auto"/>
              <w:ind w:firstLine="709"/>
              <w:jc w:val="left"/>
              <w:rPr>
                <w:sz w:val="24"/>
              </w:rPr>
            </w:pPr>
            <w:r w:rsidRPr="00A65215">
              <w:rPr>
                <w:sz w:val="24"/>
              </w:rPr>
              <w:t>Нет симптомов</w:t>
            </w:r>
          </w:p>
        </w:tc>
      </w:tr>
      <w:tr w:rsidR="00EC5125" w:rsidRPr="00A65215" w:rsidTr="00A65215">
        <w:tc>
          <w:tcPr>
            <w:tcW w:w="1010" w:type="dxa"/>
            <w:vAlign w:val="center"/>
          </w:tcPr>
          <w:p w:rsidR="00EC5125" w:rsidRPr="00A65215" w:rsidRDefault="00EC5125" w:rsidP="00EC5125">
            <w:pPr>
              <w:spacing w:line="240" w:lineRule="auto"/>
              <w:jc w:val="center"/>
              <w:rPr>
                <w:sz w:val="24"/>
              </w:rPr>
            </w:pPr>
            <w:r w:rsidRPr="00A65215">
              <w:rPr>
                <w:sz w:val="24"/>
              </w:rPr>
              <w:t>1</w:t>
            </w:r>
          </w:p>
        </w:tc>
        <w:tc>
          <w:tcPr>
            <w:tcW w:w="8629" w:type="dxa"/>
            <w:tcMar>
              <w:top w:w="0" w:type="dxa"/>
              <w:left w:w="0" w:type="dxa"/>
              <w:bottom w:w="0" w:type="dxa"/>
              <w:right w:w="0" w:type="dxa"/>
            </w:tcMar>
            <w:vAlign w:val="center"/>
          </w:tcPr>
          <w:p w:rsidR="00EC5125" w:rsidRPr="00A65215" w:rsidRDefault="00EC5125" w:rsidP="00EC5125">
            <w:pPr>
              <w:spacing w:line="240" w:lineRule="auto"/>
              <w:ind w:left="121" w:firstLine="709"/>
              <w:jc w:val="left"/>
              <w:rPr>
                <w:sz w:val="24"/>
              </w:rPr>
            </w:pPr>
            <w:r w:rsidRPr="00A65215">
              <w:rPr>
                <w:sz w:val="24"/>
              </w:rPr>
              <w:t>Отсутствие значимых нарушений жизнедеятельности, несмотря на имеющиеся симптомы заболевания;</w:t>
            </w:r>
          </w:p>
          <w:p w:rsidR="00EC5125" w:rsidRPr="00A65215" w:rsidRDefault="00EC5125" w:rsidP="00986BBA">
            <w:pPr>
              <w:numPr>
                <w:ilvl w:val="0"/>
                <w:numId w:val="32"/>
              </w:numPr>
              <w:spacing w:line="240" w:lineRule="auto"/>
              <w:ind w:left="404" w:hanging="283"/>
              <w:contextualSpacing/>
              <w:jc w:val="left"/>
              <w:rPr>
                <w:bCs/>
                <w:sz w:val="24"/>
              </w:rPr>
            </w:pPr>
            <w:r w:rsidRPr="00A65215">
              <w:rPr>
                <w:bCs/>
                <w:sz w:val="24"/>
              </w:rPr>
              <w:t>Может вернуться к прежнему образу жизни (работа, обучение), поддерживать прежний уровень активности и социальной жизни;</w:t>
            </w:r>
          </w:p>
          <w:p w:rsidR="00EC5125" w:rsidRPr="00A65215" w:rsidRDefault="00EC5125" w:rsidP="00986BBA">
            <w:pPr>
              <w:numPr>
                <w:ilvl w:val="0"/>
                <w:numId w:val="32"/>
              </w:numPr>
              <w:spacing w:line="240" w:lineRule="auto"/>
              <w:ind w:left="404" w:hanging="283"/>
              <w:contextualSpacing/>
              <w:jc w:val="left"/>
              <w:rPr>
                <w:bCs/>
                <w:sz w:val="24"/>
              </w:rPr>
            </w:pPr>
            <w:r w:rsidRPr="00A65215">
              <w:rPr>
                <w:bCs/>
                <w:sz w:val="24"/>
              </w:rPr>
              <w:t>Тратит столько же времени на выполнение дел, как и раньше до болезни.</w:t>
            </w:r>
          </w:p>
        </w:tc>
      </w:tr>
      <w:tr w:rsidR="00EC5125" w:rsidRPr="00A65215" w:rsidTr="00A65215">
        <w:tc>
          <w:tcPr>
            <w:tcW w:w="1010" w:type="dxa"/>
            <w:vAlign w:val="center"/>
          </w:tcPr>
          <w:p w:rsidR="00EC5125" w:rsidRPr="00A65215" w:rsidRDefault="00EC5125" w:rsidP="00EC5125">
            <w:pPr>
              <w:spacing w:line="240" w:lineRule="auto"/>
              <w:jc w:val="center"/>
              <w:rPr>
                <w:sz w:val="24"/>
              </w:rPr>
            </w:pPr>
            <w:r w:rsidRPr="00A65215">
              <w:rPr>
                <w:sz w:val="24"/>
              </w:rPr>
              <w:t>2</w:t>
            </w:r>
          </w:p>
        </w:tc>
        <w:tc>
          <w:tcPr>
            <w:tcW w:w="8629" w:type="dxa"/>
            <w:tcMar>
              <w:top w:w="0" w:type="dxa"/>
              <w:left w:w="0" w:type="dxa"/>
              <w:bottom w:w="0" w:type="dxa"/>
              <w:right w:w="0" w:type="dxa"/>
            </w:tcMar>
            <w:vAlign w:val="center"/>
          </w:tcPr>
          <w:p w:rsidR="00EC5125" w:rsidRPr="00A65215" w:rsidRDefault="00EC5125" w:rsidP="00EC5125">
            <w:pPr>
              <w:spacing w:line="240" w:lineRule="auto"/>
              <w:ind w:firstLine="709"/>
              <w:jc w:val="left"/>
              <w:rPr>
                <w:sz w:val="24"/>
              </w:rPr>
            </w:pPr>
            <w:r w:rsidRPr="00A65215">
              <w:rPr>
                <w:sz w:val="24"/>
              </w:rPr>
              <w:t>Легкое нарушение функций жизнедеятельности;</w:t>
            </w:r>
          </w:p>
          <w:p w:rsidR="00EC5125" w:rsidRPr="00A65215" w:rsidRDefault="00EC5125" w:rsidP="00986BBA">
            <w:pPr>
              <w:numPr>
                <w:ilvl w:val="0"/>
                <w:numId w:val="28"/>
              </w:numPr>
              <w:tabs>
                <w:tab w:val="num" w:pos="311"/>
              </w:tabs>
              <w:spacing w:line="240" w:lineRule="auto"/>
              <w:ind w:left="170" w:firstLine="0"/>
              <w:jc w:val="left"/>
              <w:rPr>
                <w:bCs/>
                <w:sz w:val="24"/>
              </w:rPr>
            </w:pPr>
            <w:r w:rsidRPr="00A65215">
              <w:rPr>
                <w:bCs/>
                <w:sz w:val="24"/>
              </w:rPr>
              <w:t>Не может выполнять ту активность, которая была до заболевания (вождение автомобиля, чтение, письмо, танцы, работа и др.),</w:t>
            </w:r>
            <w:r w:rsidRPr="00A65215">
              <w:rPr>
                <w:sz w:val="24"/>
              </w:rPr>
              <w:t xml:space="preserve">  но может справляться со своими делами без посторонней помощи</w:t>
            </w:r>
          </w:p>
          <w:p w:rsidR="00EC5125" w:rsidRPr="00A65215" w:rsidRDefault="00EC5125" w:rsidP="00986BBA">
            <w:pPr>
              <w:numPr>
                <w:ilvl w:val="0"/>
                <w:numId w:val="28"/>
              </w:numPr>
              <w:tabs>
                <w:tab w:val="num" w:pos="311"/>
              </w:tabs>
              <w:spacing w:line="240" w:lineRule="auto"/>
              <w:ind w:left="170" w:firstLine="0"/>
              <w:jc w:val="left"/>
              <w:rPr>
                <w:bCs/>
                <w:sz w:val="24"/>
              </w:rPr>
            </w:pPr>
            <w:r w:rsidRPr="00A65215">
              <w:rPr>
                <w:bCs/>
                <w:sz w:val="24"/>
              </w:rPr>
              <w:t>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EC5125" w:rsidRPr="00A65215" w:rsidRDefault="00EC5125" w:rsidP="00986BBA">
            <w:pPr>
              <w:numPr>
                <w:ilvl w:val="0"/>
                <w:numId w:val="28"/>
              </w:numPr>
              <w:tabs>
                <w:tab w:val="num" w:pos="311"/>
              </w:tabs>
              <w:spacing w:line="240" w:lineRule="auto"/>
              <w:ind w:left="170" w:firstLine="0"/>
              <w:jc w:val="left"/>
              <w:rPr>
                <w:bCs/>
                <w:sz w:val="24"/>
              </w:rPr>
            </w:pPr>
            <w:r w:rsidRPr="00A65215">
              <w:rPr>
                <w:bCs/>
                <w:sz w:val="24"/>
              </w:rPr>
              <w:t>Не нуждается в наблюдении,</w:t>
            </w:r>
          </w:p>
          <w:p w:rsidR="00EC5125" w:rsidRPr="00A65215" w:rsidRDefault="00EC5125" w:rsidP="00986BBA">
            <w:pPr>
              <w:numPr>
                <w:ilvl w:val="0"/>
                <w:numId w:val="28"/>
              </w:numPr>
              <w:tabs>
                <w:tab w:val="num" w:pos="311"/>
              </w:tabs>
              <w:spacing w:line="240" w:lineRule="auto"/>
              <w:ind w:left="170" w:firstLine="0"/>
              <w:jc w:val="left"/>
              <w:rPr>
                <w:bCs/>
                <w:sz w:val="24"/>
              </w:rPr>
            </w:pPr>
            <w:r w:rsidRPr="00A65215">
              <w:rPr>
                <w:bCs/>
                <w:sz w:val="24"/>
              </w:rPr>
              <w:t>Может проживать один дома от недели и более без помощи.</w:t>
            </w:r>
          </w:p>
        </w:tc>
      </w:tr>
      <w:tr w:rsidR="00EC5125" w:rsidRPr="00A65215" w:rsidTr="00A65215">
        <w:tc>
          <w:tcPr>
            <w:tcW w:w="1010" w:type="dxa"/>
            <w:vAlign w:val="center"/>
          </w:tcPr>
          <w:p w:rsidR="00EC5125" w:rsidRPr="00A65215" w:rsidRDefault="00EC5125" w:rsidP="00EC5125">
            <w:pPr>
              <w:spacing w:line="240" w:lineRule="auto"/>
              <w:jc w:val="center"/>
              <w:rPr>
                <w:sz w:val="24"/>
              </w:rPr>
            </w:pPr>
            <w:r w:rsidRPr="00A65215">
              <w:rPr>
                <w:sz w:val="24"/>
              </w:rPr>
              <w:t>3</w:t>
            </w:r>
          </w:p>
        </w:tc>
        <w:tc>
          <w:tcPr>
            <w:tcW w:w="8629" w:type="dxa"/>
            <w:tcMar>
              <w:top w:w="0" w:type="dxa"/>
              <w:left w:w="0" w:type="dxa"/>
              <w:bottom w:w="0" w:type="dxa"/>
              <w:right w:w="0" w:type="dxa"/>
            </w:tcMar>
            <w:vAlign w:val="center"/>
          </w:tcPr>
          <w:p w:rsidR="00EC5125" w:rsidRPr="00A65215" w:rsidRDefault="00EC5125" w:rsidP="00EC5125">
            <w:pPr>
              <w:spacing w:line="240" w:lineRule="auto"/>
              <w:ind w:firstLine="709"/>
              <w:jc w:val="left"/>
              <w:rPr>
                <w:sz w:val="24"/>
              </w:rPr>
            </w:pPr>
            <w:r w:rsidRPr="00A65215">
              <w:rPr>
                <w:sz w:val="24"/>
              </w:rPr>
              <w:t>Нарушение жизнедеятельности, умеренное по своей выраженности.</w:t>
            </w:r>
          </w:p>
          <w:p w:rsidR="00EC5125" w:rsidRPr="00A65215" w:rsidRDefault="00EC5125" w:rsidP="00986BBA">
            <w:pPr>
              <w:numPr>
                <w:ilvl w:val="0"/>
                <w:numId w:val="29"/>
              </w:numPr>
              <w:tabs>
                <w:tab w:val="num" w:pos="878"/>
              </w:tabs>
              <w:spacing w:line="240" w:lineRule="auto"/>
              <w:ind w:left="311" w:hanging="141"/>
              <w:jc w:val="left"/>
              <w:rPr>
                <w:bCs/>
                <w:sz w:val="24"/>
              </w:rPr>
            </w:pPr>
            <w:r w:rsidRPr="00A65215">
              <w:rPr>
                <w:bCs/>
                <w:sz w:val="24"/>
              </w:rPr>
              <w:t>Может передвигаться самостоятельно и без посторонней помощи,</w:t>
            </w:r>
          </w:p>
          <w:p w:rsidR="00EC5125" w:rsidRPr="00A65215" w:rsidRDefault="00EC5125" w:rsidP="00986BBA">
            <w:pPr>
              <w:numPr>
                <w:ilvl w:val="0"/>
                <w:numId w:val="29"/>
              </w:numPr>
              <w:tabs>
                <w:tab w:val="num" w:pos="878"/>
              </w:tabs>
              <w:spacing w:line="240" w:lineRule="auto"/>
              <w:ind w:left="311" w:hanging="141"/>
              <w:jc w:val="left"/>
              <w:rPr>
                <w:bCs/>
                <w:sz w:val="24"/>
              </w:rPr>
            </w:pPr>
            <w:r w:rsidRPr="00A65215">
              <w:rPr>
                <w:bCs/>
                <w:sz w:val="24"/>
              </w:rPr>
              <w:t>Самостоятельно одевается, раздевается, ходит в туалет, ест и выполняет др. виды повседневной активности,</w:t>
            </w:r>
          </w:p>
          <w:p w:rsidR="00EC5125" w:rsidRPr="00A65215" w:rsidRDefault="00EC5125" w:rsidP="00986BBA">
            <w:pPr>
              <w:numPr>
                <w:ilvl w:val="0"/>
                <w:numId w:val="29"/>
              </w:numPr>
              <w:tabs>
                <w:tab w:val="num" w:pos="878"/>
              </w:tabs>
              <w:spacing w:line="240" w:lineRule="auto"/>
              <w:ind w:left="311" w:hanging="141"/>
              <w:jc w:val="left"/>
              <w:rPr>
                <w:bCs/>
                <w:sz w:val="24"/>
              </w:rPr>
            </w:pPr>
            <w:r w:rsidRPr="00A65215">
              <w:rPr>
                <w:bCs/>
                <w:sz w:val="24"/>
              </w:rPr>
              <w:t>Нуждается в помощи при выполнении сложных видов активности: приготовление пищи, уборке дома, поход в магазин за покупками,</w:t>
            </w:r>
          </w:p>
          <w:p w:rsidR="00EC5125" w:rsidRPr="00A65215" w:rsidRDefault="00EC5125" w:rsidP="00986BBA">
            <w:pPr>
              <w:numPr>
                <w:ilvl w:val="0"/>
                <w:numId w:val="29"/>
              </w:numPr>
              <w:tabs>
                <w:tab w:val="num" w:pos="878"/>
              </w:tabs>
              <w:spacing w:line="240" w:lineRule="auto"/>
              <w:ind w:left="311" w:hanging="141"/>
              <w:jc w:val="left"/>
              <w:rPr>
                <w:bCs/>
                <w:sz w:val="24"/>
              </w:rPr>
            </w:pPr>
            <w:r w:rsidRPr="00A65215">
              <w:rPr>
                <w:bCs/>
                <w:sz w:val="24"/>
              </w:rPr>
              <w:t>Нуждается в помощниках при ведении финансовых дел.</w:t>
            </w:r>
          </w:p>
          <w:p w:rsidR="00EC5125" w:rsidRPr="00A65215" w:rsidRDefault="00EC5125" w:rsidP="00986BBA">
            <w:pPr>
              <w:numPr>
                <w:ilvl w:val="0"/>
                <w:numId w:val="29"/>
              </w:numPr>
              <w:tabs>
                <w:tab w:val="num" w:pos="1020"/>
              </w:tabs>
              <w:spacing w:line="240" w:lineRule="auto"/>
              <w:ind w:left="311" w:hanging="141"/>
              <w:jc w:val="left"/>
              <w:rPr>
                <w:bCs/>
                <w:sz w:val="24"/>
              </w:rPr>
            </w:pPr>
            <w:r w:rsidRPr="00A65215">
              <w:rPr>
                <w:bCs/>
                <w:sz w:val="24"/>
              </w:rPr>
              <w:t>Может проживать один дома без помощи от 1 суток до 1 недели.</w:t>
            </w:r>
          </w:p>
        </w:tc>
      </w:tr>
      <w:tr w:rsidR="00EC5125" w:rsidRPr="00A65215" w:rsidTr="00A65215">
        <w:tc>
          <w:tcPr>
            <w:tcW w:w="1010" w:type="dxa"/>
            <w:vAlign w:val="center"/>
          </w:tcPr>
          <w:p w:rsidR="00EC5125" w:rsidRPr="00A65215" w:rsidRDefault="00EC5125" w:rsidP="00EC5125">
            <w:pPr>
              <w:spacing w:line="240" w:lineRule="auto"/>
              <w:jc w:val="center"/>
              <w:rPr>
                <w:sz w:val="24"/>
              </w:rPr>
            </w:pPr>
            <w:r w:rsidRPr="00A65215">
              <w:rPr>
                <w:sz w:val="24"/>
              </w:rPr>
              <w:t>4</w:t>
            </w:r>
          </w:p>
        </w:tc>
        <w:tc>
          <w:tcPr>
            <w:tcW w:w="8629" w:type="dxa"/>
            <w:tcMar>
              <w:top w:w="0" w:type="dxa"/>
              <w:left w:w="0" w:type="dxa"/>
              <w:bottom w:w="0" w:type="dxa"/>
              <w:right w:w="0" w:type="dxa"/>
            </w:tcMar>
            <w:vAlign w:val="center"/>
          </w:tcPr>
          <w:p w:rsidR="00EC5125" w:rsidRPr="00A65215" w:rsidRDefault="00EC5125" w:rsidP="00EC5125">
            <w:pPr>
              <w:spacing w:line="240" w:lineRule="auto"/>
              <w:ind w:firstLine="709"/>
              <w:jc w:val="left"/>
              <w:rPr>
                <w:sz w:val="24"/>
              </w:rPr>
            </w:pPr>
            <w:r w:rsidRPr="00A65215">
              <w:rPr>
                <w:sz w:val="24"/>
              </w:rPr>
              <w:t>Выраженное нарушение проявлений жизнедеятельности.</w:t>
            </w:r>
          </w:p>
          <w:p w:rsidR="00EC5125" w:rsidRPr="00A65215" w:rsidRDefault="00EC5125" w:rsidP="00986BBA">
            <w:pPr>
              <w:numPr>
                <w:ilvl w:val="0"/>
                <w:numId w:val="30"/>
              </w:numPr>
              <w:tabs>
                <w:tab w:val="num" w:pos="1020"/>
              </w:tabs>
              <w:spacing w:line="240" w:lineRule="auto"/>
              <w:ind w:left="311" w:hanging="141"/>
              <w:jc w:val="left"/>
              <w:rPr>
                <w:bCs/>
                <w:sz w:val="24"/>
              </w:rPr>
            </w:pPr>
            <w:r w:rsidRPr="00A65215">
              <w:rPr>
                <w:bCs/>
                <w:sz w:val="24"/>
              </w:rPr>
              <w:t>Не может передвигаться самостоятельно и без посторонней помощи,</w:t>
            </w:r>
          </w:p>
          <w:p w:rsidR="00EC5125" w:rsidRPr="00A65215" w:rsidRDefault="00EC5125" w:rsidP="00986BBA">
            <w:pPr>
              <w:numPr>
                <w:ilvl w:val="0"/>
                <w:numId w:val="30"/>
              </w:numPr>
              <w:tabs>
                <w:tab w:val="num" w:pos="1020"/>
              </w:tabs>
              <w:spacing w:line="240" w:lineRule="auto"/>
              <w:ind w:left="311" w:hanging="141"/>
              <w:jc w:val="left"/>
              <w:rPr>
                <w:bCs/>
                <w:sz w:val="24"/>
              </w:rPr>
            </w:pPr>
            <w:r w:rsidRPr="00A65215">
              <w:rPr>
                <w:bCs/>
                <w:sz w:val="24"/>
              </w:rPr>
              <w:t>Нуждается в помощи при выполнении повседневных задач: одевание, раздевание, туалет, прием пищи и др.,</w:t>
            </w:r>
          </w:p>
          <w:p w:rsidR="00EC5125" w:rsidRPr="00A65215" w:rsidRDefault="00EC5125" w:rsidP="00986BBA">
            <w:pPr>
              <w:numPr>
                <w:ilvl w:val="0"/>
                <w:numId w:val="30"/>
              </w:numPr>
              <w:tabs>
                <w:tab w:val="num" w:pos="1020"/>
              </w:tabs>
              <w:spacing w:line="240" w:lineRule="auto"/>
              <w:ind w:left="311" w:hanging="141"/>
              <w:jc w:val="left"/>
              <w:rPr>
                <w:bCs/>
                <w:sz w:val="24"/>
              </w:rPr>
            </w:pPr>
            <w:r w:rsidRPr="00A65215">
              <w:rPr>
                <w:bCs/>
                <w:sz w:val="24"/>
              </w:rPr>
              <w:t>В обычной жизни нуждается в ухаживающем, или того, кто находится рядом,</w:t>
            </w:r>
          </w:p>
          <w:p w:rsidR="00EC5125" w:rsidRPr="00A65215" w:rsidRDefault="00EC5125" w:rsidP="00986BBA">
            <w:pPr>
              <w:numPr>
                <w:ilvl w:val="0"/>
                <w:numId w:val="30"/>
              </w:numPr>
              <w:tabs>
                <w:tab w:val="num" w:pos="1020"/>
              </w:tabs>
              <w:spacing w:line="240" w:lineRule="auto"/>
              <w:ind w:left="311" w:hanging="141"/>
              <w:jc w:val="left"/>
              <w:rPr>
                <w:bCs/>
                <w:sz w:val="24"/>
              </w:rPr>
            </w:pPr>
            <w:r w:rsidRPr="00A65215">
              <w:rPr>
                <w:bCs/>
                <w:sz w:val="24"/>
              </w:rPr>
              <w:t>Может проживать один дома без помощи до 1 суток.</w:t>
            </w:r>
          </w:p>
        </w:tc>
      </w:tr>
      <w:tr w:rsidR="00EC5125" w:rsidRPr="00A65215" w:rsidTr="00A65215">
        <w:tc>
          <w:tcPr>
            <w:tcW w:w="1010" w:type="dxa"/>
            <w:vAlign w:val="center"/>
          </w:tcPr>
          <w:p w:rsidR="00EC5125" w:rsidRPr="00A65215" w:rsidRDefault="00EC5125" w:rsidP="00EC5125">
            <w:pPr>
              <w:spacing w:line="240" w:lineRule="auto"/>
              <w:jc w:val="center"/>
              <w:rPr>
                <w:sz w:val="24"/>
              </w:rPr>
            </w:pPr>
            <w:r w:rsidRPr="00A65215">
              <w:rPr>
                <w:sz w:val="24"/>
              </w:rPr>
              <w:t>5</w:t>
            </w:r>
          </w:p>
        </w:tc>
        <w:tc>
          <w:tcPr>
            <w:tcW w:w="8629" w:type="dxa"/>
            <w:tcMar>
              <w:top w:w="0" w:type="dxa"/>
              <w:left w:w="0" w:type="dxa"/>
              <w:bottom w:w="0" w:type="dxa"/>
              <w:right w:w="0" w:type="dxa"/>
            </w:tcMar>
            <w:vAlign w:val="center"/>
          </w:tcPr>
          <w:p w:rsidR="00EC5125" w:rsidRPr="00A65215" w:rsidRDefault="00EC5125" w:rsidP="00EC5125">
            <w:pPr>
              <w:spacing w:line="240" w:lineRule="auto"/>
              <w:ind w:firstLine="709"/>
              <w:jc w:val="left"/>
              <w:rPr>
                <w:sz w:val="24"/>
              </w:rPr>
            </w:pPr>
            <w:r w:rsidRPr="00A65215">
              <w:rPr>
                <w:sz w:val="24"/>
              </w:rPr>
              <w:t>Грубое нарушение процессов жизнедеятельности.</w:t>
            </w:r>
          </w:p>
          <w:p w:rsidR="00EC5125" w:rsidRPr="00A65215" w:rsidRDefault="00EC5125" w:rsidP="00986BBA">
            <w:pPr>
              <w:numPr>
                <w:ilvl w:val="0"/>
                <w:numId w:val="31"/>
              </w:numPr>
              <w:tabs>
                <w:tab w:val="num" w:pos="878"/>
              </w:tabs>
              <w:spacing w:line="240" w:lineRule="auto"/>
              <w:ind w:left="311" w:hanging="141"/>
              <w:jc w:val="left"/>
              <w:rPr>
                <w:bCs/>
                <w:sz w:val="24"/>
              </w:rPr>
            </w:pPr>
            <w:r w:rsidRPr="00A65215">
              <w:rPr>
                <w:sz w:val="24"/>
              </w:rPr>
              <w:t>Пациент прикован к постели, могут быть недержание кала и мочи</w:t>
            </w:r>
          </w:p>
          <w:p w:rsidR="00EC5125" w:rsidRPr="00A65215" w:rsidRDefault="00EC5125" w:rsidP="00986BBA">
            <w:pPr>
              <w:numPr>
                <w:ilvl w:val="0"/>
                <w:numId w:val="31"/>
              </w:numPr>
              <w:tabs>
                <w:tab w:val="num" w:pos="878"/>
              </w:tabs>
              <w:spacing w:line="240" w:lineRule="auto"/>
              <w:ind w:left="311" w:hanging="141"/>
              <w:jc w:val="left"/>
              <w:rPr>
                <w:bCs/>
                <w:sz w:val="24"/>
              </w:rPr>
            </w:pPr>
            <w:r w:rsidRPr="00A65215">
              <w:rPr>
                <w:bCs/>
                <w:sz w:val="24"/>
              </w:rPr>
              <w:t>Не может передвигаться самостоятельно и без посторонней помощи,</w:t>
            </w:r>
          </w:p>
          <w:p w:rsidR="00EC5125" w:rsidRPr="00A65215" w:rsidRDefault="00EC5125" w:rsidP="00986BBA">
            <w:pPr>
              <w:numPr>
                <w:ilvl w:val="0"/>
                <w:numId w:val="31"/>
              </w:numPr>
              <w:tabs>
                <w:tab w:val="num" w:pos="878"/>
              </w:tabs>
              <w:spacing w:line="240" w:lineRule="auto"/>
              <w:ind w:left="311" w:hanging="141"/>
              <w:jc w:val="left"/>
              <w:rPr>
                <w:bCs/>
                <w:sz w:val="24"/>
              </w:rPr>
            </w:pPr>
            <w:r w:rsidRPr="00A65215">
              <w:rPr>
                <w:bCs/>
                <w:sz w:val="24"/>
              </w:rPr>
              <w:t xml:space="preserve">Нуждается в </w:t>
            </w:r>
            <w:r w:rsidRPr="00A65215">
              <w:rPr>
                <w:sz w:val="24"/>
              </w:rPr>
              <w:t xml:space="preserve">постоянном внимании, </w:t>
            </w:r>
            <w:r w:rsidRPr="00A65215">
              <w:rPr>
                <w:bCs/>
                <w:sz w:val="24"/>
              </w:rPr>
              <w:t>помощи при выполнении всех повседневных задач: одевание, раздевание, туалет, прием пищи и др.,</w:t>
            </w:r>
          </w:p>
          <w:p w:rsidR="00EC5125" w:rsidRPr="00A65215" w:rsidRDefault="00EC5125" w:rsidP="00986BBA">
            <w:pPr>
              <w:numPr>
                <w:ilvl w:val="0"/>
                <w:numId w:val="31"/>
              </w:numPr>
              <w:tabs>
                <w:tab w:val="num" w:pos="878"/>
              </w:tabs>
              <w:spacing w:line="240" w:lineRule="auto"/>
              <w:ind w:left="311" w:hanging="141"/>
              <w:jc w:val="left"/>
              <w:rPr>
                <w:bCs/>
                <w:sz w:val="24"/>
              </w:rPr>
            </w:pPr>
            <w:r w:rsidRPr="00A65215">
              <w:rPr>
                <w:bCs/>
                <w:sz w:val="24"/>
              </w:rPr>
              <w:t xml:space="preserve">Нуждается в ухаживающем </w:t>
            </w:r>
            <w:r w:rsidRPr="00A65215">
              <w:rPr>
                <w:bCs/>
                <w:sz w:val="24"/>
                <w:u w:val="single"/>
              </w:rPr>
              <w:t>постоянно (и днем, и ночью)</w:t>
            </w:r>
            <w:r w:rsidRPr="00A65215">
              <w:rPr>
                <w:bCs/>
                <w:sz w:val="24"/>
              </w:rPr>
              <w:t>,</w:t>
            </w:r>
          </w:p>
          <w:p w:rsidR="00EC5125" w:rsidRPr="00A65215" w:rsidRDefault="00EC5125" w:rsidP="00986BBA">
            <w:pPr>
              <w:numPr>
                <w:ilvl w:val="0"/>
                <w:numId w:val="31"/>
              </w:numPr>
              <w:tabs>
                <w:tab w:val="num" w:pos="878"/>
              </w:tabs>
              <w:spacing w:line="240" w:lineRule="auto"/>
              <w:ind w:left="311" w:hanging="141"/>
              <w:jc w:val="left"/>
              <w:rPr>
                <w:bCs/>
                <w:sz w:val="24"/>
              </w:rPr>
            </w:pPr>
            <w:r w:rsidRPr="00A65215">
              <w:rPr>
                <w:bCs/>
                <w:sz w:val="24"/>
              </w:rPr>
              <w:t>Не может быть оставлен один дома без посторонней помощи.</w:t>
            </w:r>
          </w:p>
        </w:tc>
      </w:tr>
      <w:tr w:rsidR="00EC5125" w:rsidRPr="00A65215" w:rsidTr="00A65215">
        <w:tc>
          <w:tcPr>
            <w:tcW w:w="1010" w:type="dxa"/>
            <w:vAlign w:val="center"/>
          </w:tcPr>
          <w:p w:rsidR="00EC5125" w:rsidRPr="00A65215" w:rsidRDefault="00EC5125" w:rsidP="00EC5125">
            <w:pPr>
              <w:spacing w:line="240" w:lineRule="auto"/>
              <w:jc w:val="center"/>
              <w:rPr>
                <w:sz w:val="24"/>
              </w:rPr>
            </w:pPr>
            <w:r w:rsidRPr="00A65215">
              <w:rPr>
                <w:sz w:val="24"/>
              </w:rPr>
              <w:t>6</w:t>
            </w:r>
          </w:p>
        </w:tc>
        <w:tc>
          <w:tcPr>
            <w:tcW w:w="8629" w:type="dxa"/>
            <w:tcMar>
              <w:top w:w="0" w:type="dxa"/>
              <w:left w:w="0" w:type="dxa"/>
              <w:bottom w:w="0" w:type="dxa"/>
              <w:right w:w="0" w:type="dxa"/>
            </w:tcMar>
            <w:vAlign w:val="center"/>
          </w:tcPr>
          <w:p w:rsidR="00EC5125" w:rsidRPr="00A65215" w:rsidRDefault="00EC5125" w:rsidP="00EC5125">
            <w:pPr>
              <w:spacing w:line="240" w:lineRule="auto"/>
              <w:ind w:firstLine="709"/>
              <w:jc w:val="left"/>
              <w:rPr>
                <w:sz w:val="24"/>
              </w:rPr>
            </w:pPr>
            <w:r w:rsidRPr="00A65215">
              <w:rPr>
                <w:sz w:val="24"/>
              </w:rPr>
              <w:t>Нарушение жизнедеятельности крайней степени тяжести</w:t>
            </w:r>
          </w:p>
          <w:p w:rsidR="00EC5125" w:rsidRPr="00A65215" w:rsidRDefault="00EC5125" w:rsidP="00986BBA">
            <w:pPr>
              <w:numPr>
                <w:ilvl w:val="0"/>
                <w:numId w:val="33"/>
              </w:numPr>
              <w:spacing w:line="240" w:lineRule="auto"/>
              <w:contextualSpacing/>
              <w:jc w:val="left"/>
              <w:rPr>
                <w:sz w:val="24"/>
              </w:rPr>
            </w:pPr>
            <w:r w:rsidRPr="00A65215">
              <w:rPr>
                <w:sz w:val="24"/>
              </w:rPr>
              <w:t>Хроническое нарушение сознания: витальные функции стабильны; нейромышечные и коммуникативные функции глубоко нарушены; сохранены фазы сна и бодрствования; пациент может находиться в условиях специального ухода реанимационного отделения</w:t>
            </w:r>
          </w:p>
          <w:p w:rsidR="00EC5125" w:rsidRPr="00A65215" w:rsidRDefault="00EC5125" w:rsidP="00986BBA">
            <w:pPr>
              <w:numPr>
                <w:ilvl w:val="0"/>
                <w:numId w:val="33"/>
              </w:numPr>
              <w:spacing w:line="240" w:lineRule="auto"/>
              <w:contextualSpacing/>
              <w:jc w:val="left"/>
              <w:rPr>
                <w:sz w:val="24"/>
              </w:rPr>
            </w:pPr>
            <w:r w:rsidRPr="00A65215">
              <w:rPr>
                <w:sz w:val="24"/>
              </w:rPr>
              <w:t>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r>
    </w:tbl>
    <w:p w:rsidR="00EC5125" w:rsidRPr="001D2BC0" w:rsidRDefault="00EC5125" w:rsidP="00EC5125">
      <w:pPr>
        <w:spacing w:line="240" w:lineRule="auto"/>
        <w:ind w:firstLine="709"/>
        <w:rPr>
          <w:rFonts w:eastAsia="Calibri"/>
        </w:rPr>
      </w:pPr>
      <w:r w:rsidRPr="001D2BC0">
        <w:rPr>
          <w:rFonts w:eastAsia="Calibri"/>
        </w:rPr>
        <w:t>При оценке 0 – 1 балла по ШРМ пациент не нуждается в медицинской реабилитации; при оценке 2 – 3 балла пациента получает медицинскую реабилитацию в условиях дневного стационара; при оценке 4 – 6 баллов медицинская реабилитация осуществляется в стационарных условиях. Также при оценке 2 – 5 баллов по ШРМ пациенту может оказываться медицинская реабилитация в амбулаторных условиях.</w:t>
      </w:r>
    </w:p>
    <w:p w:rsidR="00EC5125" w:rsidRPr="009316EB" w:rsidRDefault="00EC5125" w:rsidP="009316EB">
      <w:pPr>
        <w:pStyle w:val="aff0"/>
        <w:keepNext/>
        <w:keepLines/>
        <w:numPr>
          <w:ilvl w:val="0"/>
          <w:numId w:val="36"/>
        </w:numPr>
        <w:spacing w:before="120" w:after="120"/>
        <w:ind w:left="0" w:firstLine="568"/>
        <w:outlineLvl w:val="1"/>
        <w:rPr>
          <w:rFonts w:eastAsia="Batang"/>
          <w:b/>
          <w:bCs/>
          <w:sz w:val="28"/>
          <w:lang w:eastAsia="ko-KR"/>
        </w:rPr>
      </w:pPr>
      <w:r w:rsidRPr="009316EB">
        <w:rPr>
          <w:rFonts w:eastAsia="Batang"/>
          <w:b/>
          <w:bCs/>
          <w:sz w:val="28"/>
          <w:lang w:eastAsia="ko-KR"/>
        </w:rPr>
        <w:t>Реанимационные КСГ</w:t>
      </w:r>
    </w:p>
    <w:p w:rsidR="00EC5125" w:rsidRPr="001D2BC0" w:rsidRDefault="00EC5125" w:rsidP="00EC5125">
      <w:pPr>
        <w:spacing w:line="240" w:lineRule="auto"/>
        <w:ind w:firstLine="709"/>
        <w:rPr>
          <w:rFonts w:eastAsia="Calibri"/>
        </w:rPr>
      </w:pPr>
      <w:r w:rsidRPr="001D2BC0">
        <w:rPr>
          <w:rFonts w:eastAsia="Calibri"/>
        </w:rPr>
        <w:t>Отнесение к КСГ 322 «Реинфузия аутокрови», КСГ 323 «Баллонная внутриаортальная контрпульсация» и КСГ 324 «Экстракорпоральная мембранная оксигенация» осуществляется соответственно по следующим кодам услуг Номенклатуры:</w:t>
      </w:r>
    </w:p>
    <w:tbl>
      <w:tblPr>
        <w:tblStyle w:val="2100"/>
        <w:tblW w:w="0" w:type="auto"/>
        <w:shd w:val="clear" w:color="auto" w:fill="FFFFFF" w:themeFill="background1"/>
        <w:tblLook w:val="04A0"/>
      </w:tblPr>
      <w:tblGrid>
        <w:gridCol w:w="1921"/>
        <w:gridCol w:w="7860"/>
      </w:tblGrid>
      <w:tr w:rsidR="00EC5125" w:rsidRPr="00A65215" w:rsidTr="00EC5125">
        <w:trPr>
          <w:cantSplit/>
          <w:trHeight w:val="284"/>
          <w:tblHeader/>
        </w:trPr>
        <w:tc>
          <w:tcPr>
            <w:tcW w:w="1921"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Код услуги</w:t>
            </w:r>
          </w:p>
        </w:tc>
        <w:tc>
          <w:tcPr>
            <w:tcW w:w="7860"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услуги</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A16.20.078</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 xml:space="preserve">Реинфузия крови для аутологичной трансфузии (с использованием аппарата </w:t>
            </w:r>
            <w:r w:rsidRPr="00A65215">
              <w:rPr>
                <w:rFonts w:ascii="Times New Roman" w:eastAsia="Calibri" w:hAnsi="Times New Roman" w:cs="Times New Roman"/>
                <w:sz w:val="24"/>
                <w:szCs w:val="28"/>
              </w:rPr>
              <w:t>cell</w:t>
            </w:r>
            <w:r w:rsidRPr="00A65215">
              <w:rPr>
                <w:rFonts w:ascii="Times New Roman" w:eastAsia="Calibri" w:hAnsi="Times New Roman" w:cs="Times New Roman"/>
                <w:sz w:val="24"/>
                <w:szCs w:val="28"/>
                <w:lang w:val="ru-RU"/>
              </w:rPr>
              <w:t>-</w:t>
            </w:r>
            <w:r w:rsidRPr="00A65215">
              <w:rPr>
                <w:rFonts w:ascii="Times New Roman" w:eastAsia="Calibri" w:hAnsi="Times New Roman" w:cs="Times New Roman"/>
                <w:sz w:val="24"/>
                <w:szCs w:val="28"/>
              </w:rPr>
              <w:t>saver</w:t>
            </w:r>
            <w:r w:rsidRPr="00A65215">
              <w:rPr>
                <w:rFonts w:ascii="Times New Roman" w:eastAsia="Calibri" w:hAnsi="Times New Roman" w:cs="Times New Roman"/>
                <w:sz w:val="24"/>
                <w:szCs w:val="28"/>
                <w:lang w:val="ru-RU"/>
              </w:rPr>
              <w:t>)</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A16.12.030</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Баллонная внутриаортальная контрпульсация</w:t>
            </w:r>
          </w:p>
        </w:tc>
      </w:tr>
      <w:tr w:rsidR="00EC5125" w:rsidRPr="00A65215" w:rsidTr="00EC5125">
        <w:trPr>
          <w:cantSplit/>
          <w:trHeight w:val="284"/>
        </w:trPr>
        <w:tc>
          <w:tcPr>
            <w:tcW w:w="1921"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A16.10.021.001</w:t>
            </w:r>
          </w:p>
        </w:tc>
        <w:tc>
          <w:tcPr>
            <w:tcW w:w="7860"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Экстракорпоральная мембранная оксигенация</w:t>
            </w:r>
          </w:p>
        </w:tc>
      </w:tr>
    </w:tbl>
    <w:p w:rsidR="00EC5125" w:rsidRPr="001D2BC0" w:rsidRDefault="00EC5125" w:rsidP="00EC5125">
      <w:pPr>
        <w:spacing w:line="240" w:lineRule="auto"/>
        <w:ind w:firstLine="709"/>
        <w:rPr>
          <w:rFonts w:eastAsia="Calibri"/>
        </w:rPr>
      </w:pPr>
      <w:r w:rsidRPr="001D2BC0">
        <w:rPr>
          <w:rFonts w:eastAsia="Calibri"/>
        </w:rPr>
        <w:t>Отнесение случаев лечения с пациентов с органной дисфункцией к КСГ 22 «Панкреатит с синдромом органной дисфункции», КСГ 62 «Сепсис с синдромом органной дисфункции», КСГ 220 «Отравления и другие воздействия внешних причин с синдромом органной дисфункции» и КСГ 299 «Ожоги (уровень 4,5) с синдромом органной дисфункции» осуществляется с учетом в том числе дополнительного классификационного критерия – «оценка состояния пациента» с кодом «</w:t>
      </w:r>
      <w:r w:rsidRPr="001D2BC0">
        <w:rPr>
          <w:rFonts w:eastAsia="Calibri"/>
          <w:lang w:val="en-US"/>
        </w:rPr>
        <w:t>it</w:t>
      </w:r>
      <w:r w:rsidRPr="001D2BC0">
        <w:rPr>
          <w:rFonts w:eastAsia="Calibri"/>
        </w:rPr>
        <w:t>1».</w:t>
      </w:r>
    </w:p>
    <w:p w:rsidR="00EC5125" w:rsidRPr="001D2BC0" w:rsidRDefault="00EC5125" w:rsidP="00EC5125">
      <w:pPr>
        <w:spacing w:line="240" w:lineRule="auto"/>
        <w:ind w:firstLine="709"/>
        <w:rPr>
          <w:rFonts w:eastAsia="Calibri"/>
        </w:rPr>
      </w:pPr>
      <w:r w:rsidRPr="001D2BC0">
        <w:rPr>
          <w:rFonts w:eastAsia="Calibri"/>
        </w:rPr>
        <w:t>При этом необходимыми условиями кодирования случаев лечения пациентов с органной дисфункцией являются:</w:t>
      </w:r>
    </w:p>
    <w:p w:rsidR="00EC5125" w:rsidRPr="001D2BC0" w:rsidRDefault="00EC5125" w:rsidP="00645314">
      <w:pPr>
        <w:numPr>
          <w:ilvl w:val="0"/>
          <w:numId w:val="27"/>
        </w:numPr>
        <w:spacing w:line="240" w:lineRule="auto"/>
        <w:ind w:left="0" w:firstLine="709"/>
        <w:contextualSpacing/>
        <w:rPr>
          <w:rFonts w:eastAsia="Calibri"/>
        </w:rPr>
      </w:pPr>
      <w:r w:rsidRPr="001D2BC0">
        <w:rPr>
          <w:rFonts w:eastAsia="Calibri"/>
        </w:rPr>
        <w:t>Непрерывное проведение искусственной вентиляции легких в течение 72 часов и более;</w:t>
      </w:r>
    </w:p>
    <w:p w:rsidR="00EC5125" w:rsidRPr="001D2BC0" w:rsidRDefault="00EC5125" w:rsidP="00645314">
      <w:pPr>
        <w:numPr>
          <w:ilvl w:val="0"/>
          <w:numId w:val="27"/>
        </w:numPr>
        <w:spacing w:line="240" w:lineRule="auto"/>
        <w:ind w:left="0" w:firstLine="709"/>
        <w:contextualSpacing/>
        <w:rPr>
          <w:rFonts w:eastAsia="Calibri"/>
        </w:rPr>
      </w:pPr>
      <w:r w:rsidRPr="001D2BC0">
        <w:rPr>
          <w:rFonts w:eastAsia="Calibri"/>
        </w:rPr>
        <w:t xml:space="preserve">Оценка по Шкале органной </w:t>
      </w:r>
      <w:r w:rsidRPr="001D2BC0">
        <w:t>недостаточности у пациентов, находящихся на интенсивной терапии (</w:t>
      </w:r>
      <w:r w:rsidRPr="001D2BC0">
        <w:rPr>
          <w:lang w:val="en-US"/>
        </w:rPr>
        <w:t>SequentialOrganFailureAssessment</w:t>
      </w:r>
      <w:r w:rsidRPr="001D2BC0">
        <w:t xml:space="preserve">, </w:t>
      </w:r>
      <w:r w:rsidRPr="001D2BC0">
        <w:rPr>
          <w:lang w:val="en-US"/>
        </w:rPr>
        <w:t>SOFA</w:t>
      </w:r>
      <w:r w:rsidRPr="001D2BC0">
        <w:t>), – не менее 5.</w:t>
      </w:r>
    </w:p>
    <w:p w:rsidR="00EC5125" w:rsidRPr="001D2BC0" w:rsidRDefault="00EC5125" w:rsidP="00EC5125">
      <w:pPr>
        <w:spacing w:after="160" w:line="240" w:lineRule="auto"/>
        <w:ind w:firstLine="709"/>
        <w:contextualSpacing/>
        <w:rPr>
          <w:rFonts w:eastAsia="Calibri"/>
        </w:rPr>
      </w:pPr>
      <w:r w:rsidRPr="001D2BC0">
        <w:rPr>
          <w:rFonts w:eastAsia="Calibri"/>
        </w:rPr>
        <w:t>Для кодирования признака «</w:t>
      </w:r>
      <w:r w:rsidRPr="001D2BC0">
        <w:rPr>
          <w:rFonts w:eastAsia="Calibri"/>
          <w:lang w:val="en-US"/>
        </w:rPr>
        <w:t>it</w:t>
      </w:r>
      <w:r w:rsidRPr="001D2BC0">
        <w:rPr>
          <w:rFonts w:eastAsia="Calibri"/>
        </w:rPr>
        <w:t xml:space="preserve">1» должны выполняться одновременно оба условия. За основу берется оценка по шкале </w:t>
      </w:r>
      <w:r w:rsidRPr="001D2BC0">
        <w:rPr>
          <w:rFonts w:eastAsia="Calibri"/>
          <w:lang w:val="en-US"/>
        </w:rPr>
        <w:t>SOFA</w:t>
      </w:r>
      <w:r w:rsidRPr="001D2BC0">
        <w:rPr>
          <w:rFonts w:eastAsia="Calibri"/>
        </w:rPr>
        <w:t xml:space="preserve"> в наиболее критическом за период госпитализации состоянии пациента.</w:t>
      </w:r>
    </w:p>
    <w:p w:rsidR="00EC5125" w:rsidRPr="001D2BC0" w:rsidRDefault="00EC5125" w:rsidP="00EC5125">
      <w:pPr>
        <w:spacing w:after="160" w:line="240" w:lineRule="auto"/>
        <w:ind w:firstLine="709"/>
        <w:contextualSpacing/>
        <w:rPr>
          <w:rFonts w:eastAsia="Calibri"/>
        </w:rPr>
      </w:pPr>
      <w:r w:rsidRPr="001D2BC0">
        <w:rPr>
          <w:rFonts w:eastAsia="Calibri"/>
        </w:rPr>
        <w:t xml:space="preserve">Оценка состояния пациента по шкале </w:t>
      </w:r>
      <w:r w:rsidRPr="001D2BC0">
        <w:rPr>
          <w:rFonts w:eastAsia="Calibri"/>
          <w:lang w:val="en-US"/>
        </w:rPr>
        <w:t>SOFA</w:t>
      </w:r>
      <w:r w:rsidRPr="001D2BC0">
        <w:rPr>
          <w:rFonts w:eastAsia="Calibri"/>
        </w:rPr>
        <w:t xml:space="preserve">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rsidR="00EC5125" w:rsidRPr="001D2BC0" w:rsidRDefault="00EC5125" w:rsidP="00EC5125">
      <w:pPr>
        <w:spacing w:after="160" w:line="240" w:lineRule="auto"/>
        <w:ind w:firstLine="709"/>
        <w:contextualSpacing/>
        <w:rPr>
          <w:rFonts w:eastAsia="Calibri"/>
        </w:rPr>
      </w:pPr>
      <w:r w:rsidRPr="001D2BC0">
        <w:rPr>
          <w:rFonts w:eastAsia="Calibri"/>
        </w:rPr>
        <w:t xml:space="preserve">Градации оценок по шкале </w:t>
      </w:r>
      <w:r w:rsidRPr="001D2BC0">
        <w:rPr>
          <w:rFonts w:eastAsia="Calibri"/>
          <w:lang w:val="en-US"/>
        </w:rPr>
        <w:t>SOFA</w:t>
      </w:r>
      <w:r w:rsidRPr="001D2BC0">
        <w:rPr>
          <w:rFonts w:eastAsia="Calibri"/>
        </w:rPr>
        <w:t>:</w:t>
      </w:r>
    </w:p>
    <w:tbl>
      <w:tblPr>
        <w:tblStyle w:val="92"/>
        <w:tblW w:w="0" w:type="auto"/>
        <w:tblLook w:val="04A0"/>
      </w:tblPr>
      <w:tblGrid>
        <w:gridCol w:w="2263"/>
        <w:gridCol w:w="6379"/>
        <w:gridCol w:w="1128"/>
      </w:tblGrid>
      <w:tr w:rsidR="00EC5125" w:rsidRPr="00A65215" w:rsidTr="00EC5125">
        <w:trPr>
          <w:tblHeader/>
        </w:trPr>
        <w:tc>
          <w:tcPr>
            <w:tcW w:w="2263" w:type="dxa"/>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Измерение</w:t>
            </w:r>
          </w:p>
        </w:tc>
        <w:tc>
          <w:tcPr>
            <w:tcW w:w="6379" w:type="dxa"/>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Значение</w:t>
            </w:r>
          </w:p>
        </w:tc>
        <w:tc>
          <w:tcPr>
            <w:tcW w:w="1128" w:type="dxa"/>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Баллы</w:t>
            </w:r>
          </w:p>
        </w:tc>
      </w:tr>
      <w:tr w:rsidR="00EC5125" w:rsidRPr="00A65215" w:rsidTr="00EC5125">
        <w:tc>
          <w:tcPr>
            <w:tcW w:w="9770" w:type="dxa"/>
            <w:gridSpan w:val="3"/>
          </w:tcPr>
          <w:p w:rsidR="00EC5125" w:rsidRPr="00A65215" w:rsidRDefault="00EC5125" w:rsidP="00EC5125">
            <w:pPr>
              <w:spacing w:after="160"/>
              <w:contextualSpacing/>
              <w:jc w:val="center"/>
              <w:rPr>
                <w:rFonts w:ascii="Times New Roman" w:eastAsia="Calibri" w:hAnsi="Times New Roman" w:cs="Times New Roman"/>
                <w:b/>
                <w:sz w:val="24"/>
                <w:szCs w:val="28"/>
              </w:rPr>
            </w:pPr>
            <w:r w:rsidRPr="00A65215">
              <w:rPr>
                <w:rFonts w:ascii="Times New Roman" w:eastAsia="Calibri" w:hAnsi="Times New Roman" w:cs="Times New Roman"/>
                <w:b/>
                <w:sz w:val="24"/>
                <w:szCs w:val="28"/>
              </w:rPr>
              <w:t>Дыхательная система</w:t>
            </w:r>
          </w:p>
        </w:tc>
      </w:tr>
      <w:tr w:rsidR="00EC5125" w:rsidRPr="00A65215" w:rsidTr="00EC5125">
        <w:tc>
          <w:tcPr>
            <w:tcW w:w="2263" w:type="dxa"/>
            <w:vMerge w:val="restart"/>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Соотношение PaO</w:t>
            </w:r>
            <w:r w:rsidRPr="00A65215">
              <w:rPr>
                <w:rFonts w:ascii="Times New Roman" w:eastAsia="Calibri" w:hAnsi="Times New Roman" w:cs="Times New Roman"/>
                <w:sz w:val="24"/>
                <w:szCs w:val="28"/>
                <w:vertAlign w:val="subscript"/>
              </w:rPr>
              <w:t>2</w:t>
            </w:r>
            <w:r w:rsidRPr="00A65215">
              <w:rPr>
                <w:rFonts w:ascii="Times New Roman" w:eastAsia="Calibri" w:hAnsi="Times New Roman" w:cs="Times New Roman"/>
                <w:sz w:val="24"/>
                <w:szCs w:val="28"/>
              </w:rPr>
              <w:t xml:space="preserve"> к FIO</w:t>
            </w:r>
            <w:r w:rsidRPr="00A65215">
              <w:rPr>
                <w:rFonts w:ascii="Times New Roman" w:eastAsia="Calibri" w:hAnsi="Times New Roman" w:cs="Times New Roman"/>
                <w:sz w:val="24"/>
                <w:szCs w:val="28"/>
                <w:vertAlign w:val="subscript"/>
              </w:rPr>
              <w:t>2</w:t>
            </w: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 400 мм рт. ст.</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0</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300−399 мм рт. ст.</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200−299 мм рт. ст.</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100−199 мм рт. ст.</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&lt; 100 мм рт. ст.</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9770" w:type="dxa"/>
            <w:gridSpan w:val="3"/>
          </w:tcPr>
          <w:p w:rsidR="00EC5125" w:rsidRPr="00A65215" w:rsidRDefault="00EC5125" w:rsidP="00EC5125">
            <w:pPr>
              <w:spacing w:after="160"/>
              <w:contextualSpacing/>
              <w:jc w:val="center"/>
              <w:rPr>
                <w:rFonts w:ascii="Times New Roman" w:eastAsia="Calibri" w:hAnsi="Times New Roman" w:cs="Times New Roman"/>
                <w:b/>
                <w:sz w:val="24"/>
                <w:szCs w:val="28"/>
              </w:rPr>
            </w:pPr>
            <w:r w:rsidRPr="00A65215">
              <w:rPr>
                <w:rFonts w:ascii="Times New Roman" w:eastAsia="Calibri" w:hAnsi="Times New Roman" w:cs="Times New Roman"/>
                <w:b/>
                <w:sz w:val="24"/>
                <w:szCs w:val="28"/>
              </w:rPr>
              <w:t>Коагуляционная система</w:t>
            </w:r>
          </w:p>
        </w:tc>
      </w:tr>
      <w:tr w:rsidR="00EC5125" w:rsidRPr="00A65215" w:rsidTr="00EC5125">
        <w:tc>
          <w:tcPr>
            <w:tcW w:w="2263" w:type="dxa"/>
            <w:vMerge w:val="restart"/>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Уровень тромбоцитов</w:t>
            </w: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 150,000 на μL</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0</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100,000-149,999 на μL</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50,000-99,999 на μL</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20,000-49,99 на μL</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&lt; 20,000 на μL</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9770" w:type="dxa"/>
            <w:gridSpan w:val="3"/>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b/>
                <w:sz w:val="24"/>
                <w:szCs w:val="28"/>
              </w:rPr>
              <w:t>Печеночная система</w:t>
            </w:r>
          </w:p>
        </w:tc>
      </w:tr>
      <w:tr w:rsidR="00EC5125" w:rsidRPr="00A65215" w:rsidTr="00EC5125">
        <w:tc>
          <w:tcPr>
            <w:tcW w:w="2263" w:type="dxa"/>
            <w:vMerge w:val="restart"/>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Билирубин</w:t>
            </w: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&lt; 20 мкмоль/л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0</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20 – 32 мкмоль/л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33 – 101 мкмоль/л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102 - 204 мкмоль/л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 205 мкмоль/л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9770" w:type="dxa"/>
            <w:gridSpan w:val="3"/>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b/>
                <w:sz w:val="24"/>
                <w:szCs w:val="28"/>
              </w:rPr>
              <w:t>Сердечно-сосудистая система</w:t>
            </w:r>
          </w:p>
        </w:tc>
      </w:tr>
      <w:tr w:rsidR="00EC5125" w:rsidRPr="00A65215" w:rsidTr="00EC5125">
        <w:tc>
          <w:tcPr>
            <w:tcW w:w="2263" w:type="dxa"/>
            <w:vMerge w:val="restart"/>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Гипотензия</w:t>
            </w: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Среднее АД ≥ 70 мм рт. ст</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0</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Среднее АД &lt; 70 мм рт. ст без использования вазосоров</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добутамин, любая дозировка</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допамин ≤ 5 мкг/кг/ 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допамин &gt; 5 - 15 мкг/кг/мин.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допамин &gt; 15 мкг/кг/мин.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эпинефрин ≤ 0,1 мкг/кг/мин.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эпинефрин &gt; 0,1 мкг/кг/мин.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норэпинефрин ≤ 0,1 мкг/кг/мин.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норэпинефрин &gt; 0,1 мкг/кг/мин.</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9770" w:type="dxa"/>
            <w:gridSpan w:val="3"/>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b/>
                <w:sz w:val="24"/>
                <w:szCs w:val="28"/>
              </w:rPr>
              <w:t>Неврологическая система</w:t>
            </w:r>
          </w:p>
        </w:tc>
      </w:tr>
      <w:tr w:rsidR="00EC5125" w:rsidRPr="00A65215" w:rsidTr="00EC5125">
        <w:tc>
          <w:tcPr>
            <w:tcW w:w="2263" w:type="dxa"/>
            <w:vMerge w:val="restart"/>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Шкала комы Глазго</w:t>
            </w: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15</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0</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13 – 14</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10 – 12</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6 – 9</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 – 5</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9770" w:type="dxa"/>
            <w:gridSpan w:val="3"/>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b/>
                <w:sz w:val="24"/>
                <w:szCs w:val="28"/>
              </w:rPr>
              <w:t>Почечная система</w:t>
            </w:r>
          </w:p>
        </w:tc>
      </w:tr>
      <w:tr w:rsidR="00EC5125" w:rsidRPr="00A65215" w:rsidTr="00EC5125">
        <w:tc>
          <w:tcPr>
            <w:tcW w:w="2263" w:type="dxa"/>
            <w:vMerge w:val="restart"/>
            <w:vAlign w:val="center"/>
          </w:tcPr>
          <w:p w:rsidR="00EC5125" w:rsidRPr="00A65215" w:rsidRDefault="00EC5125" w:rsidP="00EC5125">
            <w:pPr>
              <w:spacing w:after="160"/>
              <w:contextualSpacing/>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Креатинин или диурез</w:t>
            </w: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Креатинин &lt; 0,11 ммоль/л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0</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Креатинин 0,11 – 0,17 ммоль/л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1</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Креатинин 0,171 − 0,299 ммоль/л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2</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Креатинин 0,3 – 0,44 ммоль/л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Диурез 200 - 499 мл в день</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Креатинин &gt; 0,44 ммоль/л</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r w:rsidR="00EC5125" w:rsidRPr="00A65215" w:rsidTr="00EC5125">
        <w:tc>
          <w:tcPr>
            <w:tcW w:w="2263" w:type="dxa"/>
            <w:vMerge/>
          </w:tcPr>
          <w:p w:rsidR="00EC5125" w:rsidRPr="00A65215" w:rsidRDefault="00EC5125" w:rsidP="00EC5125">
            <w:pPr>
              <w:spacing w:after="160"/>
              <w:contextualSpacing/>
              <w:rPr>
                <w:rFonts w:ascii="Times New Roman" w:eastAsia="Calibri" w:hAnsi="Times New Roman" w:cs="Times New Roman"/>
                <w:sz w:val="24"/>
                <w:szCs w:val="28"/>
              </w:rPr>
            </w:pPr>
          </w:p>
        </w:tc>
        <w:tc>
          <w:tcPr>
            <w:tcW w:w="6379"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Диурез &lt; 200 мл в день</w:t>
            </w:r>
          </w:p>
        </w:tc>
        <w:tc>
          <w:tcPr>
            <w:tcW w:w="1128" w:type="dxa"/>
          </w:tcPr>
          <w:p w:rsidR="00EC5125" w:rsidRPr="00A65215" w:rsidRDefault="00EC5125" w:rsidP="00EC5125">
            <w:pPr>
              <w:spacing w:after="160"/>
              <w:contextualSpacing/>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r>
    </w:tbl>
    <w:p w:rsidR="00EC5125" w:rsidRPr="001D2BC0" w:rsidRDefault="00EC5125" w:rsidP="00EC5125">
      <w:pPr>
        <w:spacing w:line="240" w:lineRule="auto"/>
        <w:ind w:firstLine="709"/>
        <w:contextualSpacing/>
        <w:rPr>
          <w:rFonts w:eastAsia="Calibri"/>
        </w:rPr>
      </w:pPr>
      <w:r w:rsidRPr="001D2BC0">
        <w:rPr>
          <w:rFonts w:eastAsia="Calibri"/>
        </w:rPr>
        <w:t>где:</w:t>
      </w:r>
    </w:p>
    <w:p w:rsidR="00EC5125" w:rsidRPr="001D2BC0" w:rsidRDefault="00EC5125" w:rsidP="00EC5125">
      <w:pPr>
        <w:spacing w:line="240" w:lineRule="auto"/>
        <w:ind w:firstLine="709"/>
        <w:contextualSpacing/>
        <w:rPr>
          <w:rFonts w:eastAsia="Calibri"/>
        </w:rPr>
      </w:pPr>
      <w:r w:rsidRPr="001D2BC0">
        <w:rPr>
          <w:rFonts w:eastAsia="Calibri"/>
        </w:rPr>
        <w:t>• PaO2 в mm Hg и FIO2 в % 0.21 – 1.00.</w:t>
      </w:r>
    </w:p>
    <w:p w:rsidR="00EC5125" w:rsidRPr="001D2BC0" w:rsidRDefault="00EC5125" w:rsidP="00EC5125">
      <w:pPr>
        <w:spacing w:line="240" w:lineRule="auto"/>
        <w:ind w:firstLine="709"/>
        <w:contextualSpacing/>
        <w:rPr>
          <w:rFonts w:eastAsia="Calibri"/>
        </w:rPr>
      </w:pPr>
      <w:r w:rsidRPr="001D2BC0">
        <w:rPr>
          <w:rFonts w:eastAsia="Calibri"/>
        </w:rPr>
        <w:t>• адренергические препараты назначены как минимум на 1 час в дозе мкг на кг в</w:t>
      </w:r>
    </w:p>
    <w:p w:rsidR="00EC5125" w:rsidRPr="001D2BC0" w:rsidRDefault="00EC5125" w:rsidP="00EC5125">
      <w:pPr>
        <w:spacing w:line="240" w:lineRule="auto"/>
        <w:ind w:firstLine="709"/>
        <w:contextualSpacing/>
        <w:rPr>
          <w:rFonts w:eastAsia="Calibri"/>
        </w:rPr>
      </w:pPr>
      <w:r w:rsidRPr="001D2BC0">
        <w:rPr>
          <w:rFonts w:eastAsia="Calibri"/>
        </w:rPr>
        <w:t>минуту</w:t>
      </w:r>
    </w:p>
    <w:p w:rsidR="00EC5125" w:rsidRPr="001D2BC0" w:rsidRDefault="00EC5125" w:rsidP="00EC5125">
      <w:pPr>
        <w:spacing w:line="240" w:lineRule="auto"/>
        <w:ind w:firstLine="709"/>
        <w:contextualSpacing/>
        <w:rPr>
          <w:rFonts w:eastAsia="Calibri"/>
        </w:rPr>
      </w:pPr>
      <w:r w:rsidRPr="001D2BC0">
        <w:rPr>
          <w:rFonts w:eastAsia="Calibri"/>
        </w:rPr>
        <w:t>• 0 баллов – норма; 4 балла – наибольшее отклонение от нормального значения</w:t>
      </w:r>
    </w:p>
    <w:p w:rsidR="00EC5125" w:rsidRPr="001D2BC0" w:rsidRDefault="00EC5125" w:rsidP="00EC5125">
      <w:pPr>
        <w:spacing w:line="240" w:lineRule="auto"/>
        <w:ind w:firstLine="709"/>
        <w:contextualSpacing/>
        <w:rPr>
          <w:rFonts w:eastAsia="Calibri"/>
        </w:rPr>
      </w:pPr>
      <w:r w:rsidRPr="001D2BC0">
        <w:rPr>
          <w:rFonts w:eastAsia="Calibri"/>
        </w:rPr>
        <w:t>• данные могут собираться и подсчитываться ежедневно</w:t>
      </w:r>
    </w:p>
    <w:p w:rsidR="00EC5125" w:rsidRPr="001D2BC0" w:rsidRDefault="00EC5125" w:rsidP="00EC5125">
      <w:pPr>
        <w:spacing w:line="240" w:lineRule="auto"/>
        <w:ind w:firstLine="709"/>
        <w:contextualSpacing/>
        <w:rPr>
          <w:rFonts w:eastAsia="Calibri"/>
        </w:rPr>
      </w:pPr>
      <w:r w:rsidRPr="001D2BC0">
        <w:rPr>
          <w:rFonts w:eastAsia="Calibri"/>
        </w:rPr>
        <w:t>Среднее АД в mm Hg =</w:t>
      </w:r>
    </w:p>
    <w:p w:rsidR="00EC5125" w:rsidRPr="001D2BC0" w:rsidRDefault="00EC5125" w:rsidP="00EC5125">
      <w:pPr>
        <w:spacing w:line="240" w:lineRule="auto"/>
        <w:ind w:firstLine="709"/>
        <w:contextualSpacing/>
        <w:rPr>
          <w:rFonts w:eastAsia="Calibri"/>
        </w:rPr>
      </w:pPr>
      <w:r w:rsidRPr="001D2BC0">
        <w:rPr>
          <w:rFonts w:eastAsia="Calibri"/>
        </w:rPr>
        <w:t>= ((систолическое АД в mm Hg) + (2 * (диастолическое АД в mm Hg))) / 3</w:t>
      </w:r>
    </w:p>
    <w:p w:rsidR="00EC5125" w:rsidRPr="001D2BC0" w:rsidRDefault="00EC5125" w:rsidP="00EC5125">
      <w:pPr>
        <w:spacing w:line="240" w:lineRule="auto"/>
        <w:ind w:firstLine="709"/>
        <w:contextualSpacing/>
        <w:rPr>
          <w:rFonts w:eastAsia="Calibri"/>
        </w:rPr>
      </w:pPr>
      <w:r w:rsidRPr="001D2BC0">
        <w:rPr>
          <w:rFonts w:eastAsia="Calibri"/>
        </w:rPr>
        <w:t>Общий балл SOFA = Сумма баллов всех 6 параметров</w:t>
      </w:r>
    </w:p>
    <w:p w:rsidR="00EC5125" w:rsidRPr="001D2BC0" w:rsidRDefault="00EC5125" w:rsidP="00EC5125">
      <w:pPr>
        <w:spacing w:line="240" w:lineRule="auto"/>
        <w:ind w:firstLine="709"/>
        <w:contextualSpacing/>
        <w:rPr>
          <w:rFonts w:eastAsia="Calibri"/>
        </w:rPr>
      </w:pPr>
      <w:r w:rsidRPr="001D2BC0">
        <w:rPr>
          <w:rFonts w:eastAsia="Calibri"/>
        </w:rPr>
        <w:t>Интерпретация:</w:t>
      </w:r>
    </w:p>
    <w:p w:rsidR="00EC5125" w:rsidRPr="001D2BC0" w:rsidRDefault="00EC5125" w:rsidP="00EC5125">
      <w:pPr>
        <w:spacing w:line="240" w:lineRule="auto"/>
        <w:ind w:firstLine="709"/>
        <w:contextualSpacing/>
        <w:rPr>
          <w:rFonts w:eastAsia="Calibri"/>
        </w:rPr>
      </w:pPr>
      <w:r w:rsidRPr="001D2BC0">
        <w:rPr>
          <w:rFonts w:eastAsia="Calibri"/>
        </w:rPr>
        <w:t>• минимальный общий балл: 0</w:t>
      </w:r>
    </w:p>
    <w:p w:rsidR="00EC5125" w:rsidRPr="001D2BC0" w:rsidRDefault="00EC5125" w:rsidP="00EC5125">
      <w:pPr>
        <w:spacing w:line="240" w:lineRule="auto"/>
        <w:ind w:firstLine="709"/>
        <w:contextualSpacing/>
        <w:rPr>
          <w:rFonts w:eastAsia="Calibri"/>
        </w:rPr>
      </w:pPr>
      <w:r w:rsidRPr="001D2BC0">
        <w:rPr>
          <w:rFonts w:eastAsia="Calibri"/>
        </w:rPr>
        <w:t>• максимальный общий балл: 24</w:t>
      </w:r>
    </w:p>
    <w:p w:rsidR="00EC5125" w:rsidRPr="001D2BC0" w:rsidRDefault="00EC5125" w:rsidP="00EC5125">
      <w:pPr>
        <w:spacing w:line="240" w:lineRule="auto"/>
        <w:ind w:firstLine="709"/>
        <w:contextualSpacing/>
        <w:rPr>
          <w:rFonts w:eastAsia="Calibri"/>
        </w:rPr>
      </w:pPr>
      <w:r w:rsidRPr="001D2BC0">
        <w:rPr>
          <w:rFonts w:eastAsia="Calibri"/>
        </w:rPr>
        <w:t>• чем выше балл, тем больше дисфункция органа.</w:t>
      </w:r>
    </w:p>
    <w:p w:rsidR="00EC5125" w:rsidRPr="001D2BC0" w:rsidRDefault="00EC5125" w:rsidP="00EC5125">
      <w:pPr>
        <w:spacing w:line="240" w:lineRule="auto"/>
        <w:ind w:firstLine="709"/>
        <w:contextualSpacing/>
        <w:rPr>
          <w:rFonts w:eastAsia="Calibri"/>
        </w:rPr>
      </w:pPr>
      <w:r w:rsidRPr="001D2BC0">
        <w:rPr>
          <w:rFonts w:eastAsia="Calibri"/>
        </w:rPr>
        <w:t xml:space="preserve">• чем больше общий бал, тем сильнее мультиорганная дисфункция. </w:t>
      </w:r>
    </w:p>
    <w:p w:rsidR="00EC5125" w:rsidRPr="001D2BC0" w:rsidRDefault="00EC5125" w:rsidP="00EC5125">
      <w:pPr>
        <w:spacing w:after="160" w:line="240" w:lineRule="auto"/>
        <w:ind w:firstLine="709"/>
        <w:contextualSpacing/>
        <w:rPr>
          <w:rFonts w:eastAsia="Calibri"/>
        </w:rPr>
      </w:pPr>
      <w:r w:rsidRPr="001D2BC0">
        <w:rPr>
          <w:rFonts w:eastAsia="Calibri"/>
        </w:rPr>
        <w:t xml:space="preserve">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w:t>
      </w:r>
      <w:r w:rsidRPr="001D2BC0">
        <w:rPr>
          <w:rFonts w:eastAsia="Calibri"/>
          <w:lang w:val="en-US"/>
        </w:rPr>
        <w:t>SOFA</w:t>
      </w:r>
      <w:r w:rsidRPr="001D2BC0">
        <w:rPr>
          <w:rFonts w:eastAsia="Calibri"/>
        </w:rPr>
        <w:t xml:space="preserve"> не менее 5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p w:rsidR="00B928B4" w:rsidRPr="001D2BC0" w:rsidRDefault="00B928B4" w:rsidP="00EC5125">
      <w:pPr>
        <w:spacing w:after="160" w:line="240" w:lineRule="auto"/>
        <w:ind w:firstLine="709"/>
        <w:contextualSpacing/>
        <w:rPr>
          <w:rFonts w:eastAsia="Calibri"/>
        </w:rPr>
      </w:pPr>
    </w:p>
    <w:tbl>
      <w:tblPr>
        <w:tblStyle w:val="2100"/>
        <w:tblW w:w="0" w:type="auto"/>
        <w:shd w:val="clear" w:color="auto" w:fill="FFFFFF" w:themeFill="background1"/>
        <w:tblLook w:val="04A0"/>
      </w:tblPr>
      <w:tblGrid>
        <w:gridCol w:w="1413"/>
        <w:gridCol w:w="8357"/>
      </w:tblGrid>
      <w:tr w:rsidR="00EC5125" w:rsidRPr="00A65215" w:rsidTr="00EC5125">
        <w:trPr>
          <w:cantSplit/>
          <w:trHeight w:val="284"/>
          <w:tblHeader/>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Номер КСГ</w:t>
            </w:r>
          </w:p>
        </w:tc>
        <w:tc>
          <w:tcPr>
            <w:tcW w:w="8357"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Наименование КСГ</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3</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Беременность, закончившаяся абортивным исходом</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4</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Родоразрешение</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5</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Кесарево сечение</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58</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Вирусный гепатит острый</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67</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Грипп, вирус гриппа идентифицирован</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100</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rPr>
            </w:pPr>
            <w:r w:rsidRPr="00A65215">
              <w:rPr>
                <w:rFonts w:ascii="Times New Roman" w:eastAsia="Calibri" w:hAnsi="Times New Roman" w:cs="Times New Roman"/>
                <w:sz w:val="24"/>
                <w:szCs w:val="28"/>
              </w:rPr>
              <w:t>Переломы черепа, внутричерепная травма</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102</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Операции на центральной нервной системе и головном мозге (уровень 2)</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188</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Пневмония, плеврит и другие болезни плевры</w:t>
            </w:r>
          </w:p>
        </w:tc>
      </w:tr>
      <w:tr w:rsidR="00EC5125" w:rsidRPr="00A65215" w:rsidTr="00EC5125">
        <w:trPr>
          <w:cantSplit/>
          <w:trHeight w:val="284"/>
        </w:trPr>
        <w:tc>
          <w:tcPr>
            <w:tcW w:w="1413" w:type="dxa"/>
            <w:shd w:val="clear" w:color="auto" w:fill="FFFFFF" w:themeFill="background1"/>
            <w:vAlign w:val="center"/>
          </w:tcPr>
          <w:p w:rsidR="00EC5125" w:rsidRPr="00A65215" w:rsidRDefault="00EC5125" w:rsidP="00EC5125">
            <w:pPr>
              <w:jc w:val="center"/>
              <w:rPr>
                <w:rFonts w:ascii="Times New Roman" w:eastAsia="Calibri" w:hAnsi="Times New Roman" w:cs="Times New Roman"/>
                <w:sz w:val="24"/>
                <w:szCs w:val="28"/>
              </w:rPr>
            </w:pPr>
            <w:r w:rsidRPr="00A65215">
              <w:rPr>
                <w:rFonts w:ascii="Times New Roman" w:eastAsia="Calibri" w:hAnsi="Times New Roman" w:cs="Times New Roman"/>
                <w:sz w:val="24"/>
                <w:szCs w:val="28"/>
              </w:rPr>
              <w:t>233</w:t>
            </w:r>
          </w:p>
        </w:tc>
        <w:tc>
          <w:tcPr>
            <w:tcW w:w="8357" w:type="dxa"/>
            <w:shd w:val="clear" w:color="auto" w:fill="FFFFFF" w:themeFill="background1"/>
            <w:vAlign w:val="center"/>
          </w:tcPr>
          <w:p w:rsidR="00EC5125" w:rsidRPr="00A65215" w:rsidRDefault="00EC5125" w:rsidP="00EC5125">
            <w:pPr>
              <w:rPr>
                <w:rFonts w:ascii="Times New Roman" w:eastAsia="Calibri" w:hAnsi="Times New Roman" w:cs="Times New Roman"/>
                <w:sz w:val="24"/>
                <w:szCs w:val="28"/>
                <w:lang w:val="ru-RU"/>
              </w:rPr>
            </w:pPr>
            <w:r w:rsidRPr="00A65215">
              <w:rPr>
                <w:rFonts w:ascii="Times New Roman" w:eastAsia="Calibri" w:hAnsi="Times New Roman" w:cs="Times New Roman"/>
                <w:sz w:val="24"/>
                <w:szCs w:val="28"/>
                <w:lang w:val="ru-RU"/>
              </w:rPr>
              <w:t>Тяжелая множественная и сочетанная травма (политравма)</w:t>
            </w:r>
          </w:p>
        </w:tc>
      </w:tr>
    </w:tbl>
    <w:p w:rsidR="00B928B4" w:rsidRPr="001D2BC0" w:rsidRDefault="00B928B4" w:rsidP="00EC5125">
      <w:pPr>
        <w:spacing w:after="160" w:line="240" w:lineRule="auto"/>
        <w:ind w:firstLine="709"/>
        <w:contextualSpacing/>
        <w:rPr>
          <w:rFonts w:eastAsia="Calibri"/>
        </w:rPr>
      </w:pPr>
    </w:p>
    <w:p w:rsidR="00EC5125" w:rsidRPr="001D2BC0" w:rsidRDefault="00EC5125" w:rsidP="00EC5125">
      <w:pPr>
        <w:spacing w:after="160" w:line="240" w:lineRule="auto"/>
        <w:ind w:firstLine="709"/>
        <w:contextualSpacing/>
        <w:rPr>
          <w:rFonts w:eastAsia="Calibri"/>
        </w:rPr>
      </w:pPr>
      <w:r w:rsidRPr="001D2BC0">
        <w:rPr>
          <w:rFonts w:eastAsia="Calibri"/>
        </w:rPr>
        <w:t>Отнесение к КСГ 321 «Интенсивная терапия пациентов с нейрогенными нарушениями жизненно важных функций, нуждающихся в их длительном искусственном замещении» по коду МКБ-10 (основное заболевание) и коду дополнительного классификационного критерия «</w:t>
      </w:r>
      <w:r w:rsidRPr="001D2BC0">
        <w:rPr>
          <w:rFonts w:eastAsia="Calibri"/>
          <w:lang w:val="en-US"/>
        </w:rPr>
        <w:t>it</w:t>
      </w:r>
      <w:r w:rsidRPr="001D2BC0">
        <w:rPr>
          <w:rFonts w:eastAsia="Calibri"/>
        </w:rPr>
        <w:t>2», означающего непрерывное проведение искусственной вентиляции легких в течение 480 часов и более.</w:t>
      </w:r>
    </w:p>
    <w:p w:rsidR="00EC5125" w:rsidRPr="00293E1D" w:rsidRDefault="00EC5125" w:rsidP="00293E1D">
      <w:pPr>
        <w:pStyle w:val="aff0"/>
        <w:keepNext/>
        <w:keepLines/>
        <w:numPr>
          <w:ilvl w:val="0"/>
          <w:numId w:val="36"/>
        </w:numPr>
        <w:spacing w:before="120" w:after="120"/>
        <w:ind w:left="0" w:firstLine="567"/>
        <w:jc w:val="both"/>
        <w:outlineLvl w:val="1"/>
        <w:rPr>
          <w:rFonts w:eastAsia="Batang"/>
          <w:b/>
          <w:bCs/>
          <w:sz w:val="28"/>
          <w:lang w:eastAsia="ko-KR"/>
        </w:rPr>
      </w:pPr>
      <w:r w:rsidRPr="00293E1D">
        <w:rPr>
          <w:rFonts w:eastAsia="Batang"/>
          <w:b/>
          <w:bCs/>
          <w:sz w:val="28"/>
          <w:lang w:eastAsia="ko-KR"/>
        </w:rPr>
        <w:t xml:space="preserve">Особенности формирования КСГ по профилю «Офтальмология» </w:t>
      </w:r>
    </w:p>
    <w:p w:rsidR="00EC5125" w:rsidRPr="001D2BC0" w:rsidRDefault="00EC5125" w:rsidP="00EC5125">
      <w:pPr>
        <w:spacing w:after="160" w:line="240" w:lineRule="auto"/>
        <w:ind w:firstLine="709"/>
        <w:contextualSpacing/>
        <w:rPr>
          <w:rFonts w:eastAsia="Calibri"/>
        </w:rPr>
      </w:pPr>
      <w:r w:rsidRPr="001D2BC0">
        <w:rPr>
          <w:rFonts w:eastAsia="Calibri"/>
        </w:rPr>
        <w:t xml:space="preserve">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язвы роговицы и кератитов в случае невозможности коррекции миопии, гиперметропии или астигматизма очками и линзами, услуги A16.26.046.002 «Эксимерлазерная фоторефракционная кератэктомия» – при коррекции посттравматического астигматизма в случае невозможности коррекции очками и линзами. </w:t>
      </w:r>
    </w:p>
    <w:p w:rsidR="00EC5125" w:rsidRPr="001D2BC0" w:rsidRDefault="00EC5125" w:rsidP="00EC5125">
      <w:pPr>
        <w:spacing w:after="160"/>
        <w:jc w:val="left"/>
      </w:pPr>
      <w:r w:rsidRPr="001D2BC0">
        <w:rPr>
          <w:rFonts w:eastAsia="Calibri"/>
        </w:rPr>
        <w:t xml:space="preserve">Выявление данных случаев необходимо осуществлять в рамках проведения </w:t>
      </w:r>
      <w:r w:rsidRPr="001D2BC0">
        <w:t>контроля объемов, сроков, качества и условий предоставления медицинской помощи в системе обязательного медицинского страхования</w:t>
      </w:r>
    </w:p>
    <w:p w:rsidR="00EC5125" w:rsidRPr="00293E1D" w:rsidRDefault="00EC5125" w:rsidP="00293E1D">
      <w:pPr>
        <w:pStyle w:val="aff0"/>
        <w:keepNext/>
        <w:keepLines/>
        <w:numPr>
          <w:ilvl w:val="0"/>
          <w:numId w:val="36"/>
        </w:numPr>
        <w:spacing w:before="120" w:after="120"/>
        <w:ind w:left="0" w:firstLine="568"/>
        <w:outlineLvl w:val="1"/>
        <w:rPr>
          <w:rFonts w:eastAsia="Batang"/>
          <w:b/>
          <w:bCs/>
          <w:sz w:val="28"/>
          <w:lang w:eastAsia="ko-KR"/>
        </w:rPr>
      </w:pPr>
      <w:r w:rsidRPr="00293E1D">
        <w:rPr>
          <w:rFonts w:eastAsia="Batang"/>
          <w:b/>
          <w:bCs/>
          <w:sz w:val="28"/>
          <w:lang w:eastAsia="ko-KR"/>
        </w:rPr>
        <w:t xml:space="preserve">Оплата медицинской помощи с применением методов диализа </w:t>
      </w:r>
    </w:p>
    <w:p w:rsidR="00EC5125" w:rsidRPr="001D2BC0" w:rsidRDefault="00EC5125" w:rsidP="00EC5125">
      <w:pPr>
        <w:spacing w:line="228" w:lineRule="auto"/>
        <w:ind w:firstLine="709"/>
        <w:rPr>
          <w:rFonts w:eastAsia="Calibri"/>
        </w:rPr>
      </w:pPr>
      <w:r w:rsidRPr="001D2BC0">
        <w:rPr>
          <w:rFonts w:eastAsia="Calibri"/>
        </w:rPr>
        <w:t>Учитывая особенности оказания, пожизненный характер проводимого лечения и, соответственно, оплаты медицинской помощи при проведении процедур диализа, включающего различные методы, для оплаты указанных процедур, оказываемых в стационарных условиях и в условиях дневного стационара, применяется способ оплаты медицинской помощи за услугу. При этом дневной стационар может являться структурным подразделением медицинской организации (ее структурного подразделения), оказывающей первичную специализированную медико-санитарную или специализированную</w:t>
      </w:r>
      <w:r w:rsidRPr="001D2BC0">
        <w:rPr>
          <w:rFonts w:eastAsia="Calibri"/>
          <w:noProof/>
        </w:rPr>
        <w:t xml:space="preserve"> медицинскую </w:t>
      </w:r>
      <w:r w:rsidRPr="001D2BC0">
        <w:rPr>
          <w:rFonts w:eastAsia="Calibri"/>
        </w:rPr>
        <w:t>помощь</w:t>
      </w:r>
      <w:r w:rsidRPr="001D2BC0">
        <w:rPr>
          <w:rFonts w:eastAsia="Calibri"/>
          <w:noProof/>
        </w:rPr>
        <w:t xml:space="preserve">. </w:t>
      </w:r>
      <w:r w:rsidRPr="001D2BC0">
        <w:rPr>
          <w:rFonts w:eastAsia="Calibri"/>
        </w:rPr>
        <w:t>Консервативное лечение хронических болезней почек и их осложнений проводится в условиях стационара и дневного стационара, острого почечного повреждения только в условиях стационара. При этом, при необходимости, стоимость услуги диализа с учетом их фактического выполненного количества, является составным компонентом оплаты случая лечения, применяемым дополнительно к оплате по КСГ в рамках одного случая лечения.</w:t>
      </w:r>
    </w:p>
    <w:p w:rsidR="00EC5125" w:rsidRPr="001D2BC0" w:rsidRDefault="00EC5125" w:rsidP="00EC5125">
      <w:pPr>
        <w:spacing w:line="240" w:lineRule="auto"/>
        <w:ind w:firstLine="708"/>
        <w:rPr>
          <w:rFonts w:eastAsia="Calibri"/>
        </w:rPr>
      </w:pPr>
      <w:r w:rsidRPr="001D2BC0">
        <w:rPr>
          <w:rFonts w:eastAsia="Calibri"/>
        </w:rPr>
        <w:t>Пример в условиях стационара:</w:t>
      </w:r>
    </w:p>
    <w:p w:rsidR="00EC5125" w:rsidRPr="001D2BC0" w:rsidRDefault="00EC5125" w:rsidP="00EC5125">
      <w:pPr>
        <w:spacing w:line="240" w:lineRule="auto"/>
        <w:ind w:firstLine="708"/>
        <w:rPr>
          <w:rFonts w:eastAsia="Times New Roman"/>
          <w:lang w:eastAsia="ru-RU"/>
        </w:rPr>
      </w:pPr>
      <w:r w:rsidRPr="001D2BC0">
        <w:rPr>
          <w:rFonts w:eastAsia="Times New Roman"/>
          <w:lang w:eastAsia="ru-RU"/>
        </w:rPr>
        <w:t>КСГ 115 в условиях круглосуточного стационара «Формирование, имплантация, реконструкция, удаление, смена доступа для диализа». Группа формируется исходя из соответствующих кодов МКБ-10 и кодов номенклатуры, обозначающих выполнение услуг, обеспечивающих доступ для диализа.</w:t>
      </w:r>
    </w:p>
    <w:p w:rsidR="00EC5125" w:rsidRPr="001D2BC0" w:rsidRDefault="00EC5125" w:rsidP="00EC5125">
      <w:pPr>
        <w:spacing w:line="240" w:lineRule="auto"/>
        <w:ind w:firstLine="708"/>
        <w:rPr>
          <w:rFonts w:eastAsia="Calibri"/>
        </w:rPr>
      </w:pPr>
      <w:r w:rsidRPr="001D2BC0">
        <w:rPr>
          <w:rFonts w:eastAsia="Calibri"/>
        </w:rPr>
        <w:t>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EC5125" w:rsidRPr="001D2BC0" w:rsidRDefault="00EC5125" w:rsidP="00EC5125">
      <w:pPr>
        <w:spacing w:line="240" w:lineRule="auto"/>
        <w:ind w:firstLine="708"/>
        <w:rPr>
          <w:rFonts w:eastAsia="Times New Roman"/>
          <w:lang w:eastAsia="ru-RU"/>
        </w:rPr>
      </w:pPr>
      <w:r w:rsidRPr="001D2BC0">
        <w:rPr>
          <w:rFonts w:eastAsia="Times New Roman"/>
          <w:lang w:eastAsia="ru-RU"/>
        </w:rPr>
        <w:t xml:space="preserve">КСГ 114 в условиях круглосуточного стационара «Почечная недостаточность». </w:t>
      </w:r>
    </w:p>
    <w:p w:rsidR="00EC5125" w:rsidRPr="001D2BC0" w:rsidRDefault="00EC5125" w:rsidP="00EC5125">
      <w:pPr>
        <w:spacing w:line="240" w:lineRule="auto"/>
        <w:ind w:firstLine="708"/>
        <w:rPr>
          <w:rFonts w:eastAsia="Calibri"/>
        </w:rPr>
      </w:pPr>
      <w:r w:rsidRPr="001D2BC0">
        <w:rPr>
          <w:rFonts w:eastAsia="Times New Roman"/>
          <w:lang w:eastAsia="ru-RU"/>
        </w:rPr>
        <w:t xml:space="preserve">Группа включает острое и устойчивое нарушение функции почек (острая почечная недостаточность и хронические болезни почек). </w:t>
      </w:r>
      <w:r w:rsidRPr="001D2BC0">
        <w:rPr>
          <w:rFonts w:eastAsia="Calibri"/>
        </w:rPr>
        <w:t>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EC5125" w:rsidRPr="001D2BC0" w:rsidRDefault="00EC5125" w:rsidP="00EC5125">
      <w:pPr>
        <w:spacing w:line="240" w:lineRule="auto"/>
        <w:ind w:firstLine="708"/>
        <w:rPr>
          <w:rFonts w:eastAsia="Calibri"/>
        </w:rPr>
      </w:pPr>
      <w:r w:rsidRPr="001D2BC0">
        <w:rPr>
          <w:rFonts w:eastAsia="Calibri"/>
        </w:rPr>
        <w:t>Пример в условиях дневного стационара:</w:t>
      </w:r>
    </w:p>
    <w:p w:rsidR="00EC5125" w:rsidRPr="001D2BC0" w:rsidRDefault="00EC5125" w:rsidP="00EC5125">
      <w:pPr>
        <w:spacing w:line="240" w:lineRule="auto"/>
        <w:ind w:firstLine="708"/>
        <w:rPr>
          <w:rFonts w:eastAsia="Times New Roman"/>
          <w:lang w:eastAsia="ru-RU"/>
        </w:rPr>
      </w:pPr>
      <w:r w:rsidRPr="001D2BC0">
        <w:rPr>
          <w:rFonts w:eastAsia="Times New Roman"/>
          <w:lang w:eastAsia="ru-RU"/>
        </w:rPr>
        <w:t>КСГ 43 Лекарственная терапия у больных, получающих диализ.</w:t>
      </w:r>
    </w:p>
    <w:p w:rsidR="00EC5125" w:rsidRPr="001D2BC0" w:rsidRDefault="00EC5125" w:rsidP="00EC5125">
      <w:pPr>
        <w:spacing w:line="240" w:lineRule="auto"/>
        <w:ind w:firstLine="708"/>
        <w:rPr>
          <w:rFonts w:eastAsia="Times New Roman"/>
          <w:lang w:eastAsia="ru-RU"/>
        </w:rPr>
      </w:pPr>
      <w:r w:rsidRPr="001D2BC0">
        <w:rPr>
          <w:rFonts w:eastAsia="Times New Roman"/>
          <w:lang w:eastAsia="ru-RU"/>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rsidR="00EC5125" w:rsidRPr="001D2BC0" w:rsidRDefault="00EC5125" w:rsidP="00EC5125">
      <w:pPr>
        <w:spacing w:line="240" w:lineRule="auto"/>
        <w:ind w:firstLine="708"/>
        <w:rPr>
          <w:rFonts w:eastAsia="Calibri"/>
        </w:rPr>
      </w:pPr>
      <w:r w:rsidRPr="001D2BC0">
        <w:rPr>
          <w:rFonts w:eastAsia="Calibri"/>
        </w:rPr>
        <w:t xml:space="preserve">При этом стоимость услуги, с учетом количества фактически выполненных услуг, прибавляется в рамках одного случая лечения. </w:t>
      </w:r>
    </w:p>
    <w:p w:rsidR="00EC5125" w:rsidRPr="001D2BC0" w:rsidRDefault="00EC5125" w:rsidP="00EC5125">
      <w:pPr>
        <w:spacing w:line="240" w:lineRule="auto"/>
        <w:ind w:firstLine="708"/>
        <w:rPr>
          <w:rFonts w:eastAsia="Calibri"/>
        </w:rPr>
      </w:pPr>
      <w:r w:rsidRPr="001D2BC0">
        <w:rPr>
          <w:rFonts w:eastAsia="Calibri"/>
        </w:rPr>
        <w:t>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EC5125" w:rsidRPr="001D2BC0" w:rsidRDefault="00EC5125" w:rsidP="00EC5125">
      <w:pPr>
        <w:spacing w:line="240" w:lineRule="auto"/>
        <w:ind w:firstLine="708"/>
        <w:rPr>
          <w:rFonts w:eastAsia="Times New Roman"/>
          <w:lang w:eastAsia="ru-RU"/>
        </w:rPr>
      </w:pPr>
      <w:r w:rsidRPr="001D2BC0">
        <w:rPr>
          <w:rFonts w:eastAsia="Times New Roman"/>
          <w:lang w:eastAsia="ru-RU"/>
        </w:rPr>
        <w:t>КСГ 44 Формирование, имплантация, удаление, смена доступа для диализа</w:t>
      </w:r>
    </w:p>
    <w:p w:rsidR="00EC5125" w:rsidRPr="001D2BC0" w:rsidRDefault="00EC5125" w:rsidP="00EC5125">
      <w:pPr>
        <w:spacing w:line="240" w:lineRule="auto"/>
        <w:ind w:firstLine="708"/>
        <w:rPr>
          <w:rFonts w:eastAsia="Calibri"/>
        </w:rPr>
      </w:pPr>
      <w:r w:rsidRPr="001D2BC0">
        <w:rPr>
          <w:rFonts w:eastAsia="Times New Roman"/>
          <w:lang w:eastAsia="ru-RU"/>
        </w:rPr>
        <w:t xml:space="preserve">Группа формируется исходя из соответствующих кодов МКБ-10 и кодов номенклатуры, обозначающих выполнение услуг, обеспечивающих доступ для диализа. </w:t>
      </w:r>
      <w:r w:rsidRPr="001D2BC0">
        <w:rPr>
          <w:rFonts w:eastAsia="Calibri"/>
        </w:rPr>
        <w:t>При этом стоимость услуги с учетом количества фактически выполненных услуг прибавляется в рамках одного случая лечения. Перечень рекомендованных тарифов (без учета коэффициента дифференциации) на оплату процедур диализа с учетом применения различных методов представлен в Приложении 4 к Рекомендациям. Поправочные коэффициенты: КУС, КСЛП, КУ распространяются только на КСГ. Применение поправочных коэффициентов к стоимости услуг недопустимо.</w:t>
      </w:r>
    </w:p>
    <w:p w:rsidR="00EC5125" w:rsidRPr="001D2BC0" w:rsidRDefault="00EC5125" w:rsidP="00EC5125">
      <w:pPr>
        <w:spacing w:line="240" w:lineRule="auto"/>
        <w:ind w:firstLine="708"/>
        <w:rPr>
          <w:rFonts w:eastAsia="Calibri"/>
        </w:rPr>
      </w:pPr>
      <w:r w:rsidRPr="001D2BC0">
        <w:rPr>
          <w:rFonts w:eastAsia="Calibri"/>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w:t>
      </w:r>
    </w:p>
    <w:p w:rsidR="002657BE" w:rsidRPr="001D2BC0" w:rsidRDefault="002657BE" w:rsidP="002657BE">
      <w:pPr>
        <w:spacing w:line="240" w:lineRule="auto"/>
        <w:ind w:firstLine="708"/>
        <w:rPr>
          <w:rFonts w:eastAsia="Calibri"/>
        </w:rPr>
      </w:pPr>
      <w:r w:rsidRPr="001D2BC0">
        <w:rPr>
          <w:rFonts w:eastAsia="Calibri"/>
        </w:rPr>
        <w:t xml:space="preserve">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процедур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w:t>
      </w:r>
    </w:p>
    <w:p w:rsidR="002657BE" w:rsidRPr="001D2BC0" w:rsidRDefault="002657BE" w:rsidP="002657BE">
      <w:pPr>
        <w:spacing w:line="240" w:lineRule="auto"/>
        <w:ind w:firstLine="708"/>
        <w:rPr>
          <w:rFonts w:eastAsia="Calibri"/>
        </w:rPr>
      </w:pPr>
      <w:r w:rsidRPr="001D2BC0">
        <w:rPr>
          <w:rFonts w:eastAsia="Calibri"/>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w:t>
      </w:r>
    </w:p>
    <w:p w:rsidR="002657BE" w:rsidRPr="001D2BC0" w:rsidRDefault="002657BE" w:rsidP="002657BE">
      <w:pPr>
        <w:spacing w:line="240" w:lineRule="auto"/>
        <w:ind w:firstLine="708"/>
        <w:rPr>
          <w:rFonts w:eastAsia="Calibri"/>
        </w:rPr>
      </w:pPr>
      <w:r w:rsidRPr="001D2BC0">
        <w:rPr>
          <w:rFonts w:eastAsia="Calibri"/>
        </w:rPr>
        <w:t xml:space="preserve">Учитывая постоянный характер проводимого лечения, осуществляется ведение одной истории болезни стационарного больного (в связи с изданием </w:t>
      </w:r>
      <w:hyperlink r:id="rId10" w:history="1">
        <w:r w:rsidRPr="001D2BC0">
          <w:rPr>
            <w:rFonts w:eastAsia="Calibri"/>
          </w:rPr>
          <w:t>Приказа</w:t>
        </w:r>
      </w:hyperlink>
      <w:r w:rsidRPr="001D2BC0">
        <w:rPr>
          <w:rFonts w:eastAsia="Calibri"/>
        </w:rPr>
        <w:t xml:space="preserve"> Минздрава СССР от 05 октября 1988 года № 750 приказ № 1030 от 04 октября 1980 года утратил силу, однако, в </w:t>
      </w:r>
      <w:hyperlink r:id="rId11" w:history="1">
        <w:r w:rsidRPr="001D2BC0">
          <w:rPr>
            <w:rFonts w:eastAsia="Calibri"/>
          </w:rPr>
          <w:t>письме</w:t>
        </w:r>
      </w:hyperlink>
      <w:r w:rsidRPr="001D2BC0">
        <w:rPr>
          <w:rFonts w:eastAsia="Calibri"/>
        </w:rPr>
        <w:t xml:space="preserve"> Минздравсоцразвития РФ от 30 ноября 2009 года №14-6/242888 сообщено, что до издания нового альбома образцов учетных форм учреждения здравоохранения по рекомендации Минздрава России используют в своей работе для учета деятельности бланки, утвержденные  Приказом № 1030)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проводимого лечения в полном объеме, направленного на профилактику осложнений, помимо процедур диализа.</w:t>
      </w:r>
    </w:p>
    <w:p w:rsidR="002657BE" w:rsidRPr="001D2BC0" w:rsidRDefault="002657BE" w:rsidP="002657BE">
      <w:pPr>
        <w:spacing w:line="240" w:lineRule="auto"/>
        <w:ind w:firstLine="708"/>
        <w:rPr>
          <w:rFonts w:eastAsia="Calibri"/>
        </w:rPr>
      </w:pPr>
      <w:r w:rsidRPr="001D2BC0">
        <w:rPr>
          <w:rFonts w:eastAsia="Calibri"/>
        </w:rPr>
        <w:t>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В целях учета объемов медицинской помощи целесообразно учитывать лечение в течение одного месяца как одно обращение (в среднем 13 процедур экстракорпорального диализа, 12-14 в зависимости от календарного месяца, или ежедневные обмены с эффективным объемом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2657BE" w:rsidRPr="001D2BC0" w:rsidRDefault="002657BE" w:rsidP="002657BE">
      <w:pPr>
        <w:spacing w:line="240" w:lineRule="auto"/>
        <w:ind w:firstLine="708"/>
        <w:rPr>
          <w:rFonts w:eastAsia="Calibri"/>
        </w:rPr>
      </w:pPr>
      <w:r w:rsidRPr="001D2BC0">
        <w:rPr>
          <w:rFonts w:eastAsia="Calibri"/>
        </w:rPr>
        <w:t xml:space="preserve">Тарифы на услуги устанавливаются дифференцированно по методам диализа (гемодиализ, гемодиафильтрация, перитонеальный диализ). При этом, учитывая одинаковые затраты, абсолютная стоимость услуг диализа является одинаковой, независимо от условий и уровней его оказания и приведена в Приложении 4 к Рекомендациям. Применение поправочных коэффициентов к стоимости услуг недопустимо. </w:t>
      </w:r>
    </w:p>
    <w:p w:rsidR="002657BE" w:rsidRPr="001D2BC0" w:rsidRDefault="002657BE" w:rsidP="002657BE">
      <w:pPr>
        <w:spacing w:line="240" w:lineRule="auto"/>
        <w:ind w:firstLine="708"/>
        <w:rPr>
          <w:rFonts w:eastAsia="Calibri"/>
        </w:rPr>
      </w:pPr>
      <w:r w:rsidRPr="001D2BC0">
        <w:rPr>
          <w:rFonts w:eastAsia="Calibri"/>
        </w:rPr>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Учитывая постоянный характер проводимого лечения, рекомендуется ведение одной амбулаторной карты (учетная форма № 025/у) в течение календарного года (в том числе и в случае ведения электронной амбулаторной карты),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 При проведении экспертизы качества медицинской помощи необходимо оценивать обязательность проведения полном объеме процедур диализа, качества медицинской помощи оценивается на основе порядка оказания медицинской помощи, утвержденных Министерством здравоохранения Российской Федерации, клинических рекомендаций (протоколов лечения) по вопросам оказания медицинской помощи, разработанных и утвержденных медицинскими профессиональными некоммерческими организациями.</w:t>
      </w:r>
    </w:p>
    <w:p w:rsidR="002657BE" w:rsidRPr="004873B2" w:rsidRDefault="002657BE" w:rsidP="004873B2">
      <w:pPr>
        <w:pStyle w:val="aff0"/>
        <w:keepNext/>
        <w:keepLines/>
        <w:numPr>
          <w:ilvl w:val="0"/>
          <w:numId w:val="36"/>
        </w:numPr>
        <w:spacing w:before="120" w:after="120"/>
        <w:ind w:left="0" w:firstLine="568"/>
        <w:jc w:val="both"/>
        <w:outlineLvl w:val="1"/>
        <w:rPr>
          <w:rFonts w:eastAsia="Batang"/>
          <w:b/>
          <w:bCs/>
          <w:sz w:val="28"/>
          <w:lang w:eastAsia="ko-KR"/>
        </w:rPr>
      </w:pPr>
      <w:r w:rsidRPr="004873B2">
        <w:rPr>
          <w:rFonts w:eastAsia="Batang"/>
          <w:b/>
          <w:bCs/>
          <w:sz w:val="28"/>
          <w:lang w:eastAsia="ko-KR"/>
        </w:rPr>
        <w:t>Оплата медицинской помощи в случае отторжения, отмирания трансплантата органов и тканей</w:t>
      </w:r>
    </w:p>
    <w:p w:rsidR="002657BE" w:rsidRPr="001D2BC0" w:rsidRDefault="002657BE" w:rsidP="002657BE">
      <w:pPr>
        <w:autoSpaceDE w:val="0"/>
        <w:autoSpaceDN w:val="0"/>
        <w:adjustRightInd w:val="0"/>
        <w:spacing w:line="240" w:lineRule="auto"/>
        <w:ind w:firstLine="708"/>
        <w:rPr>
          <w:rFonts w:eastAsia="Calibri"/>
        </w:rPr>
      </w:pPr>
      <w:r w:rsidRPr="001D2BC0">
        <w:rPr>
          <w:rFonts w:eastAsia="Calibri"/>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нефрологи наблюдают больных в позднем посттрансплантационном периоде, при поздней дисфункции трансплантата в условиях стационара и дневного стационара. </w:t>
      </w:r>
    </w:p>
    <w:p w:rsidR="002657BE" w:rsidRPr="001D2BC0" w:rsidRDefault="002657BE" w:rsidP="002657BE">
      <w:pPr>
        <w:spacing w:line="240" w:lineRule="auto"/>
        <w:ind w:firstLine="708"/>
        <w:rPr>
          <w:rFonts w:eastAsia="Calibri"/>
        </w:rPr>
      </w:pPr>
      <w:r w:rsidRPr="001D2BC0">
        <w:rPr>
          <w:rFonts w:eastAsia="Calibri"/>
        </w:rP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w:t>
      </w:r>
    </w:p>
    <w:p w:rsidR="002657BE" w:rsidRPr="001D2BC0" w:rsidRDefault="002657BE" w:rsidP="002657BE">
      <w:pPr>
        <w:spacing w:line="240" w:lineRule="auto"/>
        <w:ind w:firstLine="708"/>
        <w:rPr>
          <w:rFonts w:eastAsia="Calibri"/>
        </w:rPr>
      </w:pPr>
      <w:r w:rsidRPr="001D2BC0">
        <w:rPr>
          <w:rFonts w:eastAsia="Calibri"/>
        </w:rPr>
        <w:t>Пример в условиях стационара:</w:t>
      </w:r>
    </w:p>
    <w:p w:rsidR="002657BE" w:rsidRPr="001D2BC0" w:rsidRDefault="002657BE" w:rsidP="002657BE">
      <w:pPr>
        <w:autoSpaceDE w:val="0"/>
        <w:autoSpaceDN w:val="0"/>
        <w:adjustRightInd w:val="0"/>
        <w:spacing w:line="240" w:lineRule="auto"/>
        <w:ind w:firstLine="709"/>
        <w:rPr>
          <w:rFonts w:eastAsia="Times New Roman"/>
          <w:lang w:eastAsia="ru-RU"/>
        </w:rPr>
      </w:pPr>
      <w:r w:rsidRPr="001D2BC0">
        <w:rPr>
          <w:rFonts w:eastAsia="Times New Roman"/>
          <w:lang w:eastAsia="ru-RU"/>
        </w:rPr>
        <w:t>КСГ 319 Отторжение, отмирание трансплантата органов и тканей</w:t>
      </w:r>
    </w:p>
    <w:p w:rsidR="002657BE" w:rsidRPr="001D2BC0" w:rsidRDefault="002657BE" w:rsidP="002657BE">
      <w:pPr>
        <w:autoSpaceDE w:val="0"/>
        <w:autoSpaceDN w:val="0"/>
        <w:adjustRightInd w:val="0"/>
        <w:spacing w:line="240" w:lineRule="auto"/>
        <w:ind w:firstLine="708"/>
        <w:rPr>
          <w:rFonts w:eastAsia="Times New Roman"/>
          <w:lang w:eastAsia="ru-RU"/>
        </w:rPr>
      </w:pPr>
      <w:r w:rsidRPr="001D2BC0">
        <w:rPr>
          <w:rFonts w:eastAsia="Calibri"/>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2657BE" w:rsidRPr="001D2BC0" w:rsidRDefault="002657BE" w:rsidP="002657BE">
      <w:pPr>
        <w:spacing w:line="240" w:lineRule="auto"/>
        <w:ind w:firstLine="708"/>
        <w:rPr>
          <w:rFonts w:eastAsia="Calibri"/>
        </w:rPr>
      </w:pPr>
      <w:r w:rsidRPr="001D2BC0">
        <w:rPr>
          <w:rFonts w:eastAsia="Calibri"/>
        </w:rPr>
        <w:t>Пример в условиях дневного стационара:</w:t>
      </w:r>
    </w:p>
    <w:p w:rsidR="002657BE" w:rsidRPr="001D2BC0" w:rsidRDefault="002657BE" w:rsidP="002657BE">
      <w:pPr>
        <w:autoSpaceDE w:val="0"/>
        <w:autoSpaceDN w:val="0"/>
        <w:adjustRightInd w:val="0"/>
        <w:spacing w:line="240" w:lineRule="auto"/>
        <w:ind w:firstLine="709"/>
        <w:rPr>
          <w:rFonts w:eastAsia="Times New Roman"/>
          <w:lang w:eastAsia="ru-RU"/>
        </w:rPr>
      </w:pPr>
      <w:r w:rsidRPr="001D2BC0">
        <w:rPr>
          <w:rFonts w:eastAsia="Times New Roman"/>
          <w:lang w:eastAsia="ru-RU"/>
        </w:rPr>
        <w:t>КСГ 122 Отторжение, отмирание трансплантата органов и тканей</w:t>
      </w:r>
    </w:p>
    <w:p w:rsidR="002657BE" w:rsidRPr="001D2BC0" w:rsidRDefault="002657BE" w:rsidP="002657BE">
      <w:pPr>
        <w:autoSpaceDE w:val="0"/>
        <w:autoSpaceDN w:val="0"/>
        <w:adjustRightInd w:val="0"/>
        <w:spacing w:line="240" w:lineRule="auto"/>
        <w:ind w:firstLine="708"/>
        <w:rPr>
          <w:rFonts w:eastAsia="Calibri"/>
        </w:rPr>
      </w:pPr>
      <w:r w:rsidRPr="001D2BC0">
        <w:rPr>
          <w:rFonts w:eastAsia="Calibri"/>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2657BE" w:rsidRDefault="002657BE" w:rsidP="002657BE">
      <w:pPr>
        <w:autoSpaceDE w:val="0"/>
        <w:autoSpaceDN w:val="0"/>
        <w:adjustRightInd w:val="0"/>
        <w:spacing w:line="240" w:lineRule="auto"/>
        <w:ind w:firstLine="708"/>
        <w:rPr>
          <w:rFonts w:eastAsia="Calibri"/>
        </w:rPr>
      </w:pPr>
      <w:r w:rsidRPr="001D2BC0">
        <w:rPr>
          <w:rFonts w:eastAsia="Calibri"/>
        </w:rPr>
        <w:t>При проведении экспертизы качества медицинской помощи необходимо оценивать обязательность проводимого лечения в полном объеме.</w:t>
      </w:r>
    </w:p>
    <w:p w:rsidR="00DF270C" w:rsidRDefault="00DF270C" w:rsidP="002657BE">
      <w:pPr>
        <w:autoSpaceDE w:val="0"/>
        <w:autoSpaceDN w:val="0"/>
        <w:adjustRightInd w:val="0"/>
        <w:spacing w:line="240" w:lineRule="auto"/>
        <w:ind w:firstLine="708"/>
        <w:rPr>
          <w:rFonts w:eastAsia="Calibri"/>
        </w:rPr>
      </w:pPr>
    </w:p>
    <w:p w:rsidR="00DF270C" w:rsidRPr="00B31170" w:rsidRDefault="00DF270C" w:rsidP="00B31170">
      <w:pPr>
        <w:pStyle w:val="aff0"/>
        <w:numPr>
          <w:ilvl w:val="0"/>
          <w:numId w:val="36"/>
        </w:numPr>
        <w:ind w:left="0" w:firstLine="568"/>
        <w:rPr>
          <w:rFonts w:eastAsia="Calibri"/>
          <w:b/>
          <w:sz w:val="28"/>
        </w:rPr>
      </w:pPr>
      <w:r w:rsidRPr="00B31170">
        <w:rPr>
          <w:rFonts w:eastAsia="Calibri"/>
          <w:b/>
          <w:sz w:val="28"/>
        </w:rPr>
        <w:t xml:space="preserve">Случаи проведения отдельных этапов экстракорпорального оплодотворения (ЭКО) </w:t>
      </w:r>
    </w:p>
    <w:p w:rsidR="00DF270C" w:rsidRPr="00DF270C" w:rsidRDefault="00DF270C" w:rsidP="00B31170">
      <w:pPr>
        <w:ind w:firstLine="568"/>
        <w:rPr>
          <w:rFonts w:eastAsia="Calibri"/>
        </w:rPr>
      </w:pPr>
      <w:r w:rsidRPr="00DF270C">
        <w:rPr>
          <w:rFonts w:eastAsia="Calibri"/>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rsidR="00B31170" w:rsidRPr="00B31170" w:rsidRDefault="00DF270C" w:rsidP="00B31170">
      <w:pPr>
        <w:pStyle w:val="aff0"/>
        <w:numPr>
          <w:ilvl w:val="0"/>
          <w:numId w:val="37"/>
        </w:numPr>
        <w:tabs>
          <w:tab w:val="left" w:pos="851"/>
        </w:tabs>
        <w:ind w:left="0" w:firstLine="567"/>
        <w:rPr>
          <w:rFonts w:eastAsia="Calibri"/>
          <w:sz w:val="40"/>
          <w:szCs w:val="28"/>
        </w:rPr>
      </w:pPr>
      <w:r w:rsidRPr="00B31170">
        <w:rPr>
          <w:rFonts w:eastAsia="Calibri"/>
          <w:sz w:val="28"/>
        </w:rPr>
        <w:t>Стимуляция суперовуляции;</w:t>
      </w:r>
    </w:p>
    <w:p w:rsidR="00B31170" w:rsidRPr="00B31170" w:rsidRDefault="00DF270C" w:rsidP="00B31170">
      <w:pPr>
        <w:pStyle w:val="aff0"/>
        <w:numPr>
          <w:ilvl w:val="0"/>
          <w:numId w:val="37"/>
        </w:numPr>
        <w:tabs>
          <w:tab w:val="left" w:pos="851"/>
        </w:tabs>
        <w:ind w:left="0" w:firstLine="567"/>
        <w:rPr>
          <w:rFonts w:eastAsia="Calibri"/>
          <w:sz w:val="28"/>
        </w:rPr>
      </w:pPr>
      <w:r w:rsidRPr="00B31170">
        <w:rPr>
          <w:rFonts w:eastAsia="Calibri"/>
          <w:sz w:val="28"/>
        </w:rPr>
        <w:t>Получение яйцеклетки;</w:t>
      </w:r>
    </w:p>
    <w:p w:rsidR="00B31170" w:rsidRPr="00B31170" w:rsidRDefault="00DF270C" w:rsidP="00B31170">
      <w:pPr>
        <w:pStyle w:val="aff0"/>
        <w:numPr>
          <w:ilvl w:val="0"/>
          <w:numId w:val="37"/>
        </w:numPr>
        <w:tabs>
          <w:tab w:val="left" w:pos="851"/>
        </w:tabs>
        <w:ind w:left="0" w:firstLine="567"/>
        <w:rPr>
          <w:rFonts w:eastAsia="Calibri"/>
          <w:sz w:val="28"/>
        </w:rPr>
      </w:pPr>
      <w:r w:rsidRPr="00B31170">
        <w:rPr>
          <w:rFonts w:eastAsia="Calibri"/>
          <w:sz w:val="28"/>
        </w:rPr>
        <w:t>Экстракорпоральное оплодотворение и культивирование эмбрионов;</w:t>
      </w:r>
    </w:p>
    <w:p w:rsidR="00DF270C" w:rsidRPr="00B31170" w:rsidRDefault="00DF270C" w:rsidP="00B31170">
      <w:pPr>
        <w:pStyle w:val="aff0"/>
        <w:numPr>
          <w:ilvl w:val="0"/>
          <w:numId w:val="37"/>
        </w:numPr>
        <w:tabs>
          <w:tab w:val="left" w:pos="851"/>
        </w:tabs>
        <w:ind w:left="0" w:firstLine="567"/>
        <w:rPr>
          <w:rFonts w:eastAsia="Calibri"/>
          <w:sz w:val="28"/>
        </w:rPr>
      </w:pPr>
      <w:r w:rsidRPr="00B31170">
        <w:rPr>
          <w:rFonts w:eastAsia="Calibri"/>
          <w:sz w:val="28"/>
        </w:rPr>
        <w:t>Внутриматочное введение (перенос) эмбрионов.</w:t>
      </w:r>
    </w:p>
    <w:p w:rsidR="00DF270C" w:rsidRPr="00B31170" w:rsidRDefault="00DF270C" w:rsidP="00B31170">
      <w:pPr>
        <w:ind w:firstLine="567"/>
        <w:rPr>
          <w:rFonts w:eastAsia="Calibri"/>
        </w:rPr>
      </w:pPr>
      <w:r w:rsidRPr="00B31170">
        <w:rPr>
          <w:rFonts w:eastAsia="Calibri"/>
        </w:rPr>
        <w:t>Дополнительно в процессе проведения процедуры ЭКО возможно осуществление криоконсервации, полученных на III этапе, эмбрионов.</w:t>
      </w:r>
    </w:p>
    <w:p w:rsidR="00DF270C" w:rsidRPr="00B31170" w:rsidRDefault="00DF270C" w:rsidP="00B31170">
      <w:pPr>
        <w:ind w:firstLine="567"/>
        <w:rPr>
          <w:rFonts w:eastAsia="Calibri"/>
        </w:rPr>
      </w:pPr>
      <w:r w:rsidRPr="00B31170">
        <w:rPr>
          <w:rFonts w:eastAsia="Calibri"/>
        </w:rPr>
        <w:t>В случае проведения в рамках случая госпитализации всех четырех этапов ЭКО без осуществления криоконсервации эмбрионов, а также проведения первых трех этапов ЭКО c последующей криоконсервацией эмбрионов без переноса эмбрионов, оплата случая осуществляется по КСГ № 5 «Экстракорпоральное оплодотворение» без применения КСЛП.</w:t>
      </w:r>
    </w:p>
    <w:p w:rsidR="00DF270C" w:rsidRPr="00B31170" w:rsidRDefault="00DF270C" w:rsidP="00B31170">
      <w:pPr>
        <w:ind w:firstLine="567"/>
        <w:rPr>
          <w:rFonts w:eastAsia="Calibri"/>
        </w:rPr>
      </w:pPr>
      <w:r w:rsidRPr="00B31170">
        <w:rPr>
          <w:rFonts w:eastAsia="Calibri"/>
        </w:rPr>
        <w:t>В случае если базовая программа ЭКО была завершена по итогам I этапа (стимуляция суперовуляции), к КСГ № 5 применяется КСЛП в размере 0,6.</w:t>
      </w:r>
    </w:p>
    <w:p w:rsidR="00DF270C" w:rsidRPr="00B31170" w:rsidRDefault="00DF270C" w:rsidP="00B31170">
      <w:pPr>
        <w:ind w:firstLine="567"/>
        <w:rPr>
          <w:rFonts w:eastAsia="Calibri"/>
        </w:rPr>
      </w:pPr>
      <w:r w:rsidRPr="00B31170">
        <w:rPr>
          <w:rFonts w:eastAsia="Calibri"/>
        </w:rPr>
        <w:t>В случае проведения в рамках одного случая всех этапов ЭКО c последующей криоконсервацией эмбрионов, к КСГ применяется повышающий КСЛП в размере 1,1.</w:t>
      </w:r>
    </w:p>
    <w:p w:rsidR="00DF270C" w:rsidRPr="00B31170" w:rsidRDefault="00DF270C" w:rsidP="00B31170">
      <w:pPr>
        <w:ind w:firstLine="567"/>
        <w:rPr>
          <w:rFonts w:eastAsia="Calibri"/>
        </w:rPr>
      </w:pPr>
      <w:r w:rsidRPr="00B31170">
        <w:rPr>
          <w:rFonts w:eastAsia="Calibri"/>
        </w:rPr>
        <w:t>При этом хранение криоконсервированных эмбрионов за счет средств обязательного медицинского страхования не осуществляется. В случае, если женщина повторно проходит процедуру ЭКО с применением ранее криоконсервированных эмбрионов, случай госпитализации оплачивается по КСГ № 5 с применением КСЛП в размере 0,19.</w:t>
      </w:r>
    </w:p>
    <w:p w:rsidR="00DF270C" w:rsidRPr="00B31170" w:rsidRDefault="00DF270C" w:rsidP="00B31170">
      <w:pPr>
        <w:ind w:firstLine="567"/>
        <w:rPr>
          <w:rFonts w:eastAsia="Calibri"/>
        </w:rPr>
      </w:pPr>
      <w:r w:rsidRPr="00B31170">
        <w:rPr>
          <w:rFonts w:eastAsia="Calibri"/>
        </w:rPr>
        <w:t>Установление КСЛП к иным сочетаниям этапов, не предусмотренным Рекомендациями, с последующей их оплатой не допускается. Тарифы на проведение I и II этапов, а также I, II и III этапов без последующей криоконсервации эмбрионов не предусмотрены Рекомендациями, так как проведение этапов в указанных сочетаниях в подавляющем большинстве случаев свидетельствует о некачественном проведении программы ЭКО. В связи с этим, если выполнены I и II этапы или I, II и III этапы без последующей криоконсервации эмбрионов, оплата случая осуществляется по тарифу с применением КСЛП для I этапа ЭКО (0,6).</w:t>
      </w:r>
    </w:p>
    <w:p w:rsidR="00DF270C" w:rsidRDefault="00DF270C"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p>
    <w:p w:rsidR="00645314" w:rsidRDefault="00645314" w:rsidP="00B31170">
      <w:pPr>
        <w:pStyle w:val="aff0"/>
        <w:ind w:left="928" w:firstLine="567"/>
        <w:jc w:val="both"/>
        <w:rPr>
          <w:rFonts w:eastAsia="Calibri"/>
          <w:sz w:val="28"/>
          <w:szCs w:val="28"/>
        </w:rPr>
      </w:pPr>
      <w:r>
        <w:rPr>
          <w:rFonts w:eastAsia="Calibri"/>
          <w:sz w:val="28"/>
          <w:szCs w:val="28"/>
        </w:rPr>
        <w:br w:type="page"/>
      </w:r>
    </w:p>
    <w:p w:rsidR="00645314" w:rsidRPr="00B31170" w:rsidRDefault="00645314" w:rsidP="00B31170">
      <w:pPr>
        <w:pStyle w:val="aff0"/>
        <w:ind w:left="928" w:firstLine="567"/>
        <w:jc w:val="both"/>
        <w:rPr>
          <w:rFonts w:eastAsia="Calibri"/>
          <w:sz w:val="28"/>
          <w:szCs w:val="28"/>
        </w:rPr>
      </w:pPr>
    </w:p>
    <w:p w:rsidR="003A7D18" w:rsidRPr="006A73E8" w:rsidRDefault="003A7D18" w:rsidP="00604973">
      <w:pPr>
        <w:spacing w:after="160"/>
        <w:jc w:val="right"/>
        <w:rPr>
          <w:rFonts w:eastAsia="Times New Roman"/>
          <w:b/>
          <w:lang w:eastAsia="ru-RU"/>
        </w:rPr>
      </w:pPr>
      <w:r w:rsidRPr="006A73E8">
        <w:rPr>
          <w:rFonts w:eastAsia="Times New Roman"/>
          <w:b/>
          <w:lang w:eastAsia="ru-RU"/>
        </w:rPr>
        <w:t>Приложение № 2</w:t>
      </w:r>
    </w:p>
    <w:p w:rsidR="003A7D18" w:rsidRPr="006A73E8" w:rsidRDefault="003A7D18" w:rsidP="003A7D18">
      <w:pPr>
        <w:spacing w:line="240" w:lineRule="auto"/>
        <w:jc w:val="right"/>
        <w:rPr>
          <w:rFonts w:eastAsia="Calibri"/>
          <w:bCs/>
        </w:rPr>
      </w:pPr>
      <w:r w:rsidRPr="006A73E8">
        <w:rPr>
          <w:rFonts w:eastAsia="Calibri"/>
          <w:bCs/>
        </w:rPr>
        <w:t>К Порядку оплаты медицинской помощи</w:t>
      </w:r>
    </w:p>
    <w:p w:rsidR="003A7D18" w:rsidRPr="006A73E8" w:rsidRDefault="003A7D18" w:rsidP="003A7D18">
      <w:pPr>
        <w:spacing w:line="240" w:lineRule="auto"/>
        <w:jc w:val="right"/>
        <w:rPr>
          <w:rFonts w:eastAsia="Calibri"/>
        </w:rPr>
      </w:pPr>
    </w:p>
    <w:p w:rsidR="003A7D18" w:rsidRPr="006A73E8" w:rsidRDefault="003A7D18" w:rsidP="003A7D18">
      <w:pPr>
        <w:spacing w:line="240" w:lineRule="auto"/>
        <w:jc w:val="center"/>
        <w:rPr>
          <w:rFonts w:eastAsia="Times New Roman"/>
          <w:b/>
          <w:bCs/>
          <w:lang w:eastAsia="ru-RU"/>
        </w:rPr>
      </w:pPr>
      <w:r w:rsidRPr="006A73E8">
        <w:rPr>
          <w:rFonts w:eastAsia="Times New Roman"/>
          <w:b/>
          <w:bCs/>
          <w:lang w:eastAsia="ru-RU"/>
        </w:rPr>
        <w:t>Основные подходы к формированию КСГ.</w:t>
      </w:r>
    </w:p>
    <w:p w:rsidR="003A7D18" w:rsidRPr="006A73E8" w:rsidRDefault="003A7D18" w:rsidP="003A7D18">
      <w:pPr>
        <w:spacing w:line="240" w:lineRule="auto"/>
        <w:jc w:val="center"/>
        <w:rPr>
          <w:rFonts w:eastAsia="Calibri"/>
          <w:b/>
        </w:rPr>
      </w:pPr>
    </w:p>
    <w:p w:rsidR="003A7D18" w:rsidRPr="006A73E8" w:rsidRDefault="003A7D18" w:rsidP="00B928B4">
      <w:pPr>
        <w:spacing w:after="200" w:line="240" w:lineRule="auto"/>
        <w:rPr>
          <w:rFonts w:eastAsia="Calibri"/>
        </w:rPr>
      </w:pPr>
      <w:r w:rsidRPr="006A73E8">
        <w:rPr>
          <w:rFonts w:eastAsia="Calibri"/>
        </w:rPr>
        <w:t xml:space="preserve">Файл «Расшифровка групп» состоит из следующих листов: </w:t>
      </w:r>
    </w:p>
    <w:p w:rsidR="003A7D18" w:rsidRPr="006A73E8" w:rsidRDefault="003A7D18" w:rsidP="00B928B4">
      <w:pPr>
        <w:numPr>
          <w:ilvl w:val="0"/>
          <w:numId w:val="10"/>
        </w:numPr>
        <w:tabs>
          <w:tab w:val="left" w:pos="1134"/>
        </w:tabs>
        <w:spacing w:after="200" w:line="240" w:lineRule="auto"/>
        <w:ind w:left="0" w:firstLine="567"/>
        <w:jc w:val="left"/>
        <w:rPr>
          <w:rFonts w:eastAsia="Calibri"/>
        </w:rPr>
      </w:pPr>
      <w:r w:rsidRPr="006A73E8">
        <w:rPr>
          <w:rFonts w:eastAsia="Calibri"/>
        </w:rPr>
        <w:t>«КСГ» – перечень КСГ и соответствующих коэффициентов затратоемкости, утвержденных Рекомендациями, с распределением КСГ по профилям медицинской помощи;</w:t>
      </w:r>
    </w:p>
    <w:p w:rsidR="003A7D18" w:rsidRPr="006A73E8" w:rsidRDefault="003A7D18" w:rsidP="00B928B4">
      <w:pPr>
        <w:numPr>
          <w:ilvl w:val="0"/>
          <w:numId w:val="10"/>
        </w:numPr>
        <w:tabs>
          <w:tab w:val="left" w:pos="1134"/>
        </w:tabs>
        <w:spacing w:after="200" w:line="240" w:lineRule="auto"/>
        <w:ind w:left="0" w:firstLine="567"/>
        <w:jc w:val="left"/>
        <w:rPr>
          <w:rFonts w:eastAsia="Calibri"/>
        </w:rPr>
      </w:pPr>
      <w:r w:rsidRPr="006A73E8">
        <w:rPr>
          <w:rFonts w:eastAsia="Calibri"/>
        </w:rPr>
        <w:t>«МКБ-10» – справочник кодов МКБ-10, с указанием для каждого кода, включенного в группировку, номеров КСГ, к которым может быть отнесен данный код диагноза;</w:t>
      </w:r>
    </w:p>
    <w:p w:rsidR="003A7D18" w:rsidRPr="006A73E8" w:rsidRDefault="003A7D18" w:rsidP="00B928B4">
      <w:pPr>
        <w:numPr>
          <w:ilvl w:val="0"/>
          <w:numId w:val="10"/>
        </w:numPr>
        <w:tabs>
          <w:tab w:val="left" w:pos="1134"/>
        </w:tabs>
        <w:spacing w:after="200" w:line="240" w:lineRule="auto"/>
        <w:ind w:left="0" w:firstLine="567"/>
        <w:jc w:val="left"/>
        <w:rPr>
          <w:rFonts w:eastAsia="Calibri"/>
        </w:rPr>
      </w:pPr>
      <w:r w:rsidRPr="006A73E8">
        <w:rPr>
          <w:rFonts w:eastAsia="Calibri"/>
        </w:rPr>
        <w:t>«Номенклатура» – справочник кодов Номенклатуры, с указанием для каждого кода услуги, включенного в группировку, номеров КСГ к которым может быть отнесен данный код;</w:t>
      </w:r>
    </w:p>
    <w:p w:rsidR="003A7D18" w:rsidRPr="006A73E8" w:rsidRDefault="003A7D18" w:rsidP="00B928B4">
      <w:pPr>
        <w:numPr>
          <w:ilvl w:val="0"/>
          <w:numId w:val="10"/>
        </w:numPr>
        <w:tabs>
          <w:tab w:val="left" w:pos="1134"/>
        </w:tabs>
        <w:spacing w:after="200" w:line="240" w:lineRule="auto"/>
        <w:ind w:left="0" w:firstLine="567"/>
        <w:jc w:val="left"/>
        <w:rPr>
          <w:rFonts w:eastAsia="Calibri"/>
        </w:rPr>
      </w:pPr>
      <w:r w:rsidRPr="006A73E8">
        <w:rPr>
          <w:rFonts w:eastAsia="Calibri"/>
        </w:rPr>
        <w:t xml:space="preserve"> «Группировщик» – таблица, определяющая однозначное отнесение каждого пролеченного случая к конкретной КСГ на основании всех возможных комбинаций основных и дополнительных классификационных критериев;</w:t>
      </w:r>
    </w:p>
    <w:p w:rsidR="003A7D18" w:rsidRPr="006A73E8" w:rsidRDefault="003A7D18" w:rsidP="00B928B4">
      <w:pPr>
        <w:numPr>
          <w:ilvl w:val="0"/>
          <w:numId w:val="10"/>
        </w:numPr>
        <w:tabs>
          <w:tab w:val="left" w:pos="1134"/>
        </w:tabs>
        <w:spacing w:after="200" w:line="240" w:lineRule="auto"/>
        <w:ind w:left="0" w:firstLine="567"/>
        <w:jc w:val="left"/>
        <w:rPr>
          <w:rFonts w:eastAsia="Calibri"/>
        </w:rPr>
      </w:pPr>
      <w:r w:rsidRPr="006A73E8">
        <w:rPr>
          <w:rFonts w:eastAsia="Calibri"/>
        </w:rPr>
        <w:t>«Группировщик детальный» – таблица, соответствующая листу «Группировщик», с расшифровкой кодов основных справочников;</w:t>
      </w:r>
    </w:p>
    <w:p w:rsidR="003A7D18" w:rsidRPr="006A73E8" w:rsidRDefault="003A7D18" w:rsidP="00B928B4">
      <w:pPr>
        <w:numPr>
          <w:ilvl w:val="0"/>
          <w:numId w:val="10"/>
        </w:numPr>
        <w:tabs>
          <w:tab w:val="left" w:pos="1134"/>
        </w:tabs>
        <w:spacing w:after="200" w:line="240" w:lineRule="auto"/>
        <w:ind w:left="0" w:firstLine="567"/>
        <w:jc w:val="left"/>
        <w:rPr>
          <w:rFonts w:eastAsia="Calibri"/>
        </w:rPr>
      </w:pPr>
      <w:r w:rsidRPr="006A73E8">
        <w:rPr>
          <w:rFonts w:eastAsia="Calibri"/>
        </w:rPr>
        <w:t>«Структура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rsidR="003A7D18" w:rsidRPr="006A73E8" w:rsidRDefault="003A7D18" w:rsidP="002657BE">
      <w:pPr>
        <w:numPr>
          <w:ilvl w:val="0"/>
          <w:numId w:val="12"/>
        </w:numPr>
        <w:spacing w:after="200" w:line="240" w:lineRule="auto"/>
        <w:contextualSpacing/>
        <w:jc w:val="left"/>
        <w:rPr>
          <w:rFonts w:eastAsia="Calibri"/>
          <w:b/>
          <w:lang w:eastAsia="ru-RU"/>
        </w:rPr>
      </w:pPr>
      <w:r w:rsidRPr="006A73E8">
        <w:rPr>
          <w:rFonts w:eastAsia="Calibri"/>
          <w:b/>
          <w:lang w:eastAsia="ru-RU"/>
        </w:rPr>
        <w:t>Список КСГ</w:t>
      </w:r>
    </w:p>
    <w:p w:rsidR="003A7D18" w:rsidRPr="006A73E8" w:rsidRDefault="003A7D18" w:rsidP="003A7D18">
      <w:pPr>
        <w:spacing w:after="200" w:line="240" w:lineRule="auto"/>
        <w:ind w:firstLine="567"/>
        <w:rPr>
          <w:rFonts w:eastAsia="Calibri"/>
        </w:rPr>
      </w:pPr>
      <w:r w:rsidRPr="006A73E8">
        <w:rPr>
          <w:rFonts w:eastAsia="Calibri"/>
        </w:rPr>
        <w:t>Список КСГ приведен на листе «КСГ» файла «Расшифровка групп». Данный список содержит перечень КСГ и соответствующих коэффициентов затратоемкости, утвержденных Рекомендациями, с распределением КСГ по профилям медицинской помощи, в следующем формате:</w:t>
      </w:r>
    </w:p>
    <w:tbl>
      <w:tblPr>
        <w:tblW w:w="9924" w:type="dxa"/>
        <w:tblInd w:w="-10" w:type="dxa"/>
        <w:tblLook w:val="04A0"/>
      </w:tblPr>
      <w:tblGrid>
        <w:gridCol w:w="2798"/>
        <w:gridCol w:w="4124"/>
        <w:gridCol w:w="3002"/>
      </w:tblGrid>
      <w:tr w:rsidR="003A7D18" w:rsidRPr="00645314" w:rsidTr="00B928B4">
        <w:trPr>
          <w:cantSplit/>
          <w:trHeight w:val="335"/>
        </w:trPr>
        <w:tc>
          <w:tcPr>
            <w:tcW w:w="279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Наименование столбца</w:t>
            </w:r>
          </w:p>
        </w:tc>
        <w:tc>
          <w:tcPr>
            <w:tcW w:w="4124"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Описание</w:t>
            </w:r>
          </w:p>
        </w:tc>
        <w:tc>
          <w:tcPr>
            <w:tcW w:w="3002"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eastAsia="ru-RU"/>
              </w:rPr>
              <w:t xml:space="preserve">             Примечание</w:t>
            </w:r>
          </w:p>
        </w:tc>
      </w:tr>
      <w:tr w:rsidR="003A7D18" w:rsidRPr="00645314" w:rsidTr="00B928B4">
        <w:trPr>
          <w:cantSplit/>
          <w:trHeight w:val="335"/>
        </w:trPr>
        <w:tc>
          <w:tcPr>
            <w:tcW w:w="2798"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КСГ</w:t>
            </w:r>
          </w:p>
        </w:tc>
        <w:tc>
          <w:tcPr>
            <w:tcW w:w="4124"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val="en-US" w:eastAsia="ru-RU"/>
              </w:rPr>
              <w:t>Номер КСГ</w:t>
            </w:r>
          </w:p>
        </w:tc>
        <w:tc>
          <w:tcPr>
            <w:tcW w:w="300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eastAsia="ru-RU"/>
              </w:rPr>
              <w:t xml:space="preserve">  В соответствии с Рекомендациями</w:t>
            </w:r>
          </w:p>
        </w:tc>
      </w:tr>
      <w:tr w:rsidR="003A7D18" w:rsidRPr="00645314" w:rsidTr="00B928B4">
        <w:trPr>
          <w:cantSplit/>
          <w:trHeight w:val="335"/>
        </w:trPr>
        <w:tc>
          <w:tcPr>
            <w:tcW w:w="2798"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Наименование КСГ</w:t>
            </w:r>
          </w:p>
        </w:tc>
        <w:tc>
          <w:tcPr>
            <w:tcW w:w="4124"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Наименование КСГ</w:t>
            </w:r>
          </w:p>
        </w:tc>
        <w:tc>
          <w:tcPr>
            <w:tcW w:w="3002" w:type="dxa"/>
            <w:vMerge/>
            <w:tcBorders>
              <w:top w:val="nil"/>
              <w:left w:val="single" w:sz="8" w:space="0" w:color="auto"/>
              <w:bottom w:val="single" w:sz="8" w:space="0" w:color="000000"/>
              <w:right w:val="single" w:sz="8" w:space="0" w:color="auto"/>
            </w:tcBorders>
            <w:vAlign w:val="center"/>
            <w:hideMark/>
          </w:tcPr>
          <w:p w:rsidR="003A7D18" w:rsidRPr="00645314" w:rsidRDefault="003A7D18" w:rsidP="003A7D18">
            <w:pPr>
              <w:spacing w:line="240" w:lineRule="auto"/>
              <w:jc w:val="left"/>
              <w:rPr>
                <w:rFonts w:eastAsia="Times New Roman"/>
                <w:color w:val="000000"/>
                <w:sz w:val="24"/>
                <w:lang w:eastAsia="ru-RU"/>
              </w:rPr>
            </w:pPr>
          </w:p>
        </w:tc>
      </w:tr>
      <w:tr w:rsidR="003A7D18" w:rsidRPr="00645314" w:rsidTr="00B928B4">
        <w:trPr>
          <w:cantSplit/>
          <w:trHeight w:val="438"/>
        </w:trPr>
        <w:tc>
          <w:tcPr>
            <w:tcW w:w="2798"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КЗ</w:t>
            </w:r>
          </w:p>
        </w:tc>
        <w:tc>
          <w:tcPr>
            <w:tcW w:w="4124"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val="en-US" w:eastAsia="ru-RU"/>
              </w:rPr>
              <w:t>Коэффициент относительной затратоемкости КСГ</w:t>
            </w:r>
          </w:p>
        </w:tc>
        <w:tc>
          <w:tcPr>
            <w:tcW w:w="3002" w:type="dxa"/>
            <w:vMerge/>
            <w:tcBorders>
              <w:top w:val="nil"/>
              <w:left w:val="single" w:sz="8" w:space="0" w:color="auto"/>
              <w:bottom w:val="single" w:sz="8" w:space="0" w:color="000000"/>
              <w:right w:val="single" w:sz="8" w:space="0" w:color="auto"/>
            </w:tcBorders>
            <w:vAlign w:val="center"/>
            <w:hideMark/>
          </w:tcPr>
          <w:p w:rsidR="003A7D18" w:rsidRPr="00645314" w:rsidRDefault="003A7D18" w:rsidP="003A7D18">
            <w:pPr>
              <w:spacing w:line="240" w:lineRule="auto"/>
              <w:jc w:val="left"/>
              <w:rPr>
                <w:rFonts w:eastAsia="Times New Roman"/>
                <w:color w:val="000000"/>
                <w:sz w:val="24"/>
                <w:lang w:eastAsia="ru-RU"/>
              </w:rPr>
            </w:pPr>
          </w:p>
        </w:tc>
      </w:tr>
      <w:tr w:rsidR="003A7D18" w:rsidRPr="00645314" w:rsidTr="00B928B4">
        <w:trPr>
          <w:cantSplit/>
          <w:trHeight w:val="655"/>
        </w:trPr>
        <w:tc>
          <w:tcPr>
            <w:tcW w:w="2798"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Код профиля</w:t>
            </w:r>
          </w:p>
        </w:tc>
        <w:tc>
          <w:tcPr>
            <w:tcW w:w="4124"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val="en-US" w:eastAsia="ru-RU"/>
              </w:rPr>
              <w:t>Код профиля</w:t>
            </w:r>
          </w:p>
        </w:tc>
        <w:tc>
          <w:tcPr>
            <w:tcW w:w="300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eastAsia="ru-RU"/>
              </w:rPr>
              <w:t>Кодовое значение для столбца «Профиль»</w:t>
            </w:r>
          </w:p>
        </w:tc>
      </w:tr>
      <w:tr w:rsidR="003A7D18" w:rsidRPr="00645314" w:rsidTr="00B928B4">
        <w:trPr>
          <w:cantSplit/>
          <w:trHeight w:val="655"/>
        </w:trPr>
        <w:tc>
          <w:tcPr>
            <w:tcW w:w="2798"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Профиль</w:t>
            </w:r>
          </w:p>
        </w:tc>
        <w:tc>
          <w:tcPr>
            <w:tcW w:w="4124"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val="en-US" w:eastAsia="ru-RU"/>
              </w:rPr>
              <w:t>Наименование профиля</w:t>
            </w:r>
          </w:p>
        </w:tc>
        <w:tc>
          <w:tcPr>
            <w:tcW w:w="300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val="en-US" w:eastAsia="ru-RU"/>
              </w:rPr>
              <w:t>В соответствии с Рекомендациями</w:t>
            </w:r>
          </w:p>
        </w:tc>
      </w:tr>
    </w:tbl>
    <w:p w:rsidR="003A7D18" w:rsidRPr="006A73E8" w:rsidRDefault="003A7D18" w:rsidP="003A7D18">
      <w:pPr>
        <w:spacing w:after="200" w:line="240" w:lineRule="auto"/>
        <w:ind w:left="1080" w:firstLine="567"/>
        <w:contextualSpacing/>
        <w:rPr>
          <w:rFonts w:eastAsia="Calibri"/>
          <w:b/>
        </w:rPr>
      </w:pPr>
    </w:p>
    <w:p w:rsidR="003A7D18" w:rsidRPr="006A73E8" w:rsidRDefault="003A7D18" w:rsidP="00B928B4">
      <w:pPr>
        <w:numPr>
          <w:ilvl w:val="0"/>
          <w:numId w:val="12"/>
        </w:numPr>
        <w:spacing w:after="200" w:line="240" w:lineRule="auto"/>
        <w:ind w:left="0" w:firstLine="567"/>
        <w:contextualSpacing/>
        <w:jc w:val="left"/>
        <w:rPr>
          <w:rFonts w:eastAsia="Calibri"/>
          <w:b/>
          <w:lang w:eastAsia="ru-RU"/>
        </w:rPr>
      </w:pPr>
      <w:r w:rsidRPr="006A73E8">
        <w:rPr>
          <w:rFonts w:eastAsia="Calibri"/>
          <w:b/>
          <w:lang w:eastAsia="ru-RU"/>
        </w:rPr>
        <w:t>Основные справочники</w:t>
      </w:r>
    </w:p>
    <w:p w:rsidR="003A7D18" w:rsidRPr="006A73E8" w:rsidRDefault="003A7D18" w:rsidP="003A7D18">
      <w:pPr>
        <w:spacing w:after="200" w:line="240" w:lineRule="auto"/>
        <w:ind w:firstLine="720"/>
        <w:rPr>
          <w:rFonts w:eastAsia="Calibri"/>
        </w:rPr>
      </w:pPr>
      <w:r w:rsidRPr="006A73E8">
        <w:rPr>
          <w:rFonts w:eastAsia="Calibri"/>
        </w:rPr>
        <w:t>Для формирования КСГ используются два основных клинических справочника: МКБ-10 и Номенклатура (раздел А16 в полном объеме, с некоторыми исключениями, а также отдельные коды из других разделов).</w:t>
      </w:r>
    </w:p>
    <w:p w:rsidR="003A7D18" w:rsidRPr="006A73E8" w:rsidRDefault="003A7D18" w:rsidP="00B928B4">
      <w:pPr>
        <w:numPr>
          <w:ilvl w:val="1"/>
          <w:numId w:val="12"/>
        </w:numPr>
        <w:spacing w:after="200" w:line="240" w:lineRule="auto"/>
        <w:ind w:left="0" w:firstLine="567"/>
        <w:contextualSpacing/>
        <w:jc w:val="left"/>
        <w:rPr>
          <w:rFonts w:eastAsia="Calibri"/>
          <w:lang w:eastAsia="ru-RU"/>
        </w:rPr>
      </w:pPr>
      <w:r w:rsidRPr="006A73E8">
        <w:rPr>
          <w:rFonts w:eastAsia="Calibri"/>
          <w:b/>
          <w:lang w:eastAsia="ru-RU"/>
        </w:rPr>
        <w:t xml:space="preserve"> Справочник МКБ-10</w:t>
      </w:r>
    </w:p>
    <w:p w:rsidR="003A7D18" w:rsidRPr="006A73E8" w:rsidRDefault="003A7D18" w:rsidP="003A7D18">
      <w:pPr>
        <w:spacing w:after="200" w:line="240" w:lineRule="auto"/>
        <w:ind w:firstLine="567"/>
        <w:rPr>
          <w:rFonts w:eastAsia="Calibri"/>
        </w:rPr>
      </w:pPr>
      <w:r w:rsidRPr="006A73E8">
        <w:rPr>
          <w:rFonts w:eastAsia="Calibri"/>
        </w:rPr>
        <w:t xml:space="preserve">В файле </w:t>
      </w:r>
      <w:r w:rsidRPr="006A73E8">
        <w:rPr>
          <w:rFonts w:eastAsia="Calibri"/>
          <w:lang w:val="en-US"/>
        </w:rPr>
        <w:t>MSExcel</w:t>
      </w:r>
      <w:r w:rsidRPr="006A73E8">
        <w:rPr>
          <w:rFonts w:eastAsia="Calibri"/>
        </w:rPr>
        <w:t xml:space="preserve"> «Расшифровка групп» на листе «МКБ-10» содержится справочник МКБ-10, в котором каждому диагнозу соответствуют номера КСГ, в которые может быть отнесен случай госпитализации с данным диагнозом.</w:t>
      </w:r>
    </w:p>
    <w:p w:rsidR="003A7D18" w:rsidRPr="006A73E8" w:rsidRDefault="003A7D18" w:rsidP="003A7D18">
      <w:pPr>
        <w:spacing w:after="200" w:line="240" w:lineRule="auto"/>
        <w:ind w:firstLine="567"/>
        <w:rPr>
          <w:rFonts w:eastAsia="Calibri"/>
        </w:rPr>
      </w:pPr>
      <w:r w:rsidRPr="006A73E8">
        <w:rPr>
          <w:rFonts w:eastAsia="Calibri"/>
        </w:rPr>
        <w:t xml:space="preserve">В справочник МКБ-10 внесены изменения в соответствии </w:t>
      </w:r>
      <w:r w:rsidRPr="006A73E8">
        <w:rPr>
          <w:rFonts w:eastAsia="Calibri"/>
        </w:rPr>
        <w:br/>
        <w:t xml:space="preserve">с письмом Министерства здравоохранения Российской Федерации </w:t>
      </w:r>
      <w:r w:rsidRPr="006A73E8">
        <w:rPr>
          <w:rFonts w:eastAsia="Calibri"/>
        </w:rPr>
        <w:br/>
        <w:t>от 5 декабря 2014 года № 13-2/1664. При этом новые коды МКБ-10 должны быть добавлены в группировку случаев по КСГ, а удаленные коды МКБ-10 подлежат исключению из группировки и не должны быть использованы в работе.</w:t>
      </w:r>
    </w:p>
    <w:p w:rsidR="003A7D18" w:rsidRPr="006A73E8" w:rsidRDefault="003A7D18" w:rsidP="003A7D18">
      <w:pPr>
        <w:spacing w:after="200" w:line="240" w:lineRule="auto"/>
        <w:ind w:firstLine="567"/>
        <w:rPr>
          <w:rFonts w:eastAsia="Calibri"/>
        </w:rPr>
      </w:pPr>
      <w:r w:rsidRPr="006A73E8">
        <w:rPr>
          <w:rFonts w:eastAsia="Calibri"/>
        </w:rPr>
        <w:t xml:space="preserve">Структура справочника МКБ-10 </w:t>
      </w:r>
    </w:p>
    <w:p w:rsidR="003A7D18" w:rsidRPr="006A73E8" w:rsidRDefault="003A7D18" w:rsidP="003A7D18">
      <w:pPr>
        <w:spacing w:after="200" w:line="240" w:lineRule="auto"/>
        <w:ind w:firstLine="567"/>
        <w:rPr>
          <w:rFonts w:eastAsia="Calibri"/>
        </w:rPr>
      </w:pPr>
      <w:r w:rsidRPr="006A73E8">
        <w:rPr>
          <w:rFonts w:eastAsia="Calibri"/>
        </w:rPr>
        <w:t>(лист «МКБ-10» файла «Расшифровка групп»):</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424"/>
        <w:gridCol w:w="4522"/>
        <w:gridCol w:w="2873"/>
      </w:tblGrid>
      <w:tr w:rsidR="003A7D18" w:rsidRPr="00645314" w:rsidTr="003A7D18">
        <w:trPr>
          <w:cantSplit/>
          <w:trHeight w:val="20"/>
          <w:tblHeader/>
        </w:trPr>
        <w:tc>
          <w:tcPr>
            <w:tcW w:w="24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center"/>
              <w:rPr>
                <w:rFonts w:eastAsia="Times New Roman"/>
                <w:bCs/>
                <w:sz w:val="24"/>
                <w:lang w:val="en-US"/>
              </w:rPr>
            </w:pPr>
            <w:r w:rsidRPr="00645314">
              <w:rPr>
                <w:rFonts w:eastAsia="Times New Roman"/>
                <w:bCs/>
                <w:sz w:val="24"/>
              </w:rPr>
              <w:t>Наименование столбца</w:t>
            </w:r>
          </w:p>
        </w:tc>
        <w:tc>
          <w:tcPr>
            <w:tcW w:w="45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ind w:firstLine="567"/>
              <w:rPr>
                <w:rFonts w:eastAsia="Times New Roman"/>
                <w:bCs/>
                <w:sz w:val="24"/>
                <w:lang w:val="en-US"/>
              </w:rPr>
            </w:pPr>
            <w:r w:rsidRPr="00645314">
              <w:rPr>
                <w:rFonts w:eastAsia="Times New Roman"/>
                <w:bCs/>
                <w:sz w:val="24"/>
              </w:rPr>
              <w:t>Описание</w:t>
            </w:r>
          </w:p>
        </w:tc>
        <w:tc>
          <w:tcPr>
            <w:tcW w:w="28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ind w:firstLine="567"/>
              <w:rPr>
                <w:rFonts w:eastAsia="Times New Roman"/>
                <w:bCs/>
                <w:sz w:val="24"/>
              </w:rPr>
            </w:pPr>
            <w:r w:rsidRPr="00645314">
              <w:rPr>
                <w:rFonts w:eastAsia="Times New Roman"/>
                <w:bCs/>
                <w:sz w:val="24"/>
              </w:rPr>
              <w:t>Примечание</w:t>
            </w:r>
          </w:p>
        </w:tc>
      </w:tr>
      <w:tr w:rsidR="003A7D18" w:rsidRPr="00645314" w:rsidTr="003A7D18">
        <w:trPr>
          <w:cantSplit/>
          <w:trHeight w:val="20"/>
        </w:trPr>
        <w:tc>
          <w:tcPr>
            <w:tcW w:w="24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left"/>
              <w:rPr>
                <w:rFonts w:eastAsia="Times New Roman"/>
                <w:sz w:val="24"/>
                <w:lang w:val="en-US"/>
              </w:rPr>
            </w:pPr>
            <w:r w:rsidRPr="00645314">
              <w:rPr>
                <w:rFonts w:eastAsia="Times New Roman"/>
                <w:sz w:val="24"/>
              </w:rPr>
              <w:t xml:space="preserve">Код по </w:t>
            </w:r>
            <w:r w:rsidRPr="00645314">
              <w:rPr>
                <w:rFonts w:eastAsia="Times New Roman"/>
                <w:sz w:val="24"/>
                <w:lang w:val="en-US"/>
              </w:rPr>
              <w:t>МКБ</w:t>
            </w:r>
            <w:r w:rsidRPr="00645314">
              <w:rPr>
                <w:rFonts w:eastAsia="Times New Roman"/>
                <w:sz w:val="24"/>
              </w:rPr>
              <w:t>-</w:t>
            </w:r>
            <w:r w:rsidRPr="00645314">
              <w:rPr>
                <w:rFonts w:eastAsia="Times New Roman"/>
                <w:sz w:val="24"/>
                <w:lang w:val="en-US"/>
              </w:rPr>
              <w:t>10</w:t>
            </w:r>
          </w:p>
        </w:tc>
        <w:tc>
          <w:tcPr>
            <w:tcW w:w="45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Код диагноза в соответствии с МКБ-10</w:t>
            </w:r>
          </w:p>
        </w:tc>
        <w:tc>
          <w:tcPr>
            <w:tcW w:w="28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24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left"/>
              <w:rPr>
                <w:rFonts w:eastAsia="Times New Roman"/>
                <w:sz w:val="24"/>
              </w:rPr>
            </w:pPr>
            <w:r w:rsidRPr="00645314">
              <w:rPr>
                <w:rFonts w:eastAsia="Times New Roman"/>
                <w:sz w:val="24"/>
                <w:lang w:val="en-US"/>
              </w:rPr>
              <w:t>Д</w:t>
            </w:r>
            <w:r w:rsidRPr="00645314">
              <w:rPr>
                <w:rFonts w:eastAsia="Times New Roman"/>
                <w:sz w:val="24"/>
              </w:rPr>
              <w:t>иагноз</w:t>
            </w:r>
          </w:p>
        </w:tc>
        <w:tc>
          <w:tcPr>
            <w:tcW w:w="45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left"/>
              <w:rPr>
                <w:rFonts w:eastAsia="Times New Roman"/>
                <w:sz w:val="24"/>
                <w:lang w:val="en-US"/>
              </w:rPr>
            </w:pPr>
            <w:r w:rsidRPr="00645314">
              <w:rPr>
                <w:rFonts w:eastAsia="Times New Roman"/>
                <w:sz w:val="24"/>
                <w:lang w:val="en-US"/>
              </w:rPr>
              <w:t>Наименование диагноза</w:t>
            </w:r>
          </w:p>
        </w:tc>
        <w:tc>
          <w:tcPr>
            <w:tcW w:w="28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24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left"/>
              <w:rPr>
                <w:rFonts w:eastAsia="Times New Roman"/>
                <w:sz w:val="24"/>
                <w:lang w:val="en-CA"/>
              </w:rPr>
            </w:pPr>
            <w:r w:rsidRPr="00645314">
              <w:rPr>
                <w:rFonts w:eastAsia="Times New Roman"/>
                <w:sz w:val="24"/>
              </w:rPr>
              <w:t>КСГ</w:t>
            </w:r>
            <w:r w:rsidRPr="00645314">
              <w:rPr>
                <w:rFonts w:eastAsia="Times New Roman"/>
                <w:sz w:val="24"/>
                <w:lang w:val="en-US"/>
              </w:rPr>
              <w:t>1</w:t>
            </w:r>
            <w:r w:rsidRPr="00645314">
              <w:rPr>
                <w:rFonts w:eastAsia="Times New Roman"/>
                <w:sz w:val="24"/>
              </w:rPr>
              <w:t>..</w:t>
            </w:r>
            <w:r w:rsidRPr="00645314">
              <w:rPr>
                <w:rFonts w:eastAsia="Times New Roman"/>
                <w:sz w:val="24"/>
                <w:lang w:val="en-CA"/>
              </w:rPr>
              <w:t>n</w:t>
            </w:r>
          </w:p>
        </w:tc>
        <w:tc>
          <w:tcPr>
            <w:tcW w:w="45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Номер первой и последующих КСГ, к которой может быть отнесен диагноз</w:t>
            </w:r>
          </w:p>
        </w:tc>
        <w:tc>
          <w:tcPr>
            <w:tcW w:w="28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24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left"/>
              <w:rPr>
                <w:rFonts w:eastAsia="Times New Roman"/>
                <w:sz w:val="24"/>
                <w:lang w:val="en-US"/>
              </w:rPr>
            </w:pPr>
            <w:r w:rsidRPr="00645314">
              <w:rPr>
                <w:rFonts w:eastAsia="Times New Roman"/>
                <w:sz w:val="24"/>
              </w:rPr>
              <w:t>Использовано</w:t>
            </w:r>
            <w:r w:rsidRPr="00645314">
              <w:rPr>
                <w:rFonts w:eastAsia="Times New Roman"/>
                <w:sz w:val="24"/>
                <w:lang w:val="en-US"/>
              </w:rPr>
              <w:t xml:space="preserve"> в КСГ</w:t>
            </w:r>
          </w:p>
        </w:tc>
        <w:tc>
          <w:tcPr>
            <w:tcW w:w="45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Признак использования кода в качестве критерия группировки КСГ</w:t>
            </w:r>
          </w:p>
        </w:tc>
        <w:tc>
          <w:tcPr>
            <w:tcW w:w="28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bCs/>
                <w:iCs/>
                <w:sz w:val="24"/>
              </w:rPr>
              <w:t>«</w:t>
            </w:r>
            <w:r w:rsidRPr="00645314">
              <w:rPr>
                <w:rFonts w:eastAsia="Times New Roman"/>
                <w:bCs/>
                <w:iCs/>
                <w:sz w:val="24"/>
                <w:lang w:val="en-US"/>
              </w:rPr>
              <w:t>True</w:t>
            </w:r>
            <w:r w:rsidRPr="00645314">
              <w:rPr>
                <w:rFonts w:eastAsia="Times New Roman"/>
                <w:bCs/>
                <w:iCs/>
                <w:sz w:val="24"/>
              </w:rPr>
              <w:t xml:space="preserve">/ИСТИНА» – код диагноза </w:t>
            </w:r>
            <w:r w:rsidRPr="00645314">
              <w:rPr>
                <w:rFonts w:eastAsia="Times New Roman"/>
                <w:sz w:val="24"/>
              </w:rPr>
              <w:t>используется в группировке КСГ</w:t>
            </w:r>
          </w:p>
        </w:tc>
      </w:tr>
    </w:tbl>
    <w:p w:rsidR="003A7D18" w:rsidRPr="006A73E8" w:rsidRDefault="003A7D18" w:rsidP="003A7D18">
      <w:pPr>
        <w:spacing w:after="200" w:line="240" w:lineRule="auto"/>
        <w:ind w:firstLine="567"/>
        <w:rPr>
          <w:rFonts w:eastAsia="Calibri"/>
          <w:b/>
          <w:i/>
        </w:rPr>
      </w:pPr>
    </w:p>
    <w:p w:rsidR="003A7D18" w:rsidRPr="006A73E8" w:rsidRDefault="003A7D18" w:rsidP="003A7D18">
      <w:pPr>
        <w:spacing w:after="200" w:line="240" w:lineRule="auto"/>
        <w:ind w:firstLine="567"/>
        <w:rPr>
          <w:rFonts w:eastAsia="Calibri"/>
          <w:i/>
        </w:rPr>
      </w:pPr>
      <w:r w:rsidRPr="006A73E8">
        <w:rPr>
          <w:rFonts w:eastAsia="Calibri"/>
          <w:b/>
          <w:i/>
        </w:rPr>
        <w:t xml:space="preserve">Внимание: </w:t>
      </w:r>
      <w:r w:rsidRPr="006A73E8">
        <w:rPr>
          <w:rFonts w:eastAsia="Calibri"/>
          <w:i/>
        </w:rPr>
        <w:t>в ряде случаев, когда коды МКБ-10,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rsidR="003A7D18" w:rsidRPr="006A73E8" w:rsidRDefault="003A7D18" w:rsidP="00B928B4">
      <w:pPr>
        <w:numPr>
          <w:ilvl w:val="1"/>
          <w:numId w:val="12"/>
        </w:numPr>
        <w:tabs>
          <w:tab w:val="left" w:pos="567"/>
        </w:tabs>
        <w:spacing w:after="160" w:line="240" w:lineRule="auto"/>
        <w:ind w:left="0" w:firstLine="567"/>
        <w:contextualSpacing/>
        <w:jc w:val="left"/>
        <w:rPr>
          <w:rFonts w:eastAsia="Calibri"/>
          <w:b/>
          <w:lang w:eastAsia="ru-RU"/>
        </w:rPr>
      </w:pPr>
      <w:r w:rsidRPr="006A73E8">
        <w:rPr>
          <w:rFonts w:eastAsia="Calibri"/>
          <w:b/>
          <w:lang w:eastAsia="ru-RU"/>
        </w:rPr>
        <w:t xml:space="preserve"> Справочник Номенклатуры</w:t>
      </w:r>
    </w:p>
    <w:p w:rsidR="003A7D18" w:rsidRPr="006A73E8" w:rsidRDefault="003A7D18" w:rsidP="003A7D18">
      <w:pPr>
        <w:spacing w:after="200" w:line="240" w:lineRule="auto"/>
        <w:ind w:firstLine="567"/>
        <w:rPr>
          <w:rFonts w:eastAsia="Calibri"/>
        </w:rPr>
      </w:pPr>
      <w:r w:rsidRPr="006A73E8">
        <w:rPr>
          <w:rFonts w:eastAsia="Calibri"/>
        </w:rPr>
        <w:t xml:space="preserve">На листе «Номенклатура» файла «Расшифровка групп» приведен справочник кодов Номенклатуры, с указанием для каждого кода услуги, включенной в группировку, номеров КСГ, к которым может быть отнесен данный код. </w:t>
      </w:r>
    </w:p>
    <w:p w:rsidR="003A7D18" w:rsidRPr="006A73E8" w:rsidRDefault="003A7D18" w:rsidP="003A7D18">
      <w:pPr>
        <w:spacing w:after="200" w:line="240" w:lineRule="auto"/>
        <w:ind w:firstLine="567"/>
        <w:rPr>
          <w:rFonts w:eastAsia="Calibri"/>
        </w:rPr>
      </w:pPr>
      <w:r w:rsidRPr="006A73E8">
        <w:rPr>
          <w:rFonts w:eastAsia="Calibri"/>
        </w:rPr>
        <w:t>Структура справочника Номенклатуры (лист «Номенклатура» файла «Расшифровка групп»):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715"/>
        <w:gridCol w:w="5373"/>
        <w:gridCol w:w="2693"/>
      </w:tblGrid>
      <w:tr w:rsidR="003A7D18" w:rsidRPr="00645314" w:rsidTr="003A7D18">
        <w:trPr>
          <w:cantSplit/>
          <w:trHeight w:val="20"/>
        </w:trPr>
        <w:tc>
          <w:tcPr>
            <w:tcW w:w="17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bCs/>
                <w:sz w:val="24"/>
                <w:lang w:val="en-US"/>
              </w:rPr>
            </w:pPr>
            <w:r w:rsidRPr="00645314">
              <w:rPr>
                <w:rFonts w:eastAsia="Times New Roman"/>
                <w:bCs/>
                <w:sz w:val="24"/>
              </w:rPr>
              <w:t>Наименование столбца</w:t>
            </w:r>
          </w:p>
        </w:tc>
        <w:tc>
          <w:tcPr>
            <w:tcW w:w="53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ind w:firstLine="567"/>
              <w:rPr>
                <w:rFonts w:eastAsia="Times New Roman"/>
                <w:bCs/>
                <w:sz w:val="24"/>
                <w:lang w:val="en-US"/>
              </w:rPr>
            </w:pPr>
            <w:r w:rsidRPr="00645314">
              <w:rPr>
                <w:rFonts w:eastAsia="Times New Roman"/>
                <w:bCs/>
                <w:sz w:val="24"/>
              </w:rPr>
              <w:t>Описание</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D18" w:rsidRPr="00645314" w:rsidRDefault="003A7D18" w:rsidP="003A7D18">
            <w:pPr>
              <w:spacing w:after="200" w:line="240" w:lineRule="auto"/>
              <w:ind w:firstLine="567"/>
              <w:rPr>
                <w:rFonts w:eastAsia="Times New Roman"/>
                <w:bCs/>
                <w:sz w:val="24"/>
              </w:rPr>
            </w:pPr>
            <w:r w:rsidRPr="00645314">
              <w:rPr>
                <w:rFonts w:eastAsia="Times New Roman"/>
                <w:bCs/>
                <w:sz w:val="24"/>
              </w:rPr>
              <w:t>Примечание</w:t>
            </w:r>
          </w:p>
        </w:tc>
      </w:tr>
      <w:tr w:rsidR="003A7D18" w:rsidRPr="00645314" w:rsidTr="003A7D18">
        <w:trPr>
          <w:cantSplit/>
          <w:trHeight w:val="20"/>
        </w:trPr>
        <w:tc>
          <w:tcPr>
            <w:tcW w:w="17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jc w:val="left"/>
              <w:rPr>
                <w:rFonts w:eastAsia="Times New Roman"/>
                <w:sz w:val="24"/>
                <w:lang w:val="en-US"/>
              </w:rPr>
            </w:pPr>
            <w:r w:rsidRPr="00645314">
              <w:rPr>
                <w:rFonts w:eastAsia="Times New Roman"/>
                <w:sz w:val="24"/>
                <w:lang w:val="en-US"/>
              </w:rPr>
              <w:t>Код</w:t>
            </w:r>
            <w:r w:rsidRPr="00645314">
              <w:rPr>
                <w:rFonts w:eastAsia="Times New Roman"/>
                <w:sz w:val="24"/>
              </w:rPr>
              <w:t xml:space="preserve"> у</w:t>
            </w:r>
            <w:r w:rsidRPr="00645314">
              <w:rPr>
                <w:rFonts w:eastAsia="Times New Roman"/>
                <w:sz w:val="24"/>
                <w:lang w:val="en-US"/>
              </w:rPr>
              <w:t>слуги</w:t>
            </w:r>
          </w:p>
        </w:tc>
        <w:tc>
          <w:tcPr>
            <w:tcW w:w="53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Код хирургической операции и/или другой применяемой медицинской технологии в соответствии с Номенклатурой</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17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lang w:val="en-US"/>
              </w:rPr>
            </w:pPr>
            <w:r w:rsidRPr="00645314">
              <w:rPr>
                <w:rFonts w:eastAsia="Times New Roman"/>
                <w:sz w:val="24"/>
              </w:rPr>
              <w:t xml:space="preserve">Наименование </w:t>
            </w:r>
            <w:r w:rsidRPr="00645314">
              <w:rPr>
                <w:rFonts w:eastAsia="Times New Roman"/>
                <w:sz w:val="24"/>
                <w:lang w:val="en-US"/>
              </w:rPr>
              <w:t>услуги</w:t>
            </w:r>
          </w:p>
        </w:tc>
        <w:tc>
          <w:tcPr>
            <w:tcW w:w="53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Наименование хирургической операции и/или другой применяемой медицинской технологии</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17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Новый код</w:t>
            </w:r>
          </w:p>
        </w:tc>
        <w:tc>
          <w:tcPr>
            <w:tcW w:w="53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Признак услуги, включенной в Номенклатуру дополнительно</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17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lang w:val="en-CA"/>
              </w:rPr>
            </w:pPr>
            <w:r w:rsidRPr="00645314">
              <w:rPr>
                <w:rFonts w:eastAsia="Times New Roman"/>
                <w:sz w:val="24"/>
              </w:rPr>
              <w:t>КСГ</w:t>
            </w:r>
            <w:r w:rsidRPr="00645314">
              <w:rPr>
                <w:rFonts w:eastAsia="Times New Roman"/>
                <w:sz w:val="24"/>
                <w:lang w:val="en-US"/>
              </w:rPr>
              <w:t>1</w:t>
            </w:r>
            <w:r w:rsidRPr="00645314">
              <w:rPr>
                <w:rFonts w:eastAsia="Times New Roman"/>
                <w:sz w:val="24"/>
              </w:rPr>
              <w:t>..</w:t>
            </w:r>
            <w:r w:rsidRPr="00645314">
              <w:rPr>
                <w:rFonts w:eastAsia="Times New Roman"/>
                <w:sz w:val="24"/>
                <w:lang w:val="en-CA"/>
              </w:rPr>
              <w:t>n</w:t>
            </w:r>
          </w:p>
        </w:tc>
        <w:tc>
          <w:tcPr>
            <w:tcW w:w="53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Номер первой КСГ, к которой может быть отнесен диагноз</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D18" w:rsidRPr="00645314" w:rsidRDefault="003A7D18" w:rsidP="003A7D18">
            <w:pPr>
              <w:spacing w:after="200" w:line="256" w:lineRule="auto"/>
              <w:ind w:firstLine="567"/>
              <w:rPr>
                <w:rFonts w:eastAsia="Calibri"/>
                <w:sz w:val="24"/>
              </w:rPr>
            </w:pPr>
          </w:p>
        </w:tc>
      </w:tr>
      <w:tr w:rsidR="003A7D18" w:rsidRPr="00645314" w:rsidTr="003A7D18">
        <w:trPr>
          <w:cantSplit/>
          <w:trHeight w:val="20"/>
        </w:trPr>
        <w:tc>
          <w:tcPr>
            <w:tcW w:w="17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lang w:val="en-US"/>
              </w:rPr>
            </w:pPr>
            <w:r w:rsidRPr="00645314">
              <w:rPr>
                <w:rFonts w:eastAsia="Times New Roman"/>
                <w:sz w:val="24"/>
              </w:rPr>
              <w:t>Использовано</w:t>
            </w:r>
            <w:r w:rsidRPr="00645314">
              <w:rPr>
                <w:rFonts w:eastAsia="Times New Roman"/>
                <w:sz w:val="24"/>
                <w:lang w:val="en-US"/>
              </w:rPr>
              <w:t xml:space="preserve"> в КСГ</w:t>
            </w:r>
          </w:p>
        </w:tc>
        <w:tc>
          <w:tcPr>
            <w:tcW w:w="53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A7D18" w:rsidRPr="00645314" w:rsidRDefault="003A7D18" w:rsidP="003A7D18">
            <w:pPr>
              <w:spacing w:after="200" w:line="240" w:lineRule="auto"/>
              <w:rPr>
                <w:rFonts w:eastAsia="Times New Roman"/>
                <w:sz w:val="24"/>
              </w:rPr>
            </w:pPr>
            <w:r w:rsidRPr="00645314">
              <w:rPr>
                <w:rFonts w:eastAsia="Times New Roman"/>
                <w:sz w:val="24"/>
              </w:rPr>
              <w:t>Признак использования кода в качестве критерия группировки КСГ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D18" w:rsidRPr="00645314" w:rsidRDefault="003A7D18" w:rsidP="003A7D18">
            <w:pPr>
              <w:spacing w:after="200" w:line="240" w:lineRule="auto"/>
              <w:rPr>
                <w:rFonts w:eastAsia="Times New Roman"/>
                <w:sz w:val="24"/>
              </w:rPr>
            </w:pPr>
            <w:r w:rsidRPr="00645314">
              <w:rPr>
                <w:rFonts w:eastAsia="Times New Roman"/>
                <w:bCs/>
                <w:iCs/>
                <w:sz w:val="24"/>
              </w:rPr>
              <w:t>«</w:t>
            </w:r>
            <w:r w:rsidRPr="00645314">
              <w:rPr>
                <w:rFonts w:eastAsia="Times New Roman"/>
                <w:bCs/>
                <w:iCs/>
                <w:sz w:val="24"/>
                <w:lang w:val="en-US"/>
              </w:rPr>
              <w:t>True</w:t>
            </w:r>
            <w:r w:rsidRPr="00645314">
              <w:rPr>
                <w:rFonts w:eastAsia="Times New Roman"/>
                <w:bCs/>
                <w:iCs/>
                <w:sz w:val="24"/>
              </w:rPr>
              <w:t xml:space="preserve">/ИСТИНА» – код услуги </w:t>
            </w:r>
            <w:r w:rsidRPr="00645314">
              <w:rPr>
                <w:rFonts w:eastAsia="Times New Roman"/>
                <w:sz w:val="24"/>
              </w:rPr>
              <w:t>используется в группировке КСГ</w:t>
            </w:r>
          </w:p>
        </w:tc>
      </w:tr>
    </w:tbl>
    <w:p w:rsidR="003A7D18" w:rsidRPr="006A73E8" w:rsidRDefault="003A7D18" w:rsidP="003A7D18">
      <w:pPr>
        <w:spacing w:after="160" w:line="240" w:lineRule="auto"/>
        <w:ind w:firstLine="567"/>
        <w:rPr>
          <w:rFonts w:eastAsia="Calibri"/>
          <w:b/>
        </w:rPr>
      </w:pPr>
    </w:p>
    <w:p w:rsidR="003A7D18" w:rsidRPr="006A73E8" w:rsidRDefault="003A7D18" w:rsidP="00B928B4">
      <w:pPr>
        <w:numPr>
          <w:ilvl w:val="0"/>
          <w:numId w:val="12"/>
        </w:numPr>
        <w:spacing w:before="240" w:after="160" w:line="240" w:lineRule="auto"/>
        <w:ind w:left="0" w:firstLine="567"/>
        <w:contextualSpacing/>
        <w:jc w:val="left"/>
        <w:rPr>
          <w:rFonts w:eastAsia="Calibri"/>
          <w:b/>
          <w:lang w:eastAsia="ru-RU"/>
        </w:rPr>
      </w:pPr>
      <w:r w:rsidRPr="006A73E8">
        <w:rPr>
          <w:rFonts w:eastAsia="Calibri"/>
          <w:b/>
          <w:lang w:eastAsia="ru-RU"/>
        </w:rPr>
        <w:t>Описание логической схемы группировщика КСГ</w:t>
      </w:r>
    </w:p>
    <w:p w:rsidR="003A7D18" w:rsidRPr="006A73E8" w:rsidRDefault="003A7D18" w:rsidP="00B928B4">
      <w:pPr>
        <w:widowControl w:val="0"/>
        <w:numPr>
          <w:ilvl w:val="1"/>
          <w:numId w:val="12"/>
        </w:numPr>
        <w:tabs>
          <w:tab w:val="left" w:pos="0"/>
        </w:tabs>
        <w:autoSpaceDE w:val="0"/>
        <w:autoSpaceDN w:val="0"/>
        <w:adjustRightInd w:val="0"/>
        <w:spacing w:before="240" w:after="160" w:line="240" w:lineRule="auto"/>
        <w:ind w:left="0" w:firstLine="567"/>
        <w:contextualSpacing/>
        <w:jc w:val="left"/>
        <w:rPr>
          <w:rFonts w:eastAsia="Calibri"/>
          <w:b/>
          <w:lang w:eastAsia="ru-RU"/>
        </w:rPr>
      </w:pPr>
      <w:r w:rsidRPr="006A73E8">
        <w:rPr>
          <w:rFonts w:eastAsia="Calibri"/>
          <w:b/>
          <w:lang w:eastAsia="ru-RU"/>
        </w:rPr>
        <w:t>Таблицы «Группировщик» и «Группировщик детальный»</w:t>
      </w:r>
    </w:p>
    <w:p w:rsidR="003A7D18" w:rsidRPr="006A73E8" w:rsidRDefault="003A7D18" w:rsidP="003A7D18">
      <w:pPr>
        <w:spacing w:after="200" w:line="240" w:lineRule="auto"/>
        <w:ind w:firstLine="567"/>
        <w:rPr>
          <w:rFonts w:eastAsia="Calibri"/>
        </w:rPr>
      </w:pPr>
      <w:r w:rsidRPr="006A73E8">
        <w:rPr>
          <w:rFonts w:eastAsia="Calibri"/>
        </w:rPr>
        <w:t xml:space="preserve">Процесс отнесения случая к КСГ регламентируется таблицами </w:t>
      </w:r>
      <w:r w:rsidRPr="006A73E8">
        <w:rPr>
          <w:rFonts w:eastAsia="Calibri"/>
          <w:b/>
          <w:i/>
        </w:rPr>
        <w:t xml:space="preserve">«Группировщик» </w:t>
      </w:r>
      <w:r w:rsidRPr="006A73E8">
        <w:rPr>
          <w:rFonts w:eastAsia="Calibri"/>
        </w:rPr>
        <w:t>и</w:t>
      </w:r>
      <w:r w:rsidRPr="006A73E8">
        <w:rPr>
          <w:rFonts w:eastAsia="Calibri"/>
          <w:b/>
          <w:i/>
        </w:rPr>
        <w:t xml:space="preserve"> «Группировщик детальный»</w:t>
      </w:r>
      <w:r w:rsidRPr="006A73E8">
        <w:rPr>
          <w:rFonts w:eastAsia="Calibri"/>
        </w:rPr>
        <w:t xml:space="preserve"> (таблицы идентичны, за исключением того, что «Группировщик детальный» содержит расшифровки кодов МКБ-10, Номенклатуры и КСГ). </w:t>
      </w:r>
    </w:p>
    <w:p w:rsidR="003A7D18" w:rsidRPr="006A73E8" w:rsidRDefault="003A7D18" w:rsidP="003A7D18">
      <w:pPr>
        <w:spacing w:after="200" w:line="240" w:lineRule="auto"/>
        <w:ind w:firstLine="567"/>
        <w:rPr>
          <w:rFonts w:eastAsia="Calibri"/>
        </w:rPr>
      </w:pPr>
      <w:r w:rsidRPr="006A73E8">
        <w:rPr>
          <w:rFonts w:eastAsia="Calibri"/>
        </w:rPr>
        <w:t xml:space="preserve"> «Группировщик»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 220 «Тяжелая множественная и сочетанная травма (политравма)», алгоритм формирования которой описан в разделе «Особенности формирования отдельных КСГ».</w:t>
      </w:r>
    </w:p>
    <w:p w:rsidR="003A7D18" w:rsidRPr="006A73E8" w:rsidRDefault="003A7D18" w:rsidP="003A7D18">
      <w:pPr>
        <w:spacing w:after="200" w:line="240" w:lineRule="auto"/>
        <w:ind w:firstLine="567"/>
        <w:rPr>
          <w:rFonts w:eastAsia="Calibri"/>
        </w:rPr>
      </w:pPr>
      <w:r w:rsidRPr="006A73E8">
        <w:rPr>
          <w:rFonts w:eastAsia="Calibri"/>
        </w:rPr>
        <w:t>Таблица «Группировщик» состоит из столбцов, каждый из которых содержит значение, соответствующее одному классификационному критерию.</w:t>
      </w:r>
    </w:p>
    <w:p w:rsidR="003A7D18" w:rsidRPr="006A73E8" w:rsidRDefault="003A7D18" w:rsidP="003A7D18">
      <w:pPr>
        <w:spacing w:after="200" w:line="240" w:lineRule="auto"/>
        <w:ind w:firstLine="567"/>
        <w:rPr>
          <w:rFonts w:eastAsia="Calibri"/>
        </w:rPr>
      </w:pPr>
      <w:r w:rsidRPr="006A73E8">
        <w:rPr>
          <w:rFonts w:eastAsia="Calibri"/>
        </w:rPr>
        <w:t>Структура таблицы «Группировщик» (лист «Группировщик» файла «Расшифровка групп»):</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1985"/>
        <w:gridCol w:w="3685"/>
        <w:gridCol w:w="4111"/>
      </w:tblGrid>
      <w:tr w:rsidR="003A7D18" w:rsidRPr="00645314" w:rsidTr="00645314">
        <w:trPr>
          <w:cantSplit/>
          <w:trHeight w:val="20"/>
          <w:tblHeader/>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bCs/>
                <w:sz w:val="24"/>
                <w:lang w:val="en-US"/>
              </w:rPr>
            </w:pPr>
            <w:r w:rsidRPr="00645314">
              <w:rPr>
                <w:rFonts w:eastAsia="Times New Roman"/>
                <w:bCs/>
                <w:sz w:val="24"/>
              </w:rPr>
              <w:t>Наименование столбца</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ind w:firstLine="567"/>
              <w:rPr>
                <w:rFonts w:eastAsia="Times New Roman"/>
                <w:bCs/>
                <w:sz w:val="24"/>
                <w:lang w:val="en-US"/>
              </w:rPr>
            </w:pPr>
            <w:r w:rsidRPr="00645314">
              <w:rPr>
                <w:rFonts w:eastAsia="Times New Roman"/>
                <w:bCs/>
                <w:sz w:val="24"/>
              </w:rPr>
              <w:t>Описание</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bCs/>
                <w:sz w:val="24"/>
              </w:rPr>
            </w:pPr>
            <w:r w:rsidRPr="00645314">
              <w:rPr>
                <w:rFonts w:eastAsia="Times New Roman"/>
                <w:bCs/>
                <w:sz w:val="24"/>
              </w:rPr>
              <w:t>Источник данных и связь с другими справочниками</w:t>
            </w:r>
          </w:p>
        </w:tc>
      </w:tr>
      <w:tr w:rsidR="003A7D18" w:rsidRPr="00645314" w:rsidTr="00645314">
        <w:trPr>
          <w:cantSplit/>
          <w:trHeight w:val="20"/>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sz w:val="24"/>
              </w:rPr>
            </w:pPr>
            <w:r w:rsidRPr="00645314">
              <w:rPr>
                <w:rFonts w:eastAsia="Times New Roman"/>
                <w:sz w:val="24"/>
              </w:rPr>
              <w:t xml:space="preserve">Код по </w:t>
            </w:r>
            <w:r w:rsidRPr="00645314">
              <w:rPr>
                <w:rFonts w:eastAsia="Times New Roman"/>
                <w:sz w:val="24"/>
                <w:lang w:val="en-US"/>
              </w:rPr>
              <w:t>МКБ</w:t>
            </w:r>
            <w:r w:rsidRPr="00645314">
              <w:rPr>
                <w:rFonts w:eastAsia="Times New Roman"/>
                <w:sz w:val="24"/>
              </w:rPr>
              <w:t>-</w:t>
            </w:r>
            <w:r w:rsidRPr="00645314">
              <w:rPr>
                <w:rFonts w:eastAsia="Times New Roman"/>
                <w:sz w:val="24"/>
                <w:lang w:val="en-US"/>
              </w:rPr>
              <w:t>10</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lang w:val="en-US"/>
              </w:rPr>
              <w:t>Код диагноза</w:t>
            </w:r>
            <w:r w:rsidRPr="00645314">
              <w:rPr>
                <w:rFonts w:eastAsia="Times New Roman"/>
                <w:sz w:val="24"/>
              </w:rPr>
              <w:t xml:space="preserve"> по МКБ-10</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Столбец «Код по МКБ-10» справочника «МКБ-10»</w:t>
            </w:r>
          </w:p>
        </w:tc>
      </w:tr>
      <w:tr w:rsidR="003A7D18" w:rsidRPr="00645314" w:rsidTr="00645314">
        <w:trPr>
          <w:cantSplit/>
          <w:trHeight w:val="20"/>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sz w:val="24"/>
              </w:rPr>
            </w:pPr>
            <w:r w:rsidRPr="00645314">
              <w:rPr>
                <w:rFonts w:eastAsia="Times New Roman"/>
                <w:sz w:val="24"/>
              </w:rPr>
              <w:t xml:space="preserve">Код по МКБ-10 (2) </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Код второго диагноза по МКБ-10</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Столбец «Код по МКБ-10» справочника «МКБ-10»</w:t>
            </w:r>
          </w:p>
        </w:tc>
      </w:tr>
      <w:tr w:rsidR="003A7D18" w:rsidRPr="00645314" w:rsidTr="00645314">
        <w:trPr>
          <w:cantSplit/>
          <w:trHeight w:val="20"/>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sz w:val="24"/>
                <w:lang w:val="en-US"/>
              </w:rPr>
            </w:pPr>
            <w:r w:rsidRPr="00645314">
              <w:rPr>
                <w:rFonts w:eastAsia="Times New Roman"/>
                <w:sz w:val="24"/>
                <w:lang w:val="en-US"/>
              </w:rPr>
              <w:t>Код</w:t>
            </w:r>
            <w:r w:rsidRPr="00645314">
              <w:rPr>
                <w:rFonts w:eastAsia="Times New Roman"/>
                <w:sz w:val="24"/>
              </w:rPr>
              <w:t xml:space="preserve"> у</w:t>
            </w:r>
            <w:r w:rsidRPr="00645314">
              <w:rPr>
                <w:rFonts w:eastAsia="Times New Roman"/>
                <w:sz w:val="24"/>
                <w:lang w:val="en-US"/>
              </w:rPr>
              <w:t>слуги</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Код хирургической операции и/или другой применяемой медицинской технологии в соответствии с Номенклатурой</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Столбец «Код услуги» справочника «Номенклатура»</w:t>
            </w:r>
          </w:p>
        </w:tc>
      </w:tr>
      <w:tr w:rsidR="003A7D18" w:rsidRPr="00645314" w:rsidTr="00645314">
        <w:trPr>
          <w:cantSplit/>
          <w:trHeight w:val="453"/>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sz w:val="24"/>
              </w:rPr>
            </w:pPr>
            <w:r w:rsidRPr="00645314">
              <w:rPr>
                <w:rFonts w:eastAsia="Times New Roman"/>
                <w:sz w:val="24"/>
              </w:rPr>
              <w:t>Возраст</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lang w:val="en-US"/>
              </w:rPr>
              <w:t>Возрастная категория</w:t>
            </w:r>
            <w:r w:rsidRPr="00645314">
              <w:rPr>
                <w:rFonts w:eastAsia="Times New Roman"/>
                <w:sz w:val="24"/>
              </w:rPr>
              <w:t xml:space="preserve"> пациента</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Справочник возрастных категорий (приведен далее)</w:t>
            </w:r>
          </w:p>
        </w:tc>
      </w:tr>
      <w:tr w:rsidR="003A7D18" w:rsidRPr="00645314" w:rsidTr="00645314">
        <w:trPr>
          <w:cantSplit/>
          <w:trHeight w:val="20"/>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sz w:val="24"/>
              </w:rPr>
            </w:pPr>
            <w:r w:rsidRPr="00645314">
              <w:rPr>
                <w:rFonts w:eastAsia="Times New Roman"/>
                <w:sz w:val="24"/>
              </w:rPr>
              <w:t>Пол</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lang w:val="en-US"/>
              </w:rPr>
              <w:t>Пол</w:t>
            </w:r>
            <w:r w:rsidRPr="00645314">
              <w:rPr>
                <w:rFonts w:eastAsia="Times New Roman"/>
                <w:sz w:val="24"/>
              </w:rPr>
              <w:t xml:space="preserve"> пациента</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lang w:val="en-US"/>
              </w:rPr>
            </w:pPr>
            <w:r w:rsidRPr="00645314">
              <w:rPr>
                <w:rFonts w:eastAsia="Times New Roman"/>
                <w:sz w:val="24"/>
              </w:rPr>
              <w:t>1 – мужской, 2 – женский</w:t>
            </w:r>
          </w:p>
        </w:tc>
      </w:tr>
      <w:tr w:rsidR="003A7D18" w:rsidRPr="00645314" w:rsidTr="00645314">
        <w:trPr>
          <w:cantSplit/>
          <w:trHeight w:val="300"/>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rPr>
                <w:rFonts w:eastAsia="Times New Roman"/>
                <w:sz w:val="24"/>
              </w:rPr>
            </w:pPr>
            <w:r w:rsidRPr="00645314">
              <w:rPr>
                <w:rFonts w:eastAsia="Times New Roman"/>
                <w:sz w:val="24"/>
              </w:rPr>
              <w:t>Длительность</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 xml:space="preserve">Длительность </w:t>
            </w:r>
            <w:r w:rsidRPr="00645314">
              <w:rPr>
                <w:rFonts w:eastAsia="Times New Roman"/>
                <w:sz w:val="24"/>
                <w:lang w:val="en-US"/>
              </w:rPr>
              <w:t>пребывания</w:t>
            </w:r>
            <w:r w:rsidRPr="00645314">
              <w:rPr>
                <w:rFonts w:eastAsia="Times New Roman"/>
                <w:sz w:val="24"/>
              </w:rPr>
              <w:t>, дней</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1 – пребывание до 3 дней включительно</w:t>
            </w:r>
          </w:p>
        </w:tc>
      </w:tr>
      <w:tr w:rsidR="003A7D18" w:rsidRPr="00645314" w:rsidTr="00645314">
        <w:trPr>
          <w:cantSplit/>
          <w:trHeight w:val="20"/>
        </w:trPr>
        <w:tc>
          <w:tcPr>
            <w:tcW w:w="1985" w:type="dxa"/>
            <w:tcBorders>
              <w:top w:val="single" w:sz="8" w:space="0" w:color="auto"/>
              <w:left w:val="single" w:sz="8" w:space="0" w:color="auto"/>
              <w:bottom w:val="single" w:sz="8" w:space="0" w:color="auto"/>
              <w:right w:val="single" w:sz="8" w:space="0" w:color="auto"/>
            </w:tcBorders>
            <w:shd w:val="clear" w:color="auto" w:fill="FFFFFF"/>
            <w:noWrap/>
            <w:hideMark/>
          </w:tcPr>
          <w:p w:rsidR="003A7D18" w:rsidRPr="00645314" w:rsidRDefault="003A7D18" w:rsidP="003A7D18">
            <w:pPr>
              <w:spacing w:after="200" w:line="240" w:lineRule="auto"/>
              <w:ind w:firstLine="34"/>
              <w:rPr>
                <w:rFonts w:eastAsia="Times New Roman"/>
                <w:sz w:val="24"/>
              </w:rPr>
            </w:pPr>
            <w:r w:rsidRPr="00645314">
              <w:rPr>
                <w:rFonts w:eastAsia="Times New Roman"/>
                <w:sz w:val="24"/>
              </w:rPr>
              <w:t>КСГ</w:t>
            </w:r>
          </w:p>
        </w:tc>
        <w:tc>
          <w:tcPr>
            <w:tcW w:w="3685"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Номер КСГ, к которой относится случай</w:t>
            </w:r>
          </w:p>
        </w:tc>
        <w:tc>
          <w:tcPr>
            <w:tcW w:w="4111" w:type="dxa"/>
            <w:tcBorders>
              <w:top w:val="single" w:sz="8" w:space="0" w:color="auto"/>
              <w:left w:val="single" w:sz="8" w:space="0" w:color="auto"/>
              <w:bottom w:val="single" w:sz="8" w:space="0" w:color="auto"/>
              <w:right w:val="single" w:sz="8" w:space="0" w:color="auto"/>
            </w:tcBorders>
            <w:shd w:val="clear" w:color="auto" w:fill="FFFFFF"/>
            <w:hideMark/>
          </w:tcPr>
          <w:p w:rsidR="003A7D18" w:rsidRPr="00645314" w:rsidRDefault="003A7D18" w:rsidP="003A7D18">
            <w:pPr>
              <w:spacing w:after="200" w:line="240" w:lineRule="auto"/>
              <w:rPr>
                <w:rFonts w:eastAsia="Times New Roman"/>
                <w:sz w:val="24"/>
              </w:rPr>
            </w:pPr>
            <w:r w:rsidRPr="00645314">
              <w:rPr>
                <w:rFonts w:eastAsia="Times New Roman"/>
                <w:sz w:val="24"/>
              </w:rPr>
              <w:t>Столбец «КСГ» справочника КСГ</w:t>
            </w:r>
          </w:p>
        </w:tc>
      </w:tr>
    </w:tbl>
    <w:p w:rsidR="003A7D18" w:rsidRPr="006A73E8" w:rsidRDefault="003A7D18" w:rsidP="003A7D18">
      <w:pPr>
        <w:spacing w:after="200" w:line="240" w:lineRule="auto"/>
        <w:ind w:firstLine="567"/>
        <w:rPr>
          <w:rFonts w:eastAsia="Calibri"/>
        </w:rPr>
      </w:pPr>
      <w:r w:rsidRPr="006A73E8">
        <w:rPr>
          <w:rFonts w:eastAsia="Calibri"/>
          <w:b/>
          <w:i/>
        </w:rPr>
        <w:t xml:space="preserve">Внимание: </w:t>
      </w:r>
      <w:r w:rsidRPr="006A73E8">
        <w:rPr>
          <w:rFonts w:eastAsia="Calibri"/>
          <w:i/>
        </w:rPr>
        <w:t>если в таблице не содержится значения в соответствующем столбце, то данный классификационный критерий не влияет на группировку</w:t>
      </w:r>
      <w:r w:rsidRPr="006A73E8">
        <w:rPr>
          <w:rFonts w:eastAsia="Calibri"/>
        </w:rPr>
        <w:t xml:space="preserve">. </w:t>
      </w:r>
    </w:p>
    <w:p w:rsidR="003A7D18" w:rsidRPr="006A73E8" w:rsidRDefault="003A7D18" w:rsidP="003A7D18">
      <w:pPr>
        <w:spacing w:after="200" w:line="240" w:lineRule="auto"/>
        <w:ind w:firstLine="567"/>
        <w:rPr>
          <w:rFonts w:eastAsia="Calibri"/>
        </w:rPr>
      </w:pPr>
      <w:r w:rsidRPr="006A73E8">
        <w:rPr>
          <w:rFonts w:eastAsia="Calibri"/>
        </w:rPr>
        <w:t>Пример из таблицы «Группировщик»:</w:t>
      </w:r>
    </w:p>
    <w:tbl>
      <w:tblPr>
        <w:tblW w:w="9865" w:type="dxa"/>
        <w:tblInd w:w="-10" w:type="dxa"/>
        <w:tblLook w:val="04A0"/>
      </w:tblPr>
      <w:tblGrid>
        <w:gridCol w:w="1763"/>
        <w:gridCol w:w="2169"/>
        <w:gridCol w:w="2035"/>
        <w:gridCol w:w="1186"/>
        <w:gridCol w:w="735"/>
        <w:gridCol w:w="1145"/>
        <w:gridCol w:w="832"/>
      </w:tblGrid>
      <w:tr w:rsidR="003A7D18" w:rsidRPr="00645314" w:rsidTr="00645314">
        <w:trPr>
          <w:trHeight w:val="548"/>
        </w:trPr>
        <w:tc>
          <w:tcPr>
            <w:tcW w:w="176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Код по МКБ-10</w:t>
            </w:r>
          </w:p>
        </w:tc>
        <w:tc>
          <w:tcPr>
            <w:tcW w:w="2177" w:type="dxa"/>
            <w:tcBorders>
              <w:top w:val="single" w:sz="8" w:space="0" w:color="auto"/>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Код по МКБ-10 (2)</w:t>
            </w:r>
          </w:p>
        </w:tc>
        <w:tc>
          <w:tcPr>
            <w:tcW w:w="2042" w:type="dxa"/>
            <w:tcBorders>
              <w:top w:val="single" w:sz="8" w:space="0" w:color="auto"/>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Код услуги</w:t>
            </w:r>
          </w:p>
        </w:tc>
        <w:tc>
          <w:tcPr>
            <w:tcW w:w="1190" w:type="dxa"/>
            <w:tcBorders>
              <w:top w:val="single" w:sz="8" w:space="0" w:color="auto"/>
              <w:left w:val="nil"/>
              <w:bottom w:val="single" w:sz="8" w:space="0" w:color="auto"/>
              <w:right w:val="single" w:sz="8" w:space="0" w:color="auto"/>
            </w:tcBorders>
            <w:shd w:val="clear" w:color="000000" w:fill="FFFFFF"/>
            <w:noWrap/>
            <w:vAlign w:val="center"/>
            <w:hideMark/>
          </w:tcPr>
          <w:p w:rsidR="003A7D18" w:rsidRPr="00645314" w:rsidRDefault="003A7D18" w:rsidP="00645314">
            <w:pPr>
              <w:spacing w:line="240" w:lineRule="auto"/>
              <w:rPr>
                <w:rFonts w:eastAsia="Times New Roman"/>
                <w:color w:val="000000"/>
                <w:sz w:val="24"/>
                <w:lang w:eastAsia="ru-RU"/>
              </w:rPr>
            </w:pPr>
            <w:r w:rsidRPr="00645314">
              <w:rPr>
                <w:rFonts w:eastAsia="Times New Roman"/>
                <w:color w:val="000000"/>
                <w:sz w:val="24"/>
                <w:lang w:eastAsia="ru-RU"/>
              </w:rPr>
              <w:t>Возраст</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Пол</w:t>
            </w:r>
          </w:p>
        </w:tc>
        <w:tc>
          <w:tcPr>
            <w:tcW w:w="1115" w:type="dxa"/>
            <w:tcBorders>
              <w:top w:val="single" w:sz="8" w:space="0" w:color="auto"/>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Длитель-ность</w:t>
            </w:r>
          </w:p>
        </w:tc>
        <w:tc>
          <w:tcPr>
            <w:tcW w:w="835" w:type="dxa"/>
            <w:tcBorders>
              <w:top w:val="single" w:sz="8" w:space="0" w:color="auto"/>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КСГ</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P05.0</w:t>
            </w:r>
          </w:p>
        </w:tc>
        <w:tc>
          <w:tcPr>
            <w:tcW w:w="204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A16.19.010</w:t>
            </w:r>
          </w:p>
        </w:tc>
        <w:tc>
          <w:tcPr>
            <w:tcW w:w="1190"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45</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P05.2</w:t>
            </w:r>
          </w:p>
        </w:tc>
        <w:tc>
          <w:tcPr>
            <w:tcW w:w="204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A16.19.010</w:t>
            </w:r>
          </w:p>
        </w:tc>
        <w:tc>
          <w:tcPr>
            <w:tcW w:w="1190"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45</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P07.3</w:t>
            </w:r>
          </w:p>
        </w:tc>
        <w:tc>
          <w:tcPr>
            <w:tcW w:w="204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A16.19.010</w:t>
            </w:r>
          </w:p>
        </w:tc>
        <w:tc>
          <w:tcPr>
            <w:tcW w:w="1190"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45</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T24.2</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T32.6</w:t>
            </w:r>
          </w:p>
        </w:tc>
        <w:tc>
          <w:tcPr>
            <w:tcW w:w="2042"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1190"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282</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T30.2</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T32.1</w:t>
            </w:r>
          </w:p>
        </w:tc>
        <w:tc>
          <w:tcPr>
            <w:tcW w:w="2042"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1190"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282</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I25.8</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204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xml:space="preserve">A06.10.006      </w:t>
            </w:r>
          </w:p>
        </w:tc>
        <w:tc>
          <w:tcPr>
            <w:tcW w:w="1190"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1</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185</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I25.9</w:t>
            </w:r>
          </w:p>
        </w:tc>
        <w:tc>
          <w:tcPr>
            <w:tcW w:w="2177"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2042"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xml:space="preserve">A06.10.006      </w:t>
            </w:r>
          </w:p>
        </w:tc>
        <w:tc>
          <w:tcPr>
            <w:tcW w:w="1190"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1</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185</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S30.2</w:t>
            </w:r>
          </w:p>
        </w:tc>
        <w:tc>
          <w:tcPr>
            <w:tcW w:w="2177"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2042"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1190"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10</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T19.8</w:t>
            </w:r>
          </w:p>
        </w:tc>
        <w:tc>
          <w:tcPr>
            <w:tcW w:w="2177"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2042"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1190"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1</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231</w:t>
            </w:r>
          </w:p>
        </w:tc>
      </w:tr>
      <w:tr w:rsidR="003A7D18" w:rsidRPr="00645314" w:rsidTr="00645314">
        <w:trPr>
          <w:trHeight w:val="330"/>
        </w:trPr>
        <w:tc>
          <w:tcPr>
            <w:tcW w:w="1769" w:type="dxa"/>
            <w:tcBorders>
              <w:top w:val="nil"/>
              <w:left w:val="single" w:sz="8" w:space="0" w:color="auto"/>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C.</w:t>
            </w:r>
          </w:p>
        </w:tc>
        <w:tc>
          <w:tcPr>
            <w:tcW w:w="2177"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w:t>
            </w:r>
          </w:p>
        </w:tc>
        <w:tc>
          <w:tcPr>
            <w:tcW w:w="2042"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A16.20.004.001</w:t>
            </w:r>
          </w:p>
        </w:tc>
        <w:tc>
          <w:tcPr>
            <w:tcW w:w="1190"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737"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1115" w:type="dxa"/>
            <w:tcBorders>
              <w:top w:val="nil"/>
              <w:left w:val="nil"/>
              <w:bottom w:val="single" w:sz="8" w:space="0" w:color="auto"/>
              <w:right w:val="single" w:sz="8" w:space="0" w:color="auto"/>
            </w:tcBorders>
            <w:shd w:val="clear" w:color="000000" w:fill="FFFFFF"/>
            <w:noWrap/>
            <w:vAlign w:val="bottom"/>
            <w:hideMark/>
          </w:tcPr>
          <w:p w:rsidR="003A7D18" w:rsidRPr="00645314" w:rsidRDefault="003A7D18" w:rsidP="003A7D18">
            <w:pPr>
              <w:spacing w:line="240" w:lineRule="auto"/>
              <w:jc w:val="left"/>
              <w:rPr>
                <w:rFonts w:eastAsia="Times New Roman"/>
                <w:color w:val="000000"/>
                <w:sz w:val="24"/>
                <w:lang w:eastAsia="ru-RU"/>
              </w:rPr>
            </w:pPr>
            <w:r w:rsidRPr="00645314">
              <w:rPr>
                <w:rFonts w:eastAsia="Times New Roman"/>
                <w:color w:val="000000"/>
                <w:sz w:val="24"/>
                <w:lang w:eastAsia="ru-RU"/>
              </w:rPr>
              <w:t> </w:t>
            </w:r>
          </w:p>
        </w:tc>
        <w:tc>
          <w:tcPr>
            <w:tcW w:w="835" w:type="dxa"/>
            <w:tcBorders>
              <w:top w:val="nil"/>
              <w:left w:val="nil"/>
              <w:bottom w:val="single" w:sz="8" w:space="0" w:color="auto"/>
              <w:right w:val="single" w:sz="8" w:space="0" w:color="auto"/>
            </w:tcBorders>
            <w:shd w:val="clear" w:color="000000" w:fill="FFFFFF"/>
            <w:noWrap/>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116</w:t>
            </w:r>
          </w:p>
        </w:tc>
      </w:tr>
    </w:tbl>
    <w:p w:rsidR="003A7D18" w:rsidRPr="006A73E8" w:rsidRDefault="003A7D18" w:rsidP="00B928B4">
      <w:pPr>
        <w:numPr>
          <w:ilvl w:val="1"/>
          <w:numId w:val="13"/>
        </w:numPr>
        <w:tabs>
          <w:tab w:val="left" w:pos="0"/>
        </w:tabs>
        <w:spacing w:after="200" w:line="240" w:lineRule="auto"/>
        <w:ind w:left="0" w:firstLine="567"/>
        <w:contextualSpacing/>
        <w:jc w:val="left"/>
        <w:rPr>
          <w:rFonts w:eastAsia="Calibri"/>
          <w:b/>
          <w:lang w:eastAsia="ru-RU"/>
        </w:rPr>
      </w:pPr>
      <w:r w:rsidRPr="006A73E8">
        <w:rPr>
          <w:rFonts w:eastAsia="Calibri"/>
          <w:b/>
          <w:lang w:eastAsia="ru-RU"/>
        </w:rPr>
        <w:t xml:space="preserve"> Справочник категорий возраста (столбец «Возраст» группировщика)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8595"/>
      </w:tblGrid>
      <w:tr w:rsidR="003A7D18" w:rsidRPr="00645314" w:rsidTr="00645314">
        <w:trPr>
          <w:trHeight w:val="307"/>
        </w:trPr>
        <w:tc>
          <w:tcPr>
            <w:tcW w:w="1186" w:type="dxa"/>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645314">
            <w:pPr>
              <w:spacing w:after="200" w:line="240" w:lineRule="auto"/>
              <w:jc w:val="center"/>
              <w:rPr>
                <w:rFonts w:eastAsia="Times New Roman"/>
                <w:sz w:val="24"/>
                <w:lang w:eastAsia="en-CA"/>
              </w:rPr>
            </w:pPr>
            <w:r w:rsidRPr="00645314">
              <w:rPr>
                <w:rFonts w:eastAsia="Times New Roman"/>
                <w:sz w:val="24"/>
                <w:lang w:eastAsia="en-CA"/>
              </w:rPr>
              <w:t>Код</w:t>
            </w:r>
          </w:p>
        </w:tc>
        <w:tc>
          <w:tcPr>
            <w:tcW w:w="8595" w:type="dxa"/>
            <w:tcBorders>
              <w:top w:val="single" w:sz="4" w:space="0" w:color="auto"/>
              <w:left w:val="single" w:sz="4" w:space="0" w:color="auto"/>
              <w:bottom w:val="single" w:sz="4" w:space="0" w:color="auto"/>
              <w:right w:val="single" w:sz="4" w:space="0" w:color="auto"/>
            </w:tcBorders>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Диапазон возраста</w:t>
            </w:r>
          </w:p>
        </w:tc>
      </w:tr>
      <w:tr w:rsidR="003A7D18" w:rsidRPr="00645314" w:rsidTr="00645314">
        <w:trPr>
          <w:trHeight w:val="476"/>
        </w:trPr>
        <w:tc>
          <w:tcPr>
            <w:tcW w:w="1186" w:type="dxa"/>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1</w:t>
            </w:r>
          </w:p>
        </w:tc>
        <w:tc>
          <w:tcPr>
            <w:tcW w:w="8595" w:type="dxa"/>
            <w:tcBorders>
              <w:top w:val="single" w:sz="4" w:space="0" w:color="auto"/>
              <w:left w:val="single" w:sz="4" w:space="0" w:color="auto"/>
              <w:bottom w:val="single" w:sz="4" w:space="0" w:color="auto"/>
              <w:right w:val="single" w:sz="4" w:space="0" w:color="auto"/>
            </w:tcBorders>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 xml:space="preserve">от 0 до 28 дней </w:t>
            </w:r>
          </w:p>
        </w:tc>
      </w:tr>
      <w:tr w:rsidR="003A7D18" w:rsidRPr="00645314" w:rsidTr="00645314">
        <w:trPr>
          <w:trHeight w:val="476"/>
        </w:trPr>
        <w:tc>
          <w:tcPr>
            <w:tcW w:w="1186" w:type="dxa"/>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2</w:t>
            </w:r>
          </w:p>
        </w:tc>
        <w:tc>
          <w:tcPr>
            <w:tcW w:w="8595" w:type="dxa"/>
            <w:tcBorders>
              <w:top w:val="single" w:sz="4" w:space="0" w:color="auto"/>
              <w:left w:val="single" w:sz="4" w:space="0" w:color="auto"/>
              <w:bottom w:val="single" w:sz="4" w:space="0" w:color="auto"/>
              <w:right w:val="single" w:sz="4" w:space="0" w:color="auto"/>
            </w:tcBorders>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 xml:space="preserve">от 29 до 90 дней </w:t>
            </w:r>
          </w:p>
        </w:tc>
      </w:tr>
      <w:tr w:rsidR="003A7D18" w:rsidRPr="00645314" w:rsidTr="00645314">
        <w:trPr>
          <w:trHeight w:val="476"/>
        </w:trPr>
        <w:tc>
          <w:tcPr>
            <w:tcW w:w="1186" w:type="dxa"/>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3</w:t>
            </w:r>
          </w:p>
        </w:tc>
        <w:tc>
          <w:tcPr>
            <w:tcW w:w="8595" w:type="dxa"/>
            <w:tcBorders>
              <w:top w:val="single" w:sz="4" w:space="0" w:color="auto"/>
              <w:left w:val="single" w:sz="4" w:space="0" w:color="auto"/>
              <w:bottom w:val="single" w:sz="4" w:space="0" w:color="auto"/>
              <w:right w:val="single" w:sz="4" w:space="0" w:color="auto"/>
            </w:tcBorders>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от 91 дня до 1 года</w:t>
            </w:r>
          </w:p>
        </w:tc>
      </w:tr>
      <w:tr w:rsidR="003A7D18" w:rsidRPr="00645314" w:rsidTr="00645314">
        <w:trPr>
          <w:trHeight w:val="476"/>
        </w:trPr>
        <w:tc>
          <w:tcPr>
            <w:tcW w:w="1186" w:type="dxa"/>
            <w:tcBorders>
              <w:top w:val="single" w:sz="4" w:space="0" w:color="auto"/>
              <w:left w:val="single" w:sz="4" w:space="0" w:color="auto"/>
              <w:bottom w:val="single" w:sz="4" w:space="0" w:color="auto"/>
              <w:right w:val="single" w:sz="4" w:space="0" w:color="auto"/>
            </w:tcBorders>
            <w:noWrap/>
            <w:hideMark/>
          </w:tcPr>
          <w:p w:rsidR="003A7D18" w:rsidRPr="00645314" w:rsidRDefault="003A7D18" w:rsidP="003A7D18">
            <w:pPr>
              <w:spacing w:after="200" w:line="240" w:lineRule="auto"/>
              <w:ind w:firstLine="567"/>
              <w:rPr>
                <w:rFonts w:eastAsia="Times New Roman"/>
                <w:sz w:val="24"/>
                <w:lang w:eastAsia="en-CA"/>
              </w:rPr>
            </w:pPr>
            <w:r w:rsidRPr="00645314">
              <w:rPr>
                <w:rFonts w:eastAsia="Calibri"/>
                <w:sz w:val="24"/>
              </w:rPr>
              <w:t>4</w:t>
            </w:r>
          </w:p>
        </w:tc>
        <w:tc>
          <w:tcPr>
            <w:tcW w:w="8595" w:type="dxa"/>
            <w:tcBorders>
              <w:top w:val="single" w:sz="4" w:space="0" w:color="auto"/>
              <w:left w:val="single" w:sz="4" w:space="0" w:color="auto"/>
              <w:bottom w:val="single" w:sz="4" w:space="0" w:color="auto"/>
              <w:right w:val="single" w:sz="4" w:space="0" w:color="auto"/>
            </w:tcBorders>
            <w:hideMark/>
          </w:tcPr>
          <w:p w:rsidR="003A7D18" w:rsidRPr="00645314" w:rsidRDefault="003A7D18" w:rsidP="003A7D18">
            <w:pPr>
              <w:spacing w:after="200" w:line="240" w:lineRule="auto"/>
              <w:ind w:firstLine="567"/>
              <w:rPr>
                <w:rFonts w:eastAsia="Times New Roman"/>
                <w:sz w:val="24"/>
                <w:lang w:eastAsia="en-CA"/>
              </w:rPr>
            </w:pPr>
            <w:r w:rsidRPr="00645314">
              <w:rPr>
                <w:rFonts w:eastAsia="Calibri"/>
                <w:sz w:val="24"/>
              </w:rPr>
              <w:t>от 0 дней до 2 лет</w:t>
            </w:r>
          </w:p>
        </w:tc>
      </w:tr>
      <w:tr w:rsidR="003A7D18" w:rsidRPr="00645314" w:rsidTr="00645314">
        <w:trPr>
          <w:trHeight w:val="476"/>
        </w:trPr>
        <w:tc>
          <w:tcPr>
            <w:tcW w:w="1186" w:type="dxa"/>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5</w:t>
            </w:r>
          </w:p>
        </w:tc>
        <w:tc>
          <w:tcPr>
            <w:tcW w:w="8595" w:type="dxa"/>
            <w:tcBorders>
              <w:top w:val="single" w:sz="4" w:space="0" w:color="auto"/>
              <w:left w:val="single" w:sz="4" w:space="0" w:color="auto"/>
              <w:bottom w:val="single" w:sz="4" w:space="0" w:color="auto"/>
              <w:right w:val="single" w:sz="4" w:space="0" w:color="auto"/>
            </w:tcBorders>
            <w:vAlign w:val="bottom"/>
            <w:hideMark/>
          </w:tcPr>
          <w:p w:rsidR="003A7D18" w:rsidRPr="00645314" w:rsidRDefault="003A7D18" w:rsidP="003A7D18">
            <w:pPr>
              <w:spacing w:after="200" w:line="240" w:lineRule="auto"/>
              <w:ind w:firstLine="567"/>
              <w:rPr>
                <w:rFonts w:eastAsia="Times New Roman"/>
                <w:sz w:val="24"/>
                <w:lang w:val="en-CA" w:eastAsia="en-CA"/>
              </w:rPr>
            </w:pPr>
            <w:r w:rsidRPr="00645314">
              <w:rPr>
                <w:rFonts w:eastAsia="Times New Roman"/>
                <w:sz w:val="24"/>
                <w:lang w:eastAsia="en-CA"/>
              </w:rPr>
              <w:t>от 0 дней до 18 л</w:t>
            </w:r>
            <w:r w:rsidRPr="00645314">
              <w:rPr>
                <w:rFonts w:eastAsia="Times New Roman"/>
                <w:sz w:val="24"/>
                <w:lang w:val="en-CA" w:eastAsia="en-CA"/>
              </w:rPr>
              <w:t>ет</w:t>
            </w:r>
          </w:p>
        </w:tc>
      </w:tr>
      <w:tr w:rsidR="003A7D18" w:rsidRPr="00645314" w:rsidTr="00645314">
        <w:trPr>
          <w:trHeight w:val="476"/>
        </w:trPr>
        <w:tc>
          <w:tcPr>
            <w:tcW w:w="1186" w:type="dxa"/>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6</w:t>
            </w:r>
          </w:p>
        </w:tc>
        <w:tc>
          <w:tcPr>
            <w:tcW w:w="8595" w:type="dxa"/>
            <w:tcBorders>
              <w:top w:val="single" w:sz="4" w:space="0" w:color="auto"/>
              <w:left w:val="single" w:sz="4" w:space="0" w:color="auto"/>
              <w:bottom w:val="single" w:sz="4" w:space="0" w:color="auto"/>
              <w:right w:val="single" w:sz="4" w:space="0" w:color="auto"/>
            </w:tcBorders>
            <w:vAlign w:val="bottom"/>
            <w:hideMark/>
          </w:tcPr>
          <w:p w:rsidR="003A7D18" w:rsidRPr="00645314" w:rsidRDefault="003A7D18" w:rsidP="003A7D18">
            <w:pPr>
              <w:spacing w:after="200" w:line="240" w:lineRule="auto"/>
              <w:ind w:firstLine="567"/>
              <w:rPr>
                <w:rFonts w:eastAsia="Times New Roman"/>
                <w:sz w:val="24"/>
                <w:lang w:val="en-CA" w:eastAsia="en-CA"/>
              </w:rPr>
            </w:pPr>
            <w:r w:rsidRPr="00645314">
              <w:rPr>
                <w:rFonts w:eastAsia="Times New Roman"/>
                <w:sz w:val="24"/>
                <w:lang w:eastAsia="en-CA"/>
              </w:rPr>
              <w:t xml:space="preserve">старше 18 лет </w:t>
            </w:r>
          </w:p>
        </w:tc>
      </w:tr>
    </w:tbl>
    <w:p w:rsidR="003A7D18" w:rsidRPr="006A73E8" w:rsidRDefault="003A7D18" w:rsidP="003A7D18">
      <w:pPr>
        <w:spacing w:after="200" w:line="240" w:lineRule="auto"/>
        <w:ind w:firstLine="567"/>
        <w:rPr>
          <w:rFonts w:eastAsia="Calibri"/>
        </w:rPr>
      </w:pPr>
    </w:p>
    <w:p w:rsidR="003A7D18" w:rsidRPr="006A73E8" w:rsidRDefault="003A7D18" w:rsidP="003A7D18">
      <w:pPr>
        <w:spacing w:after="200" w:line="240" w:lineRule="auto"/>
        <w:ind w:firstLine="567"/>
        <w:rPr>
          <w:rFonts w:eastAsia="Calibri"/>
        </w:rPr>
      </w:pPr>
      <w:r w:rsidRPr="006A73E8">
        <w:rPr>
          <w:rFonts w:eastAsia="Calibri"/>
        </w:rPr>
        <w:t xml:space="preserve">Категории возраста применяются в трех аспектах, не предполагающих одновременное (совместное) использование всех категорий возраста для классификации случаев в одни и те же КСГ. </w:t>
      </w:r>
    </w:p>
    <w:p w:rsidR="003A7D18" w:rsidRPr="006A73E8" w:rsidRDefault="003A7D18" w:rsidP="003A7D18">
      <w:pPr>
        <w:spacing w:after="200" w:line="240" w:lineRule="auto"/>
        <w:ind w:firstLine="567"/>
        <w:rPr>
          <w:rFonts w:eastAsia="Calibri"/>
        </w:rPr>
      </w:pPr>
      <w:r w:rsidRPr="006A73E8">
        <w:rPr>
          <w:rFonts w:eastAsia="Calibri"/>
          <w:b/>
          <w:i/>
        </w:rPr>
        <w:t>1-й аспект применения:</w:t>
      </w:r>
      <w:r w:rsidRPr="006A73E8">
        <w:rPr>
          <w:rFonts w:eastAsia="Calibri"/>
        </w:rPr>
        <w:t xml:space="preserve"> диапазоны 1-3 используются </w:t>
      </w:r>
      <w:r w:rsidRPr="006A73E8">
        <w:rPr>
          <w:rFonts w:eastAsia="Calibri"/>
          <w:b/>
          <w:i/>
        </w:rPr>
        <w:t>только</w:t>
      </w:r>
      <w:r w:rsidRPr="006A73E8">
        <w:rPr>
          <w:rFonts w:eastAsia="Calibri"/>
        </w:rPr>
        <w:t xml:space="preserve"> для классификации случаев в КСГ 44 «Детская хирургия, уровень 1», КСГ 45 «Детская хирургия, уровень 2» и 107 «Лечение новорожденных с тяжелой патологией с применением аппаратных методов поддержки или замещения витальных функций»:  </w:t>
      </w:r>
    </w:p>
    <w:p w:rsidR="003A7D18" w:rsidRPr="006A73E8" w:rsidRDefault="003A7D18" w:rsidP="002657BE">
      <w:pPr>
        <w:numPr>
          <w:ilvl w:val="0"/>
          <w:numId w:val="11"/>
        </w:numPr>
        <w:tabs>
          <w:tab w:val="left" w:pos="0"/>
        </w:tabs>
        <w:spacing w:after="160" w:line="240" w:lineRule="auto"/>
        <w:ind w:firstLine="567"/>
        <w:contextualSpacing/>
        <w:jc w:val="left"/>
        <w:rPr>
          <w:rFonts w:eastAsia="Calibri"/>
        </w:rPr>
      </w:pPr>
      <w:r w:rsidRPr="006A73E8">
        <w:rPr>
          <w:rFonts w:eastAsia="Calibri"/>
        </w:rPr>
        <w:t>при возрасте ребенка до 28 дней (код 1) случаи классифицируются в КСГ 45 или 107 по соответствующему коду номенклатуры, независимо от кода диагноза.</w:t>
      </w:r>
    </w:p>
    <w:p w:rsidR="003A7D18" w:rsidRPr="006A73E8" w:rsidRDefault="003A7D18" w:rsidP="002657BE">
      <w:pPr>
        <w:numPr>
          <w:ilvl w:val="0"/>
          <w:numId w:val="11"/>
        </w:numPr>
        <w:tabs>
          <w:tab w:val="left" w:pos="0"/>
        </w:tabs>
        <w:spacing w:after="160" w:line="240" w:lineRule="auto"/>
        <w:ind w:firstLine="567"/>
        <w:contextualSpacing/>
        <w:jc w:val="left"/>
        <w:rPr>
          <w:rFonts w:eastAsia="Calibri"/>
        </w:rPr>
      </w:pPr>
      <w:r w:rsidRPr="006A73E8">
        <w:rPr>
          <w:rFonts w:eastAsia="Calibri"/>
        </w:rPr>
        <w:t xml:space="preserve">если ребенок родился маловесным, то </w:t>
      </w:r>
      <w:r w:rsidRPr="006A73E8">
        <w:rPr>
          <w:rFonts w:eastAsia="Calibri"/>
          <w:b/>
          <w:i/>
        </w:rPr>
        <w:t>по тем же кодам номенклатуры</w:t>
      </w:r>
      <w:r w:rsidRPr="006A73E8">
        <w:rPr>
          <w:rFonts w:eastAsia="Calibri"/>
        </w:rPr>
        <w:t xml:space="preserve"> случай классифицируется в КСГ 45 или 107 при возрасте </w:t>
      </w:r>
      <w:r w:rsidRPr="006A73E8">
        <w:rPr>
          <w:rFonts w:eastAsia="Calibri"/>
          <w:b/>
          <w:i/>
        </w:rPr>
        <w:t>до 90 дней (код 2)</w:t>
      </w:r>
      <w:r w:rsidRPr="006A73E8">
        <w:rPr>
          <w:rFonts w:eastAsia="Calibri"/>
        </w:rPr>
        <w:t>. При этом, признаком маловесности служит соответствующий код МКБ-10 (</w:t>
      </w:r>
      <w:r w:rsidRPr="006A73E8">
        <w:rPr>
          <w:rFonts w:eastAsia="Calibri"/>
          <w:lang w:val="en-CA"/>
        </w:rPr>
        <w:t>P</w:t>
      </w:r>
      <w:r w:rsidRPr="006A73E8">
        <w:rPr>
          <w:rFonts w:eastAsia="Calibri"/>
        </w:rPr>
        <w:t>05-</w:t>
      </w:r>
      <w:r w:rsidRPr="006A73E8">
        <w:rPr>
          <w:rFonts w:eastAsia="Calibri"/>
          <w:lang w:val="en-CA"/>
        </w:rPr>
        <w:t>P</w:t>
      </w:r>
      <w:r w:rsidRPr="006A73E8">
        <w:rPr>
          <w:rFonts w:eastAsia="Calibri"/>
        </w:rPr>
        <w:t>07), который используется как вторичный диагноз (</w:t>
      </w:r>
      <w:r w:rsidRPr="006A73E8">
        <w:rPr>
          <w:rFonts w:eastAsia="Times New Roman"/>
          <w:lang w:eastAsia="en-CA"/>
        </w:rPr>
        <w:t>Код по МКБ-10 (2)</w:t>
      </w:r>
      <w:r w:rsidRPr="006A73E8">
        <w:rPr>
          <w:rFonts w:eastAsia="Calibri"/>
        </w:rPr>
        <w:t xml:space="preserve">. Первичный диагноз может быть любой, </w:t>
      </w:r>
      <w:r w:rsidRPr="006A73E8">
        <w:rPr>
          <w:rFonts w:eastAsia="Calibri"/>
          <w:b/>
          <w:i/>
        </w:rPr>
        <w:t>который является основным поводом для госпитализации и проведения соответствующего хирургического вмешательства</w:t>
      </w:r>
      <w:r w:rsidRPr="006A73E8">
        <w:rPr>
          <w:rFonts w:eastAsia="Calibri"/>
        </w:rPr>
        <w:t>.</w:t>
      </w:r>
    </w:p>
    <w:p w:rsidR="003A7D18" w:rsidRPr="006A73E8" w:rsidRDefault="003A7D18" w:rsidP="002657BE">
      <w:pPr>
        <w:numPr>
          <w:ilvl w:val="0"/>
          <w:numId w:val="11"/>
        </w:numPr>
        <w:tabs>
          <w:tab w:val="left" w:pos="0"/>
        </w:tabs>
        <w:spacing w:after="160" w:line="240" w:lineRule="auto"/>
        <w:ind w:firstLine="567"/>
        <w:contextualSpacing/>
        <w:jc w:val="left"/>
        <w:rPr>
          <w:rFonts w:eastAsia="Calibri"/>
        </w:rPr>
      </w:pPr>
      <w:r w:rsidRPr="006A73E8">
        <w:rPr>
          <w:rFonts w:eastAsia="Calibri"/>
        </w:rPr>
        <w:t xml:space="preserve">при возрасте от </w:t>
      </w:r>
      <w:r w:rsidRPr="006A73E8">
        <w:rPr>
          <w:rFonts w:eastAsia="Calibri"/>
          <w:b/>
          <w:i/>
        </w:rPr>
        <w:t>91 дня до 1 года (код 3)</w:t>
      </w:r>
      <w:r w:rsidRPr="006A73E8">
        <w:rPr>
          <w:rFonts w:eastAsia="Calibri"/>
        </w:rPr>
        <w:t>, независимо от диагноза, случай классифицируется в КСГ 44 по коду номенклатуры.</w:t>
      </w:r>
    </w:p>
    <w:p w:rsidR="003A7D18" w:rsidRPr="006A73E8" w:rsidRDefault="003A7D18" w:rsidP="003A7D18">
      <w:pPr>
        <w:spacing w:after="200" w:line="240" w:lineRule="auto"/>
        <w:ind w:firstLine="567"/>
        <w:rPr>
          <w:rFonts w:eastAsia="Calibri"/>
          <w:b/>
          <w:i/>
        </w:rPr>
      </w:pPr>
      <w:r w:rsidRPr="006A73E8">
        <w:rPr>
          <w:rFonts w:eastAsia="Calibri"/>
          <w:b/>
          <w:i/>
        </w:rPr>
        <w:t xml:space="preserve">2-й аспект применения: </w:t>
      </w:r>
      <w:r w:rsidRPr="006A73E8">
        <w:rPr>
          <w:rFonts w:eastAsia="Calibri"/>
        </w:rPr>
        <w:t>диапазон возраста 4 используется дляклассификации случаев в КСГ 302 «Лечение с применением генно-инженерных биологических препаратов в случае отсутствия эффективности базисной терапии»круглосуточного стационара и 111 «Лечение с применением генно-инженерных биологических препаратов» дневного стационара при проведении и</w:t>
      </w:r>
      <w:r w:rsidRPr="006A73E8">
        <w:rPr>
          <w:rFonts w:eastAsia="Calibri"/>
          <w:color w:val="000000"/>
        </w:rPr>
        <w:t xml:space="preserve">ммунизации против респираторно-синцитиальной вирусной (РСВ) инфекции с применением иммуноглобулина специфического (паливизумаб) (А25.30.035). Дополнительным критерием отнесения в эту КСГ является возраст до 2 лет включительно. </w:t>
      </w:r>
    </w:p>
    <w:p w:rsidR="003A7D18" w:rsidRPr="006A73E8" w:rsidRDefault="003A7D18" w:rsidP="003A7D18">
      <w:pPr>
        <w:spacing w:after="200" w:line="240" w:lineRule="auto"/>
        <w:ind w:firstLine="567"/>
        <w:rPr>
          <w:rFonts w:eastAsia="Calibri"/>
        </w:rPr>
      </w:pPr>
      <w:r w:rsidRPr="006A73E8">
        <w:rPr>
          <w:rFonts w:eastAsia="Calibri"/>
          <w:b/>
          <w:i/>
        </w:rPr>
        <w:t>3-й аспект применения:</w:t>
      </w:r>
      <w:r w:rsidRPr="006A73E8">
        <w:rPr>
          <w:rFonts w:eastAsia="Calibri"/>
        </w:rPr>
        <w:t xml:space="preserve"> диапазоны возраста 5-6 используются для классификации случаев в большое количество «детских» и «взрослых» групп. При этом, </w:t>
      </w:r>
      <w:r w:rsidRPr="006A73E8">
        <w:rPr>
          <w:rFonts w:eastAsia="Calibri"/>
          <w:b/>
          <w:i/>
        </w:rPr>
        <w:t>если случай хирургического вмешательства ребенку до одного года может быть классифицирован в КСГ 44 или КСГ 45 (приоритет), он классифицируется в эти группы</w:t>
      </w:r>
      <w:r w:rsidRPr="006A73E8">
        <w:rPr>
          <w:rFonts w:eastAsia="Calibri"/>
        </w:rPr>
        <w:t>. Во всех остальных случаях классификация осуществляется в соответствующие КСГ с применением кодов возраста 5-6.</w:t>
      </w:r>
    </w:p>
    <w:p w:rsidR="003A7D18" w:rsidRPr="006A73E8" w:rsidRDefault="003A7D18" w:rsidP="00B928B4">
      <w:pPr>
        <w:widowControl w:val="0"/>
        <w:numPr>
          <w:ilvl w:val="1"/>
          <w:numId w:val="13"/>
        </w:numPr>
        <w:tabs>
          <w:tab w:val="left" w:pos="567"/>
        </w:tabs>
        <w:autoSpaceDE w:val="0"/>
        <w:autoSpaceDN w:val="0"/>
        <w:adjustRightInd w:val="0"/>
        <w:spacing w:after="200" w:line="240" w:lineRule="auto"/>
        <w:ind w:left="0" w:firstLine="567"/>
        <w:contextualSpacing/>
        <w:jc w:val="left"/>
        <w:rPr>
          <w:rFonts w:eastAsia="Calibri"/>
          <w:b/>
          <w:lang w:eastAsia="ru-RU"/>
        </w:rPr>
      </w:pPr>
      <w:r w:rsidRPr="006A73E8">
        <w:rPr>
          <w:rFonts w:eastAsia="Calibri"/>
          <w:b/>
          <w:lang w:eastAsia="ru-RU"/>
        </w:rPr>
        <w:t xml:space="preserve">Особенности использование неполного кода МКБ-10 </w:t>
      </w:r>
    </w:p>
    <w:p w:rsidR="003A7D18" w:rsidRPr="006A73E8" w:rsidRDefault="003A7D18" w:rsidP="003A7D18">
      <w:pPr>
        <w:spacing w:after="200" w:line="240" w:lineRule="auto"/>
        <w:ind w:firstLine="567"/>
        <w:rPr>
          <w:rFonts w:eastAsia="Times New Roman"/>
          <w:lang w:eastAsia="en-CA"/>
        </w:rPr>
      </w:pPr>
      <w:r w:rsidRPr="006A73E8">
        <w:rPr>
          <w:rFonts w:eastAsia="Calibri"/>
        </w:rPr>
        <w:t>Если в «Группировщике» используется обозначение неполного кода МКБ-10 со знаком «.», это означает, что могут использоваться любые знаки после точки. Например, следующая запись означает, что код Номенклатуры A16.20.011.004</w:t>
      </w:r>
      <w:r w:rsidRPr="006A73E8">
        <w:rPr>
          <w:rFonts w:eastAsia="Times New Roman"/>
          <w:lang w:eastAsia="en-CA"/>
        </w:rPr>
        <w:t xml:space="preserve"> классифицируется в КСГ 117 в комбинации с любым диагнозом класса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1117"/>
        <w:gridCol w:w="2393"/>
        <w:gridCol w:w="666"/>
        <w:gridCol w:w="485"/>
        <w:gridCol w:w="1502"/>
        <w:gridCol w:w="1271"/>
      </w:tblGrid>
      <w:tr w:rsidR="003A7D18" w:rsidRPr="00645314" w:rsidTr="003A7D18">
        <w:trPr>
          <w:trHeight w:val="296"/>
          <w:jc w:val="center"/>
        </w:trPr>
        <w:tc>
          <w:tcPr>
            <w:tcW w:w="1228" w:type="pct"/>
            <w:tcBorders>
              <w:top w:val="single" w:sz="4" w:space="0" w:color="auto"/>
              <w:left w:val="single" w:sz="4" w:space="0" w:color="auto"/>
              <w:bottom w:val="single" w:sz="4" w:space="0" w:color="auto"/>
              <w:right w:val="single" w:sz="4" w:space="0" w:color="auto"/>
            </w:tcBorders>
            <w:noWrap/>
            <w:vAlign w:val="center"/>
            <w:hideMark/>
          </w:tcPr>
          <w:p w:rsidR="003A7D18" w:rsidRPr="00645314" w:rsidRDefault="003A7D18" w:rsidP="00645314">
            <w:pPr>
              <w:spacing w:after="200" w:line="240" w:lineRule="auto"/>
              <w:rPr>
                <w:rFonts w:eastAsia="Times New Roman"/>
                <w:sz w:val="24"/>
                <w:lang w:eastAsia="en-CA"/>
              </w:rPr>
            </w:pPr>
            <w:r w:rsidRPr="00645314">
              <w:rPr>
                <w:rFonts w:eastAsia="Times New Roman"/>
                <w:sz w:val="24"/>
                <w:lang w:eastAsia="en-CA"/>
              </w:rPr>
              <w:t>Код по МКБ 10</w:t>
            </w:r>
          </w:p>
        </w:tc>
        <w:tc>
          <w:tcPr>
            <w:tcW w:w="566" w:type="pct"/>
            <w:tcBorders>
              <w:top w:val="single" w:sz="4" w:space="0" w:color="auto"/>
              <w:left w:val="single" w:sz="4" w:space="0" w:color="auto"/>
              <w:bottom w:val="single" w:sz="4" w:space="0" w:color="auto"/>
              <w:right w:val="single" w:sz="4" w:space="0" w:color="auto"/>
            </w:tcBorders>
            <w:noWrap/>
            <w:vAlign w:val="center"/>
          </w:tcPr>
          <w:p w:rsidR="003A7D18" w:rsidRPr="00645314" w:rsidRDefault="003A7D18" w:rsidP="003A7D18">
            <w:pPr>
              <w:spacing w:after="200" w:line="240" w:lineRule="auto"/>
              <w:ind w:firstLine="567"/>
              <w:rPr>
                <w:rFonts w:eastAsia="Times New Roman"/>
                <w:sz w:val="24"/>
                <w:lang w:val="en-CA" w:eastAsia="en-CA"/>
              </w:rPr>
            </w:pPr>
          </w:p>
        </w:tc>
        <w:tc>
          <w:tcPr>
            <w:tcW w:w="1214" w:type="pct"/>
            <w:tcBorders>
              <w:top w:val="single" w:sz="4" w:space="0" w:color="auto"/>
              <w:left w:val="single" w:sz="4" w:space="0" w:color="auto"/>
              <w:bottom w:val="single" w:sz="4" w:space="0" w:color="auto"/>
              <w:right w:val="single" w:sz="4" w:space="0" w:color="auto"/>
            </w:tcBorders>
            <w:noWrap/>
            <w:vAlign w:val="center"/>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Код услуги</w:t>
            </w:r>
          </w:p>
        </w:tc>
        <w:tc>
          <w:tcPr>
            <w:tcW w:w="338" w:type="pct"/>
            <w:tcBorders>
              <w:top w:val="single" w:sz="4" w:space="0" w:color="auto"/>
              <w:left w:val="single" w:sz="4" w:space="0" w:color="auto"/>
              <w:bottom w:val="single" w:sz="4" w:space="0" w:color="auto"/>
              <w:right w:val="single" w:sz="4" w:space="0" w:color="auto"/>
            </w:tcBorders>
            <w:noWrap/>
            <w:vAlign w:val="center"/>
          </w:tcPr>
          <w:p w:rsidR="003A7D18" w:rsidRPr="00645314" w:rsidRDefault="003A7D18" w:rsidP="003A7D18">
            <w:pPr>
              <w:spacing w:after="200" w:line="240" w:lineRule="auto"/>
              <w:ind w:firstLine="567"/>
              <w:rPr>
                <w:rFonts w:eastAsia="Times New Roman"/>
                <w:sz w:val="24"/>
                <w:lang w:val="en-CA" w:eastAsia="en-CA"/>
              </w:rPr>
            </w:pPr>
          </w:p>
        </w:tc>
        <w:tc>
          <w:tcPr>
            <w:tcW w:w="246" w:type="pct"/>
            <w:tcBorders>
              <w:top w:val="single" w:sz="4" w:space="0" w:color="auto"/>
              <w:left w:val="single" w:sz="4" w:space="0" w:color="auto"/>
              <w:bottom w:val="single" w:sz="4" w:space="0" w:color="auto"/>
              <w:right w:val="single" w:sz="4" w:space="0" w:color="auto"/>
            </w:tcBorders>
            <w:noWrap/>
            <w:vAlign w:val="center"/>
          </w:tcPr>
          <w:p w:rsidR="003A7D18" w:rsidRPr="00645314" w:rsidRDefault="003A7D18" w:rsidP="003A7D18">
            <w:pPr>
              <w:spacing w:after="200" w:line="240" w:lineRule="auto"/>
              <w:ind w:firstLine="567"/>
              <w:rPr>
                <w:rFonts w:eastAsia="Times New Roman"/>
                <w:sz w:val="24"/>
                <w:lang w:val="en-CA" w:eastAsia="en-CA"/>
              </w:rPr>
            </w:pPr>
          </w:p>
        </w:tc>
        <w:tc>
          <w:tcPr>
            <w:tcW w:w="762" w:type="pct"/>
            <w:tcBorders>
              <w:top w:val="single" w:sz="4" w:space="0" w:color="auto"/>
              <w:left w:val="single" w:sz="4" w:space="0" w:color="auto"/>
              <w:bottom w:val="single" w:sz="4" w:space="0" w:color="auto"/>
              <w:right w:val="single" w:sz="4" w:space="0" w:color="auto"/>
            </w:tcBorders>
            <w:noWrap/>
            <w:vAlign w:val="center"/>
          </w:tcPr>
          <w:p w:rsidR="003A7D18" w:rsidRPr="00645314" w:rsidRDefault="003A7D18" w:rsidP="003A7D18">
            <w:pPr>
              <w:spacing w:after="200" w:line="240" w:lineRule="auto"/>
              <w:ind w:firstLine="567"/>
              <w:rPr>
                <w:rFonts w:eastAsia="Times New Roman"/>
                <w:sz w:val="24"/>
                <w:lang w:val="en-CA" w:eastAsia="en-CA"/>
              </w:rPr>
            </w:pP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3A7D18" w:rsidRPr="00645314" w:rsidRDefault="003A7D18" w:rsidP="00645314">
            <w:pPr>
              <w:spacing w:after="200" w:line="240" w:lineRule="auto"/>
              <w:rPr>
                <w:rFonts w:eastAsia="Times New Roman"/>
                <w:sz w:val="24"/>
                <w:lang w:eastAsia="en-CA"/>
              </w:rPr>
            </w:pPr>
            <w:r w:rsidRPr="00645314">
              <w:rPr>
                <w:rFonts w:eastAsia="Times New Roman"/>
                <w:sz w:val="24"/>
                <w:lang w:eastAsia="en-CA"/>
              </w:rPr>
              <w:t>КСГ</w:t>
            </w:r>
          </w:p>
        </w:tc>
      </w:tr>
      <w:tr w:rsidR="003A7D18" w:rsidRPr="00645314" w:rsidTr="003A7D18">
        <w:trPr>
          <w:trHeight w:val="296"/>
          <w:jc w:val="center"/>
        </w:trPr>
        <w:tc>
          <w:tcPr>
            <w:tcW w:w="1228"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eastAsia="en-CA"/>
              </w:rPr>
            </w:pPr>
            <w:r w:rsidRPr="00645314">
              <w:rPr>
                <w:rFonts w:eastAsia="Times New Roman"/>
                <w:sz w:val="24"/>
                <w:lang w:eastAsia="en-CA"/>
              </w:rPr>
              <w:t>C.</w:t>
            </w:r>
          </w:p>
        </w:tc>
        <w:tc>
          <w:tcPr>
            <w:tcW w:w="566"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56" w:lineRule="auto"/>
              <w:ind w:firstLine="567"/>
              <w:rPr>
                <w:rFonts w:eastAsia="Calibri"/>
                <w:sz w:val="24"/>
              </w:rPr>
            </w:pPr>
          </w:p>
        </w:tc>
        <w:tc>
          <w:tcPr>
            <w:tcW w:w="1214"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645314">
            <w:pPr>
              <w:spacing w:after="200" w:line="240" w:lineRule="auto"/>
              <w:rPr>
                <w:rFonts w:eastAsia="Times New Roman"/>
                <w:sz w:val="24"/>
                <w:lang w:eastAsia="en-CA"/>
              </w:rPr>
            </w:pPr>
            <w:r w:rsidRPr="00645314">
              <w:rPr>
                <w:rFonts w:eastAsia="Times New Roman"/>
                <w:sz w:val="24"/>
                <w:lang w:eastAsia="en-CA"/>
              </w:rPr>
              <w:t>A16.20.011.004</w:t>
            </w:r>
          </w:p>
        </w:tc>
        <w:tc>
          <w:tcPr>
            <w:tcW w:w="338"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56" w:lineRule="auto"/>
              <w:ind w:firstLine="567"/>
              <w:rPr>
                <w:rFonts w:eastAsia="Calibri"/>
                <w:sz w:val="24"/>
              </w:rPr>
            </w:pPr>
          </w:p>
        </w:tc>
        <w:tc>
          <w:tcPr>
            <w:tcW w:w="246"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56" w:lineRule="auto"/>
              <w:ind w:firstLine="567"/>
              <w:rPr>
                <w:rFonts w:eastAsia="Calibri"/>
                <w:sz w:val="24"/>
              </w:rPr>
            </w:pPr>
          </w:p>
        </w:tc>
        <w:tc>
          <w:tcPr>
            <w:tcW w:w="762"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56" w:lineRule="auto"/>
              <w:ind w:firstLine="567"/>
              <w:rPr>
                <w:rFonts w:eastAsia="Calibri"/>
                <w:sz w:val="24"/>
              </w:rPr>
            </w:pP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3A7D18" w:rsidRPr="00645314" w:rsidRDefault="003A7D18" w:rsidP="003A7D18">
            <w:pPr>
              <w:spacing w:after="200" w:line="240" w:lineRule="auto"/>
              <w:ind w:firstLine="567"/>
              <w:rPr>
                <w:rFonts w:eastAsia="Times New Roman"/>
                <w:sz w:val="24"/>
                <w:lang w:val="en-US" w:eastAsia="en-CA"/>
              </w:rPr>
            </w:pPr>
            <w:r w:rsidRPr="00645314">
              <w:rPr>
                <w:rFonts w:eastAsia="Times New Roman"/>
                <w:sz w:val="24"/>
                <w:lang w:eastAsia="en-CA"/>
              </w:rPr>
              <w:t>11</w:t>
            </w:r>
            <w:r w:rsidRPr="00645314">
              <w:rPr>
                <w:rFonts w:eastAsia="Times New Roman"/>
                <w:sz w:val="24"/>
                <w:lang w:val="en-US" w:eastAsia="en-CA"/>
              </w:rPr>
              <w:t>7</w:t>
            </w:r>
          </w:p>
        </w:tc>
      </w:tr>
    </w:tbl>
    <w:p w:rsidR="003A7D18" w:rsidRPr="006A73E8" w:rsidRDefault="003A7D18" w:rsidP="00B928B4">
      <w:pPr>
        <w:widowControl w:val="0"/>
        <w:numPr>
          <w:ilvl w:val="1"/>
          <w:numId w:val="13"/>
        </w:numPr>
        <w:tabs>
          <w:tab w:val="left" w:pos="1134"/>
        </w:tabs>
        <w:autoSpaceDE w:val="0"/>
        <w:autoSpaceDN w:val="0"/>
        <w:adjustRightInd w:val="0"/>
        <w:spacing w:after="200" w:line="240" w:lineRule="auto"/>
        <w:ind w:left="0" w:firstLine="567"/>
        <w:contextualSpacing/>
        <w:jc w:val="left"/>
        <w:rPr>
          <w:rFonts w:eastAsia="Calibri"/>
          <w:b/>
          <w:lang w:eastAsia="ru-RU"/>
        </w:rPr>
      </w:pPr>
      <w:r w:rsidRPr="006A73E8">
        <w:rPr>
          <w:rFonts w:eastAsia="Calibri"/>
          <w:b/>
          <w:lang w:eastAsia="ru-RU"/>
        </w:rPr>
        <w:t>Описание алгоритма группировки с применением таблицы «Группировщик»</w:t>
      </w:r>
    </w:p>
    <w:p w:rsidR="003A7D18" w:rsidRPr="006A73E8" w:rsidRDefault="003A7D18" w:rsidP="003A7D18">
      <w:pPr>
        <w:spacing w:after="200" w:line="240" w:lineRule="auto"/>
        <w:ind w:firstLine="567"/>
        <w:rPr>
          <w:rFonts w:eastAsia="Calibri"/>
        </w:rPr>
      </w:pPr>
      <w:r w:rsidRPr="006A73E8">
        <w:rPr>
          <w:rFonts w:eastAsia="Calibri"/>
        </w:rPr>
        <w:t>По каждому случаю в реестре пролеченных больных классификационные критерии КСГ и их комбинации анализируются с помощью таблицы «Группировщик» по следующему алгоритму:</w:t>
      </w:r>
    </w:p>
    <w:p w:rsidR="003A7D18" w:rsidRPr="006A73E8" w:rsidRDefault="003A7D18" w:rsidP="003A7D18">
      <w:pPr>
        <w:spacing w:after="200" w:line="240" w:lineRule="auto"/>
        <w:ind w:firstLine="567"/>
        <w:rPr>
          <w:rFonts w:eastAsia="Calibri"/>
          <w:b/>
          <w:i/>
        </w:rPr>
      </w:pPr>
      <w:r w:rsidRPr="006A73E8">
        <w:rPr>
          <w:rFonts w:eastAsia="Calibri"/>
          <w:b/>
          <w:i/>
        </w:rPr>
        <w:t xml:space="preserve">Шаг 1 (обязательный) – Определение КСГ по коду терапевтического диагноза: </w:t>
      </w:r>
    </w:p>
    <w:p w:rsidR="003A7D18" w:rsidRPr="006A73E8" w:rsidRDefault="003A7D18" w:rsidP="003A7D18">
      <w:pPr>
        <w:spacing w:after="200" w:line="240" w:lineRule="auto"/>
        <w:ind w:firstLine="567"/>
        <w:rPr>
          <w:rFonts w:eastAsia="Calibri"/>
        </w:rPr>
      </w:pPr>
      <w:r w:rsidRPr="006A73E8">
        <w:rPr>
          <w:rFonts w:eastAsia="Calibri"/>
        </w:rPr>
        <w:t xml:space="preserve">Пункт 1. По коду терапевтического диагноза определяется </w:t>
      </w:r>
      <w:r w:rsidRPr="006A73E8">
        <w:rPr>
          <w:rFonts w:eastAsia="Calibri"/>
          <w:b/>
          <w:i/>
        </w:rPr>
        <w:t>список КСГ, к которой может быть отнесен данный случай. Если в реестре содержится второй диагноз, входящий в число диагнозов, влияющих на группировку в столбце «</w:t>
      </w:r>
      <w:r w:rsidRPr="006A73E8">
        <w:rPr>
          <w:rFonts w:eastAsia="Times New Roman"/>
          <w:b/>
          <w:i/>
        </w:rPr>
        <w:t>Код по МКБ-10 (2)», то классификация осуществляется с учетом второго диагноза.</w:t>
      </w:r>
    </w:p>
    <w:p w:rsidR="003A7D18" w:rsidRPr="006A73E8" w:rsidRDefault="003A7D18" w:rsidP="003A7D18">
      <w:pPr>
        <w:spacing w:after="200" w:line="240" w:lineRule="auto"/>
        <w:ind w:firstLine="567"/>
        <w:rPr>
          <w:rFonts w:eastAsia="Calibri"/>
          <w:i/>
        </w:rPr>
      </w:pPr>
      <w:r w:rsidRPr="006A73E8">
        <w:rPr>
          <w:rFonts w:eastAsia="Calibri"/>
          <w:b/>
          <w:i/>
        </w:rPr>
        <w:t>Внимание:</w:t>
      </w:r>
      <w:r w:rsidRPr="006A73E8">
        <w:rPr>
          <w:rFonts w:eastAsia="Calibri"/>
          <w:i/>
        </w:rPr>
        <w:t xml:space="preserve"> Коды диагнозов, относящиеся к кесареву сечению (O82) исключены из критерия отнесения к КСГ, и классификация в КСГ 5 осуществляется по коду услуги. Таким образом, при наличии кода услуги A16.20.005 «Кесарево сечение» классификация случая осуществляется </w:t>
      </w:r>
      <w:r w:rsidRPr="006A73E8">
        <w:rPr>
          <w:rFonts w:eastAsia="Calibri"/>
          <w:b/>
          <w:i/>
        </w:rPr>
        <w:t>только на основании Шага 2</w:t>
      </w:r>
      <w:r w:rsidRPr="006A73E8">
        <w:rPr>
          <w:rFonts w:eastAsia="Calibri"/>
          <w:i/>
        </w:rPr>
        <w:t xml:space="preserve"> по коду номенклатуры в КСГ 5 «Кесарево сечение», независимо от кода диагноза и иных кодов услуг, оказанных в рамках данного случая.</w:t>
      </w:r>
    </w:p>
    <w:p w:rsidR="003A7D18" w:rsidRPr="006A73E8" w:rsidRDefault="003A7D18" w:rsidP="003A7D18">
      <w:pPr>
        <w:spacing w:after="200" w:line="240" w:lineRule="auto"/>
        <w:ind w:firstLine="567"/>
        <w:rPr>
          <w:rFonts w:eastAsia="Calibri"/>
          <w:b/>
          <w:i/>
        </w:rPr>
      </w:pPr>
      <w:r w:rsidRPr="006A73E8">
        <w:rPr>
          <w:rFonts w:eastAsia="Calibri"/>
        </w:rPr>
        <w:t xml:space="preserve">Пункт 2. Если в списке одна КСГ, то группировка окончена и </w:t>
      </w:r>
      <w:r w:rsidRPr="006A73E8">
        <w:rPr>
          <w:rFonts w:eastAsia="Calibri"/>
          <w:b/>
          <w:i/>
        </w:rPr>
        <w:t>случай классифицирован по коду диагноза, далее – переход к Шагу 2 (при наличии кода услуги, влияющей на группировку).</w:t>
      </w:r>
    </w:p>
    <w:p w:rsidR="003A7D18" w:rsidRPr="006A73E8" w:rsidRDefault="003A7D18" w:rsidP="003A7D18">
      <w:pPr>
        <w:spacing w:after="200" w:line="240" w:lineRule="auto"/>
        <w:ind w:firstLine="567"/>
        <w:rPr>
          <w:rFonts w:eastAsia="Calibri"/>
        </w:rPr>
      </w:pPr>
      <w:r w:rsidRPr="006A73E8">
        <w:rPr>
          <w:rFonts w:eastAsia="Calibri"/>
        </w:rPr>
        <w:t xml:space="preserve">Пункт 3. Если в списке больше одной КСГ, то </w:t>
      </w:r>
      <w:r w:rsidRPr="006A73E8">
        <w:rPr>
          <w:rFonts w:eastAsia="Calibri"/>
          <w:b/>
          <w:i/>
        </w:rPr>
        <w:t>проверяются другие классификационные критерии</w:t>
      </w:r>
      <w:r w:rsidRPr="006A73E8">
        <w:rPr>
          <w:rFonts w:eastAsia="Calibri"/>
        </w:rPr>
        <w:t>. Если критерий не влияет, то он не рассматривается.</w:t>
      </w:r>
    </w:p>
    <w:p w:rsidR="003A7D18" w:rsidRPr="006A73E8" w:rsidRDefault="003A7D18" w:rsidP="003A7D18">
      <w:pPr>
        <w:spacing w:after="200" w:line="240" w:lineRule="auto"/>
        <w:ind w:firstLine="567"/>
        <w:rPr>
          <w:rFonts w:eastAsia="Calibri"/>
        </w:rPr>
      </w:pPr>
      <w:r w:rsidRPr="006A73E8">
        <w:rPr>
          <w:rFonts w:eastAsia="Calibri"/>
        </w:rPr>
        <w:t xml:space="preserve">Пункт 4. Если критерий влияет, то из </w:t>
      </w:r>
      <w:r w:rsidRPr="006A73E8">
        <w:rPr>
          <w:rFonts w:eastAsia="Calibri"/>
          <w:b/>
          <w:i/>
        </w:rPr>
        <w:t>списка КСГ (п. 1) выбираются группы, соответствующие данному критерию.</w:t>
      </w:r>
    </w:p>
    <w:p w:rsidR="003A7D18" w:rsidRPr="006A73E8" w:rsidRDefault="003A7D18" w:rsidP="003A7D18">
      <w:pPr>
        <w:spacing w:after="200" w:line="240" w:lineRule="auto"/>
        <w:ind w:firstLine="567"/>
        <w:rPr>
          <w:rFonts w:eastAsia="Calibri"/>
        </w:rPr>
      </w:pPr>
      <w:r w:rsidRPr="006A73E8">
        <w:rPr>
          <w:rFonts w:eastAsia="Calibri"/>
        </w:rPr>
        <w:t xml:space="preserve">Пункт 5. Если выбрана одна КСГ, то </w:t>
      </w:r>
      <w:r w:rsidRPr="006A73E8">
        <w:rPr>
          <w:rFonts w:eastAsia="Calibri"/>
          <w:b/>
          <w:i/>
        </w:rPr>
        <w:t>группировка окончена.</w:t>
      </w:r>
    </w:p>
    <w:p w:rsidR="003A7D18" w:rsidRPr="006A73E8" w:rsidRDefault="003A7D18" w:rsidP="003A7D18">
      <w:pPr>
        <w:spacing w:after="200" w:line="240" w:lineRule="auto"/>
        <w:ind w:firstLine="567"/>
        <w:rPr>
          <w:rFonts w:eastAsia="Calibri"/>
        </w:rPr>
      </w:pPr>
      <w:r w:rsidRPr="006A73E8">
        <w:rPr>
          <w:rFonts w:eastAsia="Calibri"/>
        </w:rPr>
        <w:t xml:space="preserve">Пункт 6. Если больше одной КСГ, то </w:t>
      </w:r>
      <w:r w:rsidRPr="006A73E8">
        <w:rPr>
          <w:rFonts w:eastAsia="Calibri"/>
          <w:b/>
          <w:i/>
        </w:rPr>
        <w:t>проверяются другие критерии.</w:t>
      </w:r>
    </w:p>
    <w:p w:rsidR="003A7D18" w:rsidRPr="006A73E8" w:rsidRDefault="003A7D18" w:rsidP="003A7D18">
      <w:pPr>
        <w:spacing w:after="200" w:line="240" w:lineRule="auto"/>
        <w:ind w:firstLine="567"/>
        <w:rPr>
          <w:rFonts w:eastAsia="Calibri"/>
        </w:rPr>
      </w:pPr>
      <w:r w:rsidRPr="006A73E8">
        <w:rPr>
          <w:rFonts w:eastAsia="Calibri"/>
        </w:rPr>
        <w:t xml:space="preserve">Пункт 7. После проверки других критериев, </w:t>
      </w:r>
      <w:r w:rsidRPr="006A73E8">
        <w:rPr>
          <w:rFonts w:eastAsia="Calibri"/>
          <w:b/>
          <w:i/>
        </w:rPr>
        <w:t>окончательно определяется КСГ по коду диагноза</w:t>
      </w:r>
      <w:r w:rsidRPr="006A73E8">
        <w:rPr>
          <w:rFonts w:eastAsia="Calibri"/>
        </w:rPr>
        <w:t>.</w:t>
      </w:r>
    </w:p>
    <w:p w:rsidR="003A7D18" w:rsidRPr="006A73E8" w:rsidRDefault="003A7D18" w:rsidP="003A7D18">
      <w:pPr>
        <w:spacing w:after="200" w:line="240" w:lineRule="auto"/>
        <w:ind w:firstLine="567"/>
        <w:rPr>
          <w:rFonts w:eastAsia="Calibri"/>
        </w:rPr>
      </w:pPr>
      <w:r w:rsidRPr="006A73E8">
        <w:rPr>
          <w:rFonts w:eastAsia="Calibri"/>
        </w:rPr>
        <w:t xml:space="preserve">Схематически данный процесс изображен на Рисунке 1 в Приложении. Количество стандартных блоков проверки классификационных критериев по пунктам П3-П5 (выделено пунктиром) может варьироваться в соответствии с количеством классификационных критериев. В описываемой стандартной версии их 4 (пол, возраст, код услуги, длительность пребывания в стационаре). При выделении подгрупп (критерий выделения подгруппы обозначен как «Код критерия </w:t>
      </w:r>
      <w:r w:rsidRPr="006A73E8">
        <w:rPr>
          <w:rFonts w:eastAsia="Calibri"/>
          <w:lang w:val="en-US"/>
        </w:rPr>
        <w:t>N</w:t>
      </w:r>
      <w:r w:rsidRPr="006A73E8">
        <w:rPr>
          <w:rFonts w:eastAsia="Calibri"/>
        </w:rPr>
        <w:t xml:space="preserve">»), количество блоков может быть увеличено с использованием аналогичной схемы. </w:t>
      </w:r>
    </w:p>
    <w:p w:rsidR="003A7D18" w:rsidRPr="006A73E8" w:rsidRDefault="003A7D18" w:rsidP="003A7D18">
      <w:pPr>
        <w:spacing w:after="200" w:line="240" w:lineRule="auto"/>
        <w:ind w:firstLine="567"/>
        <w:rPr>
          <w:rFonts w:eastAsia="Calibri"/>
          <w:b/>
          <w:i/>
        </w:rPr>
      </w:pPr>
      <w:r w:rsidRPr="006A73E8">
        <w:rPr>
          <w:rFonts w:eastAsia="Calibri"/>
        </w:rPr>
        <w:t xml:space="preserve">В ситуации, когда код диагноза и код услуги в рамках одного пролеченного случая находятся в одной строке таблицы «Группировщик» (см. пример выше, КСГ № 45 или КСГ № 117), код услуги рассматривается как дополнительный классификационный критерий, и, соответственно, Шаг 2 не выполняется (классификация случая в КСГ ограничивается Шагом 1). Иными словами, </w:t>
      </w:r>
      <w:r w:rsidRPr="006A73E8">
        <w:rPr>
          <w:rFonts w:eastAsia="Calibri"/>
          <w:b/>
          <w:i/>
        </w:rPr>
        <w:t>отнесение случая к КСГ осуществляться с учетом кода диагноза по МКБ-10 и кода услуги по Номенклатуре одновременно.</w:t>
      </w:r>
    </w:p>
    <w:p w:rsidR="003A7D18" w:rsidRPr="006A73E8" w:rsidRDefault="003A7D18" w:rsidP="003A7D18">
      <w:pPr>
        <w:spacing w:after="200" w:line="240" w:lineRule="auto"/>
        <w:ind w:firstLine="567"/>
        <w:rPr>
          <w:rFonts w:eastAsia="Calibri"/>
          <w:b/>
          <w:i/>
        </w:rPr>
      </w:pPr>
      <w:r w:rsidRPr="006A73E8">
        <w:rPr>
          <w:rFonts w:eastAsia="Calibri"/>
          <w:b/>
          <w:i/>
        </w:rPr>
        <w:t xml:space="preserve">Шаг 2 (при наличии услуги, влияющей на группировку) – Определение КСГ по коду услуги: </w:t>
      </w:r>
    </w:p>
    <w:p w:rsidR="003A7D18" w:rsidRPr="006A73E8" w:rsidRDefault="003A7D18" w:rsidP="003A7D18">
      <w:pPr>
        <w:spacing w:after="200" w:line="240" w:lineRule="auto"/>
        <w:ind w:firstLine="567"/>
        <w:rPr>
          <w:rFonts w:eastAsia="Calibri"/>
        </w:rPr>
      </w:pPr>
      <w:r w:rsidRPr="006A73E8">
        <w:rPr>
          <w:rFonts w:eastAsia="Calibri"/>
        </w:rPr>
        <w:t>Пункт 1. По коду услуги определяется список КСГ, к которой может быть отнесен данный случай.</w:t>
      </w:r>
    </w:p>
    <w:p w:rsidR="003A7D18" w:rsidRPr="006A73E8" w:rsidRDefault="003A7D18" w:rsidP="003A7D18">
      <w:pPr>
        <w:spacing w:after="200" w:line="240" w:lineRule="auto"/>
        <w:ind w:firstLine="567"/>
        <w:rPr>
          <w:rFonts w:eastAsia="Calibri"/>
        </w:rPr>
      </w:pPr>
      <w:r w:rsidRPr="006A73E8">
        <w:rPr>
          <w:rFonts w:eastAsia="Calibri"/>
        </w:rPr>
        <w:t>Пункт 2. Если в списке одна КСГ, то группировка окончена и случай классифицирован по коду услуги.</w:t>
      </w:r>
    </w:p>
    <w:p w:rsidR="003A7D18" w:rsidRPr="006A73E8" w:rsidRDefault="003A7D18" w:rsidP="003A7D18">
      <w:pPr>
        <w:spacing w:after="200" w:line="240" w:lineRule="auto"/>
        <w:ind w:firstLine="567"/>
        <w:rPr>
          <w:rFonts w:eastAsia="Calibri"/>
        </w:rPr>
      </w:pPr>
      <w:r w:rsidRPr="006A73E8">
        <w:rPr>
          <w:rFonts w:eastAsia="Calibri"/>
        </w:rPr>
        <w:t>Пункт 3. Если в списке больше одной КСГ, то проверяются другие классификационные критерии. Если критерий не влияет, то он не рассматривается.</w:t>
      </w:r>
    </w:p>
    <w:p w:rsidR="003A7D18" w:rsidRPr="006A73E8" w:rsidRDefault="003A7D18" w:rsidP="003A7D18">
      <w:pPr>
        <w:spacing w:after="200" w:line="240" w:lineRule="auto"/>
        <w:ind w:firstLine="567"/>
        <w:rPr>
          <w:rFonts w:eastAsia="Calibri"/>
        </w:rPr>
      </w:pPr>
      <w:r w:rsidRPr="006A73E8">
        <w:rPr>
          <w:rFonts w:eastAsia="Calibri"/>
        </w:rPr>
        <w:t>Пункт 4. Если критерий влияет, то из списка КСГ (п.1) выбираются группы, соответствующие данному критерию.</w:t>
      </w:r>
    </w:p>
    <w:p w:rsidR="003A7D18" w:rsidRPr="006A73E8" w:rsidRDefault="003A7D18" w:rsidP="003A7D18">
      <w:pPr>
        <w:spacing w:after="200" w:line="240" w:lineRule="auto"/>
        <w:ind w:firstLine="567"/>
        <w:rPr>
          <w:rFonts w:eastAsia="Calibri"/>
        </w:rPr>
      </w:pPr>
      <w:r w:rsidRPr="006A73E8">
        <w:rPr>
          <w:rFonts w:eastAsia="Calibri"/>
        </w:rPr>
        <w:t>Пункт 5. Если выбрана одна КСГ, то группировка окончена.</w:t>
      </w:r>
    </w:p>
    <w:p w:rsidR="003A7D18" w:rsidRPr="006A73E8" w:rsidRDefault="003A7D18" w:rsidP="003A7D18">
      <w:pPr>
        <w:spacing w:after="200" w:line="240" w:lineRule="auto"/>
        <w:ind w:firstLine="567"/>
        <w:rPr>
          <w:rFonts w:eastAsia="Calibri"/>
        </w:rPr>
      </w:pPr>
      <w:r w:rsidRPr="006A73E8">
        <w:rPr>
          <w:rFonts w:eastAsia="Calibri"/>
        </w:rPr>
        <w:t>Пункт 6. Если больше одной КСГ, то проверяются другие критерии.</w:t>
      </w:r>
    </w:p>
    <w:p w:rsidR="003A7D18" w:rsidRPr="006A73E8" w:rsidRDefault="003A7D18" w:rsidP="003A7D18">
      <w:pPr>
        <w:spacing w:after="200" w:line="240" w:lineRule="auto"/>
        <w:ind w:firstLine="567"/>
        <w:rPr>
          <w:rFonts w:eastAsia="Calibri"/>
        </w:rPr>
      </w:pPr>
      <w:r w:rsidRPr="006A73E8">
        <w:rPr>
          <w:rFonts w:eastAsia="Calibri"/>
        </w:rPr>
        <w:t>Пункт 7. После проверки других критериев, определяется КСГ по коду услуги.</w:t>
      </w:r>
    </w:p>
    <w:p w:rsidR="003A7D18" w:rsidRPr="006A73E8" w:rsidRDefault="003A7D18" w:rsidP="003A7D18">
      <w:pPr>
        <w:spacing w:after="200" w:line="240" w:lineRule="auto"/>
        <w:ind w:firstLine="567"/>
        <w:rPr>
          <w:rFonts w:eastAsia="Calibri"/>
        </w:rPr>
      </w:pPr>
      <w:r w:rsidRPr="006A73E8">
        <w:rPr>
          <w:rFonts w:eastAsia="Calibri"/>
        </w:rPr>
        <w:t>Схематически данный процесс изображен на Рисунке 2 в Приложении.</w:t>
      </w:r>
    </w:p>
    <w:p w:rsidR="003A7D18" w:rsidRPr="006A73E8" w:rsidRDefault="003A7D18" w:rsidP="003A7D18">
      <w:pPr>
        <w:spacing w:after="200" w:line="240" w:lineRule="auto"/>
        <w:ind w:firstLine="567"/>
        <w:rPr>
          <w:rFonts w:eastAsia="Calibri"/>
          <w:b/>
          <w:i/>
        </w:rPr>
      </w:pPr>
      <w:r w:rsidRPr="006A73E8">
        <w:rPr>
          <w:rFonts w:eastAsia="Calibri"/>
          <w:b/>
          <w:i/>
        </w:rPr>
        <w:t>Шаг 3 (при наличии услуги, влияющей на группировку) – Окончательное отнесения случая к КСГ.</w:t>
      </w:r>
    </w:p>
    <w:p w:rsidR="003A7D18" w:rsidRPr="006A73E8" w:rsidRDefault="003A7D18" w:rsidP="003A7D18">
      <w:pPr>
        <w:spacing w:after="200" w:line="240" w:lineRule="auto"/>
        <w:ind w:firstLine="567"/>
        <w:rPr>
          <w:rFonts w:eastAsia="Calibri"/>
        </w:rPr>
      </w:pPr>
      <w:r w:rsidRPr="006A73E8">
        <w:rPr>
          <w:rFonts w:eastAsia="Calibri"/>
        </w:rPr>
        <w:t xml:space="preserve">В ряде случаев, если пациенту оказывалось оперативное лечение, но затратоемкость группы, к которой данный случай был отнесен на основании кода услуги по Номенклатуре, меньше затратоемкости группы, к которой его можно было отнести в соответствии с кодом диагноза по МКБ-10, оплата может осуществляться по группе, сформированной по диагнозу. </w:t>
      </w:r>
    </w:p>
    <w:p w:rsidR="003A7D18" w:rsidRPr="006A73E8" w:rsidRDefault="003A7D18" w:rsidP="003A7D18">
      <w:pPr>
        <w:spacing w:after="200" w:line="240" w:lineRule="auto"/>
        <w:ind w:firstLine="567"/>
        <w:rPr>
          <w:rFonts w:eastAsia="Calibri"/>
          <w:i/>
        </w:rPr>
      </w:pPr>
      <w:r w:rsidRPr="006A73E8">
        <w:rPr>
          <w:rFonts w:eastAsia="Calibri"/>
          <w:b/>
          <w:i/>
        </w:rPr>
        <w:t xml:space="preserve">Внимание: </w:t>
      </w:r>
      <w:r w:rsidRPr="006A73E8">
        <w:rPr>
          <w:rFonts w:eastAsia="Calibri"/>
          <w:i/>
        </w:rPr>
        <w:t xml:space="preserve">данный подход не применяется для приведенных ниже комбинаций КСГ. Иными словами, при наличии операции, соответствующей приведенным ниже КСГ, отнесение случая должно осуществляться только на основании кода услуги Номенклатуры. Отнесение данного случая на основании кода диагноза МКБ-10 к терапевтической группе исключается. </w:t>
      </w:r>
    </w:p>
    <w:p w:rsidR="003A7D18" w:rsidRDefault="003A7D18" w:rsidP="00B928B4">
      <w:pPr>
        <w:widowControl w:val="0"/>
        <w:numPr>
          <w:ilvl w:val="1"/>
          <w:numId w:val="13"/>
        </w:numPr>
        <w:tabs>
          <w:tab w:val="left" w:pos="1134"/>
        </w:tabs>
        <w:autoSpaceDE w:val="0"/>
        <w:autoSpaceDN w:val="0"/>
        <w:adjustRightInd w:val="0"/>
        <w:spacing w:after="160" w:line="240" w:lineRule="auto"/>
        <w:ind w:left="0" w:firstLine="567"/>
        <w:contextualSpacing/>
        <w:jc w:val="left"/>
        <w:rPr>
          <w:rFonts w:eastAsia="Calibri"/>
          <w:b/>
          <w:lang w:eastAsia="ru-RU"/>
        </w:rPr>
      </w:pPr>
      <w:r w:rsidRPr="006A73E8">
        <w:rPr>
          <w:rFonts w:eastAsia="Calibri"/>
          <w:b/>
          <w:lang w:eastAsia="ru-RU"/>
        </w:rPr>
        <w:t>Перечень КСГ, в которых не предусмотрена возможность выбора между критерием диагноза и услуги</w:t>
      </w:r>
    </w:p>
    <w:p w:rsidR="00B928B4" w:rsidRPr="006A73E8" w:rsidRDefault="00B928B4" w:rsidP="00B928B4">
      <w:pPr>
        <w:widowControl w:val="0"/>
        <w:tabs>
          <w:tab w:val="left" w:pos="1134"/>
        </w:tabs>
        <w:autoSpaceDE w:val="0"/>
        <w:autoSpaceDN w:val="0"/>
        <w:adjustRightInd w:val="0"/>
        <w:spacing w:after="160" w:line="240" w:lineRule="auto"/>
        <w:ind w:left="567"/>
        <w:contextualSpacing/>
        <w:jc w:val="left"/>
        <w:rPr>
          <w:rFonts w:eastAsia="Calibri"/>
          <w:b/>
          <w:lang w:eastAsia="ru-RU"/>
        </w:rPr>
      </w:pPr>
    </w:p>
    <w:tbl>
      <w:tblPr>
        <w:tblW w:w="9813" w:type="dxa"/>
        <w:tblInd w:w="-10" w:type="dxa"/>
        <w:tblLayout w:type="fixed"/>
        <w:tblLook w:val="04A0"/>
      </w:tblPr>
      <w:tblGrid>
        <w:gridCol w:w="685"/>
        <w:gridCol w:w="2694"/>
        <w:gridCol w:w="708"/>
        <w:gridCol w:w="709"/>
        <w:gridCol w:w="4253"/>
        <w:gridCol w:w="764"/>
      </w:tblGrid>
      <w:tr w:rsidR="003A7D18" w:rsidRPr="00645314" w:rsidTr="00B928B4">
        <w:trPr>
          <w:trHeight w:val="182"/>
        </w:trPr>
        <w:tc>
          <w:tcPr>
            <w:tcW w:w="408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eastAsia="ru-RU"/>
              </w:rPr>
              <w:t>Однозначный выбор при оказании услуги, входящей в КСГ</w:t>
            </w:r>
          </w:p>
        </w:tc>
        <w:tc>
          <w:tcPr>
            <w:tcW w:w="5726" w:type="dxa"/>
            <w:gridSpan w:val="3"/>
            <w:tcBorders>
              <w:top w:val="single" w:sz="8" w:space="0" w:color="auto"/>
              <w:left w:val="nil"/>
              <w:bottom w:val="single" w:sz="8" w:space="0" w:color="auto"/>
              <w:right w:val="single" w:sz="8" w:space="0" w:color="000000"/>
            </w:tcBorders>
            <w:shd w:val="clear" w:color="auto" w:fill="auto"/>
            <w:vAlign w:val="center"/>
            <w:hideMark/>
          </w:tcPr>
          <w:p w:rsidR="003A7D18" w:rsidRPr="00645314" w:rsidRDefault="003A7D18" w:rsidP="003A7D18">
            <w:pPr>
              <w:spacing w:line="240" w:lineRule="auto"/>
              <w:jc w:val="center"/>
              <w:rPr>
                <w:rFonts w:eastAsia="Times New Roman"/>
                <w:color w:val="000000"/>
                <w:sz w:val="24"/>
                <w:lang w:eastAsia="ru-RU"/>
              </w:rPr>
            </w:pPr>
            <w:r w:rsidRPr="00645314">
              <w:rPr>
                <w:rFonts w:eastAsia="Times New Roman"/>
                <w:color w:val="000000"/>
                <w:sz w:val="24"/>
                <w:lang w:eastAsia="ru-RU"/>
              </w:rPr>
              <w:t>Однозначный выбор в отсутствие оказанной услуги</w:t>
            </w:r>
          </w:p>
        </w:tc>
      </w:tr>
      <w:tr w:rsidR="003A7D18" w:rsidRPr="00645314" w:rsidTr="00645314">
        <w:trPr>
          <w:trHeight w:val="194"/>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Наименование КСГ, сформированной по услуге</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КЗ</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Наименование КСГ, сформированной по диагнозу</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КЗ</w:t>
            </w:r>
          </w:p>
        </w:tc>
      </w:tr>
      <w:tr w:rsidR="003A7D18" w:rsidRPr="00645314" w:rsidTr="00645314">
        <w:trPr>
          <w:trHeight w:val="386"/>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11</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женских половых органах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0,39</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9</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0,89</w:t>
            </w:r>
          </w:p>
        </w:tc>
      </w:tr>
      <w:tr w:rsidR="003A7D18" w:rsidRPr="00645314" w:rsidTr="00645314">
        <w:trPr>
          <w:trHeight w:val="386"/>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12</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женских половых органах (уровень 2)</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0,58</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9</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0,89</w:t>
            </w:r>
          </w:p>
        </w:tc>
      </w:tr>
      <w:tr w:rsidR="003A7D18" w:rsidRPr="00645314" w:rsidTr="00645314">
        <w:trPr>
          <w:trHeight w:val="182"/>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11</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женских половых органах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0,39</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10</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Другие болезни, врожденные аномалии, повреждения женских половых органов</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0,46</w:t>
            </w:r>
          </w:p>
        </w:tc>
      </w:tr>
      <w:tr w:rsidR="003A7D18" w:rsidRPr="00645314" w:rsidTr="00645314">
        <w:trPr>
          <w:trHeight w:val="182"/>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74</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кишечнике и анальной области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0,84</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18</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Воспалительные заболевания кишечника</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2,01</w:t>
            </w:r>
          </w:p>
        </w:tc>
      </w:tr>
      <w:tr w:rsidR="003A7D18" w:rsidRPr="00645314" w:rsidTr="00645314">
        <w:trPr>
          <w:trHeight w:val="182"/>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75</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кишечнике и анальной области (уровень 2)</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1,74</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18</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Воспалительные заболевания кишечника</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2,01</w:t>
            </w:r>
          </w:p>
        </w:tc>
      </w:tr>
      <w:tr w:rsidR="003A7D18" w:rsidRPr="00645314" w:rsidTr="00645314">
        <w:trPr>
          <w:trHeight w:val="130"/>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160</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органе зрения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0,49</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166</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Болезни глаза</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0,51</w:t>
            </w:r>
          </w:p>
        </w:tc>
      </w:tr>
      <w:tr w:rsidR="003A7D18" w:rsidRPr="00645314" w:rsidTr="00645314">
        <w:trPr>
          <w:trHeight w:val="322"/>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287</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органах полости рта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0,74</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286</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Болезни полости рта, слюнных желез и челюстей, врожденные аномалии лица и шеи, взрослые</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0,89</w:t>
            </w:r>
          </w:p>
        </w:tc>
      </w:tr>
      <w:tr w:rsidR="003A7D18" w:rsidRPr="00645314" w:rsidTr="00645314">
        <w:trPr>
          <w:trHeight w:val="322"/>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287</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органах полости рта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0,74</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194</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Болезни полости рта, слюнных желез и челюстей, врожденные аномалии лица и шеи, дети</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0,79</w:t>
            </w:r>
          </w:p>
        </w:tc>
      </w:tr>
      <w:tr w:rsidR="003A7D18" w:rsidRPr="00645314" w:rsidTr="00645314">
        <w:trPr>
          <w:trHeight w:val="514"/>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232</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мужских половых органах, взрослые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1,2</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229</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0,64</w:t>
            </w:r>
          </w:p>
        </w:tc>
      </w:tr>
      <w:tr w:rsidR="003A7D18" w:rsidRPr="00645314" w:rsidTr="00645314">
        <w:trPr>
          <w:trHeight w:val="322"/>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34</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мужских половых органах, дети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0,97</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231</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Другие болезни, врожденные аномалии, повреждения мочевой системы и мужских половых органов</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0,67</w:t>
            </w:r>
          </w:p>
        </w:tc>
      </w:tr>
      <w:tr w:rsidR="003A7D18" w:rsidRPr="00645314" w:rsidTr="00645314">
        <w:trPr>
          <w:trHeight w:val="258"/>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243</w:t>
            </w:r>
          </w:p>
        </w:tc>
        <w:tc>
          <w:tcPr>
            <w:tcW w:w="269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Операции на коже, подкожной клетчатке, придатках кожи (уровень 1)</w:t>
            </w:r>
          </w:p>
        </w:tc>
        <w:tc>
          <w:tcPr>
            <w:tcW w:w="708"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0,55</w:t>
            </w:r>
          </w:p>
        </w:tc>
        <w:tc>
          <w:tcPr>
            <w:tcW w:w="709"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258</w:t>
            </w:r>
          </w:p>
        </w:tc>
        <w:tc>
          <w:tcPr>
            <w:tcW w:w="4253"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Доброкачественные новообразования, новообразования in situ кожи, жировой ткани</w:t>
            </w:r>
          </w:p>
        </w:tc>
        <w:tc>
          <w:tcPr>
            <w:tcW w:w="764" w:type="dxa"/>
            <w:tcBorders>
              <w:top w:val="nil"/>
              <w:left w:val="nil"/>
              <w:bottom w:val="single" w:sz="8" w:space="0" w:color="auto"/>
              <w:right w:val="single" w:sz="8" w:space="0" w:color="auto"/>
            </w:tcBorders>
            <w:shd w:val="clear" w:color="auto" w:fill="auto"/>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0,66</w:t>
            </w:r>
          </w:p>
        </w:tc>
      </w:tr>
    </w:tbl>
    <w:p w:rsidR="003A7D18" w:rsidRPr="006A73E8" w:rsidRDefault="003A7D18" w:rsidP="003A7D18">
      <w:pPr>
        <w:spacing w:after="200" w:line="240" w:lineRule="auto"/>
        <w:ind w:firstLine="567"/>
        <w:rPr>
          <w:rFonts w:eastAsia="Calibri"/>
          <w:b/>
        </w:rPr>
      </w:pPr>
    </w:p>
    <w:p w:rsidR="00A02CBA" w:rsidRDefault="00A02CBA" w:rsidP="00A02CBA">
      <w:pPr>
        <w:spacing w:after="160" w:line="240" w:lineRule="auto"/>
        <w:ind w:left="720"/>
        <w:contextualSpacing/>
        <w:jc w:val="left"/>
        <w:rPr>
          <w:rFonts w:eastAsia="Calibri"/>
          <w:b/>
          <w:lang w:eastAsia="ru-RU"/>
        </w:rPr>
      </w:pPr>
    </w:p>
    <w:p w:rsidR="003A7D18" w:rsidRDefault="003A7D18" w:rsidP="002657BE">
      <w:pPr>
        <w:numPr>
          <w:ilvl w:val="1"/>
          <w:numId w:val="14"/>
        </w:numPr>
        <w:spacing w:after="160" w:line="240" w:lineRule="auto"/>
        <w:contextualSpacing/>
        <w:jc w:val="left"/>
        <w:rPr>
          <w:rFonts w:eastAsia="Calibri"/>
          <w:b/>
          <w:lang w:eastAsia="ru-RU"/>
        </w:rPr>
      </w:pPr>
      <w:r w:rsidRPr="006A73E8">
        <w:rPr>
          <w:rFonts w:eastAsia="Calibri"/>
          <w:b/>
          <w:lang w:eastAsia="ru-RU"/>
        </w:rPr>
        <w:t xml:space="preserve">  Влияние кода диагноза по МКБ-10 на группировку</w:t>
      </w:r>
    </w:p>
    <w:p w:rsidR="00A02CBA" w:rsidRPr="006A73E8" w:rsidRDefault="00A02CBA" w:rsidP="00A02CBA">
      <w:pPr>
        <w:spacing w:after="160" w:line="240" w:lineRule="auto"/>
        <w:ind w:left="720"/>
        <w:contextualSpacing/>
        <w:jc w:val="left"/>
        <w:rPr>
          <w:rFonts w:eastAsia="Calibri"/>
          <w:b/>
          <w:lang w:eastAsia="ru-RU"/>
        </w:rPr>
      </w:pPr>
    </w:p>
    <w:p w:rsidR="003A7D18" w:rsidRPr="006A73E8" w:rsidRDefault="003A7D18" w:rsidP="003A7D18">
      <w:pPr>
        <w:spacing w:after="200" w:line="240" w:lineRule="auto"/>
        <w:ind w:left="-142" w:right="-1" w:firstLine="567"/>
        <w:contextualSpacing/>
        <w:rPr>
          <w:rFonts w:eastAsia="Calibri"/>
        </w:rPr>
      </w:pPr>
      <w:r w:rsidRPr="006A73E8">
        <w:rPr>
          <w:rFonts w:eastAsia="Calibri"/>
        </w:rP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номенклатуры и код диагноза. </w:t>
      </w:r>
      <w:r w:rsidRPr="006A73E8">
        <w:rPr>
          <w:rFonts w:eastAsia="Calibri"/>
          <w:lang w:val="en-US"/>
        </w:rPr>
        <w:t> </w:t>
      </w:r>
      <w:r w:rsidRPr="006A73E8">
        <w:rPr>
          <w:rFonts w:eastAsia="Calibri"/>
        </w:rPr>
        <w:t>Пример:</w:t>
      </w:r>
    </w:p>
    <w:p w:rsidR="003A7D18" w:rsidRPr="006A73E8" w:rsidRDefault="003A7D18" w:rsidP="003A7D18">
      <w:pPr>
        <w:spacing w:after="200" w:line="240" w:lineRule="auto"/>
        <w:ind w:left="-142" w:right="-1" w:firstLine="567"/>
        <w:contextualSpacing/>
        <w:rPr>
          <w:rFonts w:eastAsia="Calibri"/>
        </w:rPr>
      </w:pPr>
    </w:p>
    <w:tbl>
      <w:tblPr>
        <w:tblW w:w="9836" w:type="dxa"/>
        <w:tblInd w:w="-10" w:type="dxa"/>
        <w:tblLook w:val="04A0"/>
      </w:tblPr>
      <w:tblGrid>
        <w:gridCol w:w="808"/>
        <w:gridCol w:w="808"/>
        <w:gridCol w:w="1350"/>
        <w:gridCol w:w="1029"/>
        <w:gridCol w:w="630"/>
        <w:gridCol w:w="1149"/>
        <w:gridCol w:w="675"/>
        <w:gridCol w:w="3387"/>
      </w:tblGrid>
      <w:tr w:rsidR="003A7D18" w:rsidRPr="00645314" w:rsidTr="003A7D18">
        <w:trPr>
          <w:trHeight w:val="791"/>
        </w:trPr>
        <w:tc>
          <w:tcPr>
            <w:tcW w:w="71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Код по МКБ-10</w:t>
            </w:r>
          </w:p>
        </w:tc>
        <w:tc>
          <w:tcPr>
            <w:tcW w:w="615"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Код по МКБ-10 (2)</w:t>
            </w:r>
          </w:p>
        </w:tc>
        <w:tc>
          <w:tcPr>
            <w:tcW w:w="1049"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Код услуги</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Возраст</w:t>
            </w:r>
          </w:p>
        </w:tc>
        <w:tc>
          <w:tcPr>
            <w:tcW w:w="511"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Пол</w:t>
            </w:r>
          </w:p>
        </w:tc>
        <w:tc>
          <w:tcPr>
            <w:tcW w:w="875"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Длитель-ность</w:t>
            </w:r>
          </w:p>
        </w:tc>
        <w:tc>
          <w:tcPr>
            <w:tcW w:w="528"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КСГ</w:t>
            </w:r>
          </w:p>
        </w:tc>
        <w:tc>
          <w:tcPr>
            <w:tcW w:w="4765" w:type="dxa"/>
            <w:tcBorders>
              <w:top w:val="single" w:sz="8" w:space="0" w:color="auto"/>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Комментарий</w:t>
            </w:r>
          </w:p>
        </w:tc>
      </w:tr>
      <w:tr w:rsidR="003A7D18" w:rsidRPr="00645314" w:rsidTr="003A7D18">
        <w:trPr>
          <w:trHeight w:val="791"/>
        </w:trPr>
        <w:tc>
          <w:tcPr>
            <w:tcW w:w="710"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615"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1049"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A16.09.007</w:t>
            </w:r>
          </w:p>
        </w:tc>
        <w:tc>
          <w:tcPr>
            <w:tcW w:w="783"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511"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875"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528"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212</w:t>
            </w:r>
          </w:p>
        </w:tc>
        <w:tc>
          <w:tcPr>
            <w:tcW w:w="4765"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 xml:space="preserve">Диагноз не влияет на группировку, и случай относится к КСГ 212 независимо от диагноза </w:t>
            </w:r>
          </w:p>
        </w:tc>
      </w:tr>
      <w:tr w:rsidR="003A7D18" w:rsidRPr="00645314" w:rsidTr="003A7D18">
        <w:trPr>
          <w:trHeight w:val="791"/>
        </w:trPr>
        <w:tc>
          <w:tcPr>
            <w:tcW w:w="710" w:type="dxa"/>
            <w:tcBorders>
              <w:top w:val="nil"/>
              <w:left w:val="single" w:sz="8" w:space="0" w:color="auto"/>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C.</w:t>
            </w:r>
          </w:p>
        </w:tc>
        <w:tc>
          <w:tcPr>
            <w:tcW w:w="615"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1049"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A16.09.007</w:t>
            </w:r>
          </w:p>
        </w:tc>
        <w:tc>
          <w:tcPr>
            <w:tcW w:w="783"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511"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875"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 </w:t>
            </w:r>
          </w:p>
        </w:tc>
        <w:tc>
          <w:tcPr>
            <w:tcW w:w="528"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val="en-US" w:eastAsia="ru-RU"/>
              </w:rPr>
              <w:t>139</w:t>
            </w:r>
          </w:p>
        </w:tc>
        <w:tc>
          <w:tcPr>
            <w:tcW w:w="4765" w:type="dxa"/>
            <w:tcBorders>
              <w:top w:val="nil"/>
              <w:left w:val="nil"/>
              <w:bottom w:val="single" w:sz="8" w:space="0" w:color="auto"/>
              <w:right w:val="single" w:sz="8" w:space="0" w:color="auto"/>
            </w:tcBorders>
            <w:shd w:val="clear" w:color="000000" w:fill="FFFFFF"/>
            <w:vAlign w:val="center"/>
            <w:hideMark/>
          </w:tcPr>
          <w:p w:rsidR="003A7D18" w:rsidRPr="00645314" w:rsidRDefault="003A7D18" w:rsidP="003A7D18">
            <w:pPr>
              <w:spacing w:line="240" w:lineRule="auto"/>
              <w:rPr>
                <w:rFonts w:eastAsia="Times New Roman"/>
                <w:color w:val="000000"/>
                <w:sz w:val="24"/>
                <w:lang w:eastAsia="ru-RU"/>
              </w:rPr>
            </w:pPr>
            <w:r w:rsidRPr="00645314">
              <w:rPr>
                <w:rFonts w:eastAsia="Times New Roman"/>
                <w:color w:val="000000"/>
                <w:sz w:val="24"/>
                <w:lang w:eastAsia="ru-RU"/>
              </w:rPr>
              <w:t>Случай относится к КСГ 139 при комбинации кода услуги и любого диагноза, входящего в класс «С»</w:t>
            </w:r>
          </w:p>
        </w:tc>
      </w:tr>
    </w:tbl>
    <w:p w:rsidR="003A7D18" w:rsidRPr="006A73E8" w:rsidRDefault="003A7D18" w:rsidP="003A7D18">
      <w:pPr>
        <w:spacing w:after="200" w:line="240" w:lineRule="auto"/>
        <w:ind w:left="-142" w:right="-1" w:firstLine="567"/>
        <w:contextualSpacing/>
        <w:rPr>
          <w:rFonts w:eastAsia="Calibri"/>
        </w:rPr>
      </w:pPr>
    </w:p>
    <w:p w:rsidR="003A7D18" w:rsidRPr="006A73E8" w:rsidRDefault="003A7D18" w:rsidP="003A7D18">
      <w:pPr>
        <w:spacing w:after="200" w:line="276" w:lineRule="auto"/>
        <w:jc w:val="left"/>
        <w:rPr>
          <w:rFonts w:eastAsia="Calibri"/>
        </w:rPr>
      </w:pPr>
      <w:r w:rsidRPr="006A73E8">
        <w:rPr>
          <w:rFonts w:eastAsia="Calibri"/>
        </w:rPr>
        <w:br w:type="page"/>
      </w:r>
    </w:p>
    <w:p w:rsidR="003A7D18" w:rsidRPr="006A73E8" w:rsidRDefault="003A7D18" w:rsidP="003A7D18">
      <w:pPr>
        <w:spacing w:after="200" w:line="240" w:lineRule="auto"/>
        <w:ind w:left="-142" w:right="-1" w:firstLine="567"/>
        <w:contextualSpacing/>
        <w:rPr>
          <w:rFonts w:eastAsia="Calibri"/>
        </w:rPr>
      </w:pPr>
    </w:p>
    <w:p w:rsidR="003A7D18" w:rsidRPr="006A73E8" w:rsidRDefault="003A7D18" w:rsidP="003A7D18">
      <w:pPr>
        <w:spacing w:line="240" w:lineRule="auto"/>
        <w:jc w:val="right"/>
        <w:rPr>
          <w:rFonts w:eastAsia="Times New Roman"/>
          <w:b/>
          <w:lang w:eastAsia="ru-RU"/>
        </w:rPr>
      </w:pPr>
      <w:r w:rsidRPr="006A73E8">
        <w:rPr>
          <w:rFonts w:eastAsia="Times New Roman"/>
          <w:b/>
          <w:lang w:eastAsia="ru-RU"/>
        </w:rPr>
        <w:t>Приложение № 3</w:t>
      </w:r>
    </w:p>
    <w:p w:rsidR="003A7D18" w:rsidRPr="006A73E8" w:rsidRDefault="003A7D18" w:rsidP="003A7D18">
      <w:pPr>
        <w:spacing w:line="240" w:lineRule="auto"/>
        <w:jc w:val="right"/>
        <w:rPr>
          <w:rFonts w:eastAsia="Calibri"/>
          <w:bCs/>
        </w:rPr>
      </w:pPr>
      <w:r w:rsidRPr="006A73E8">
        <w:rPr>
          <w:rFonts w:eastAsia="Calibri"/>
          <w:bCs/>
        </w:rPr>
        <w:t>К Порядку оплаты медицинской помощи</w:t>
      </w:r>
    </w:p>
    <w:p w:rsidR="003A7D18" w:rsidRPr="006A73E8" w:rsidRDefault="003A7D18" w:rsidP="003A7D18">
      <w:pPr>
        <w:spacing w:line="240" w:lineRule="auto"/>
        <w:jc w:val="right"/>
        <w:outlineLvl w:val="0"/>
        <w:rPr>
          <w:rFonts w:eastAsia="Times New Roman"/>
          <w:b/>
          <w:bCs/>
          <w:lang w:eastAsia="ru-RU"/>
        </w:rPr>
      </w:pPr>
    </w:p>
    <w:p w:rsidR="003A7D18" w:rsidRPr="006A73E8" w:rsidRDefault="003A7D18" w:rsidP="003A7D18">
      <w:pPr>
        <w:spacing w:line="240" w:lineRule="auto"/>
        <w:jc w:val="right"/>
        <w:outlineLvl w:val="0"/>
        <w:rPr>
          <w:rFonts w:eastAsia="Times New Roman"/>
          <w:lang w:eastAsia="ru-RU"/>
        </w:rPr>
      </w:pPr>
      <w:r w:rsidRPr="006A73E8">
        <w:rPr>
          <w:rFonts w:eastAsia="Times New Roman"/>
          <w:b/>
          <w:bCs/>
          <w:lang w:eastAsia="ru-RU"/>
        </w:rPr>
        <w:t> Главному врачу МО-Исполнителя________________</w:t>
      </w:r>
    </w:p>
    <w:p w:rsidR="003A7D18" w:rsidRPr="006A73E8" w:rsidRDefault="003A7D18" w:rsidP="003A7D18">
      <w:pPr>
        <w:spacing w:line="240" w:lineRule="auto"/>
        <w:jc w:val="right"/>
        <w:outlineLvl w:val="0"/>
        <w:rPr>
          <w:rFonts w:eastAsia="Times New Roman"/>
          <w:lang w:eastAsia="ru-RU"/>
        </w:rPr>
      </w:pPr>
      <w:r w:rsidRPr="006A73E8">
        <w:rPr>
          <w:rFonts w:eastAsia="Times New Roman"/>
          <w:b/>
          <w:bCs/>
          <w:lang w:eastAsia="ru-RU"/>
        </w:rPr>
        <w:t> </w:t>
      </w:r>
    </w:p>
    <w:p w:rsidR="003A7D18" w:rsidRPr="006A73E8" w:rsidRDefault="003A7D18" w:rsidP="003A7D18">
      <w:pPr>
        <w:spacing w:line="240" w:lineRule="auto"/>
        <w:jc w:val="center"/>
        <w:outlineLvl w:val="0"/>
        <w:rPr>
          <w:rFonts w:eastAsia="Times New Roman"/>
          <w:lang w:eastAsia="ru-RU"/>
        </w:rPr>
      </w:pPr>
      <w:r w:rsidRPr="006A73E8">
        <w:rPr>
          <w:rFonts w:eastAsia="Times New Roman"/>
          <w:b/>
          <w:bCs/>
          <w:lang w:eastAsia="ru-RU"/>
        </w:rPr>
        <w:t>Акт разногласий №_______ от «____»____________20__г.</w:t>
      </w:r>
    </w:p>
    <w:p w:rsidR="003A7D18" w:rsidRPr="006A73E8" w:rsidRDefault="003A7D18" w:rsidP="003A7D18">
      <w:pPr>
        <w:spacing w:line="240" w:lineRule="auto"/>
        <w:jc w:val="center"/>
        <w:outlineLvl w:val="0"/>
        <w:rPr>
          <w:rFonts w:eastAsia="Times New Roman"/>
          <w:b/>
          <w:bCs/>
          <w:lang w:eastAsia="ru-RU"/>
        </w:rPr>
      </w:pPr>
      <w:r w:rsidRPr="006A73E8">
        <w:rPr>
          <w:rFonts w:eastAsia="Times New Roman"/>
          <w:b/>
          <w:bCs/>
          <w:lang w:eastAsia="ru-RU"/>
        </w:rPr>
        <w:t>по оплате реестра пациентов, которым оказаны внешние медицинские услуги</w:t>
      </w:r>
    </w:p>
    <w:p w:rsidR="003A7D18" w:rsidRPr="006A73E8" w:rsidRDefault="003A7D18" w:rsidP="003A7D18">
      <w:pPr>
        <w:spacing w:line="240" w:lineRule="auto"/>
        <w:jc w:val="center"/>
        <w:rPr>
          <w:rFonts w:eastAsia="Times New Roman"/>
          <w:b/>
          <w:bCs/>
          <w:lang w:eastAsia="ru-RU"/>
        </w:rPr>
      </w:pPr>
      <w:r w:rsidRPr="006A73E8">
        <w:rPr>
          <w:rFonts w:eastAsia="Times New Roman"/>
          <w:b/>
          <w:bCs/>
          <w:lang w:eastAsia="ru-RU"/>
        </w:rPr>
        <w:t>медицинской организацией-исполнителем__________________________________,</w:t>
      </w:r>
    </w:p>
    <w:p w:rsidR="003A7D18" w:rsidRPr="006A73E8" w:rsidRDefault="003A7D18" w:rsidP="003A7D18">
      <w:pPr>
        <w:spacing w:line="240" w:lineRule="auto"/>
        <w:jc w:val="center"/>
        <w:rPr>
          <w:rFonts w:eastAsia="Times New Roman"/>
          <w:b/>
          <w:bCs/>
          <w:lang w:eastAsia="ru-RU"/>
        </w:rPr>
      </w:pPr>
      <w:r w:rsidRPr="006A73E8">
        <w:rPr>
          <w:rFonts w:eastAsia="Times New Roman"/>
          <w:b/>
          <w:bCs/>
          <w:lang w:eastAsia="ru-RU"/>
        </w:rPr>
        <w:t>за период с_____________ по_____________20__г.</w:t>
      </w:r>
    </w:p>
    <w:p w:rsidR="003A7D18" w:rsidRPr="006A73E8" w:rsidRDefault="003A7D18" w:rsidP="003A7D18">
      <w:pPr>
        <w:spacing w:line="240" w:lineRule="auto"/>
        <w:ind w:firstLine="709"/>
        <w:rPr>
          <w:rFonts w:eastAsia="Times New Roman"/>
          <w:lang w:eastAsia="ru-RU"/>
        </w:rPr>
      </w:pP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Медицинская организация–Фондодержатель ________________________</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 xml:space="preserve"> не подтверждает оплату внешних медицинских услуг:</w:t>
      </w:r>
    </w:p>
    <w:p w:rsidR="003A7D18" w:rsidRPr="006A73E8" w:rsidRDefault="003A7D18" w:rsidP="003A7D18">
      <w:pPr>
        <w:spacing w:line="240" w:lineRule="auto"/>
        <w:ind w:firstLine="709"/>
        <w:rPr>
          <w:rFonts w:eastAsia="Times New Roman"/>
          <w:lang w:eastAsia="ru-RU"/>
        </w:rPr>
      </w:pPr>
    </w:p>
    <w:p w:rsidR="003A7D18" w:rsidRPr="006A73E8" w:rsidRDefault="003A7D18" w:rsidP="003A7D18">
      <w:pPr>
        <w:spacing w:line="240" w:lineRule="auto"/>
        <w:ind w:firstLine="709"/>
        <w:rPr>
          <w:rFonts w:eastAsia="Times New Roman"/>
          <w:lang w:eastAsia="ru-RU"/>
        </w:rPr>
      </w:pPr>
      <w:r w:rsidRPr="006A73E8">
        <w:rPr>
          <w:rFonts w:eastAsia="Times New Roman"/>
          <w:lang w:val="en-US" w:eastAsia="ru-RU"/>
        </w:rPr>
        <w:t>I</w:t>
      </w:r>
      <w:r w:rsidRPr="006A73E8">
        <w:rPr>
          <w:rFonts w:eastAsia="Times New Roman"/>
          <w:lang w:eastAsia="ru-RU"/>
        </w:rPr>
        <w:t>. Медицинская помощь в амбулаторных условиях на сумму______________.</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 xml:space="preserve">Перечень сведений о пациентах и оказанным им услугам с указанием причин: </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_______________________________________________________________</w:t>
      </w:r>
    </w:p>
    <w:p w:rsidR="003A7D18" w:rsidRPr="006A73E8" w:rsidRDefault="003A7D18" w:rsidP="003A7D18">
      <w:pPr>
        <w:spacing w:line="240" w:lineRule="auto"/>
        <w:ind w:firstLine="709"/>
        <w:rPr>
          <w:rFonts w:eastAsia="Times New Roman"/>
          <w:lang w:eastAsia="ru-RU"/>
        </w:rPr>
      </w:pPr>
    </w:p>
    <w:p w:rsidR="003A7D18" w:rsidRPr="006A73E8" w:rsidRDefault="003A7D18" w:rsidP="003A7D18">
      <w:pPr>
        <w:spacing w:line="240" w:lineRule="auto"/>
        <w:ind w:firstLine="709"/>
        <w:rPr>
          <w:rFonts w:eastAsia="Times New Roman"/>
          <w:lang w:eastAsia="ru-RU"/>
        </w:rPr>
      </w:pPr>
      <w:r w:rsidRPr="006A73E8">
        <w:rPr>
          <w:rFonts w:eastAsia="Times New Roman"/>
          <w:lang w:val="en-US" w:eastAsia="ru-RU"/>
        </w:rPr>
        <w:t>II</w:t>
      </w:r>
      <w:r w:rsidRPr="006A73E8">
        <w:rPr>
          <w:rFonts w:eastAsia="Times New Roman"/>
          <w:lang w:eastAsia="ru-RU"/>
        </w:rPr>
        <w:t>. Медицинская помощь в условиях дневного стационара на сумму ____________.</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Перечень сведений о пациентах и оказанным им услугам с указанием причин:</w:t>
      </w:r>
    </w:p>
    <w:p w:rsidR="003A7D18" w:rsidRPr="006A73E8" w:rsidRDefault="003A7D18" w:rsidP="00B928B4">
      <w:pPr>
        <w:spacing w:line="240" w:lineRule="auto"/>
        <w:ind w:firstLine="709"/>
        <w:rPr>
          <w:rFonts w:eastAsia="Times New Roman"/>
          <w:lang w:eastAsia="ru-RU"/>
        </w:rPr>
      </w:pPr>
      <w:r w:rsidRPr="006A73E8">
        <w:rPr>
          <w:rFonts w:eastAsia="Times New Roman"/>
          <w:lang w:eastAsia="ru-RU"/>
        </w:rPr>
        <w:t xml:space="preserve">_______________________________________________________________ </w:t>
      </w:r>
    </w:p>
    <w:p w:rsidR="003A7D18" w:rsidRPr="006A73E8" w:rsidRDefault="003A7D18" w:rsidP="003A7D18">
      <w:pPr>
        <w:spacing w:line="240" w:lineRule="auto"/>
        <w:ind w:firstLine="708"/>
        <w:rPr>
          <w:rFonts w:eastAsia="Times New Roman"/>
          <w:lang w:eastAsia="ru-RU"/>
        </w:rPr>
      </w:pPr>
      <w:r w:rsidRPr="006A73E8">
        <w:rPr>
          <w:rFonts w:eastAsia="Times New Roman"/>
          <w:lang w:val="en-US" w:eastAsia="ru-RU"/>
        </w:rPr>
        <w:t>III</w:t>
      </w:r>
      <w:r w:rsidRPr="006A73E8">
        <w:rPr>
          <w:rFonts w:eastAsia="Times New Roman"/>
          <w:lang w:eastAsia="ru-RU"/>
        </w:rPr>
        <w:t>. Медицинская помощь в условиях стационара на сумму________________.</w:t>
      </w:r>
    </w:p>
    <w:p w:rsidR="003A7D18" w:rsidRPr="006A73E8" w:rsidRDefault="003A7D18" w:rsidP="003A7D18">
      <w:pPr>
        <w:spacing w:line="240" w:lineRule="auto"/>
        <w:ind w:left="426" w:firstLine="283"/>
        <w:rPr>
          <w:rFonts w:eastAsia="Times New Roman"/>
          <w:lang w:eastAsia="ru-RU"/>
        </w:rPr>
      </w:pPr>
      <w:r w:rsidRPr="006A73E8">
        <w:rPr>
          <w:rFonts w:eastAsia="Times New Roman"/>
          <w:lang w:eastAsia="ru-RU"/>
        </w:rPr>
        <w:t>Перечень сведений о пациентах и оказанным им услугам с указанием причин:</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____________________________________</w:t>
      </w:r>
      <w:r w:rsidR="00B928B4">
        <w:rPr>
          <w:rFonts w:eastAsia="Times New Roman"/>
          <w:lang w:eastAsia="ru-RU"/>
        </w:rPr>
        <w:t>___________________________</w:t>
      </w:r>
    </w:p>
    <w:p w:rsidR="003A7D18" w:rsidRPr="006A73E8" w:rsidRDefault="003A7D18" w:rsidP="00B928B4">
      <w:pPr>
        <w:spacing w:line="240" w:lineRule="auto"/>
        <w:rPr>
          <w:rFonts w:eastAsia="Times New Roman"/>
          <w:lang w:eastAsia="ru-RU"/>
        </w:rPr>
      </w:pPr>
      <w:r w:rsidRPr="006A73E8">
        <w:rPr>
          <w:rFonts w:eastAsia="Times New Roman"/>
          <w:lang w:eastAsia="ru-RU"/>
        </w:rPr>
        <w:t xml:space="preserve">                                                       </w:t>
      </w:r>
    </w:p>
    <w:p w:rsidR="003A7D18" w:rsidRPr="006A73E8" w:rsidRDefault="003A7D18" w:rsidP="003A7D18">
      <w:pPr>
        <w:spacing w:line="240" w:lineRule="auto"/>
        <w:jc w:val="right"/>
        <w:outlineLvl w:val="0"/>
        <w:rPr>
          <w:rFonts w:eastAsia="Times New Roman"/>
          <w:lang w:eastAsia="ru-RU"/>
        </w:rPr>
      </w:pPr>
    </w:p>
    <w:p w:rsidR="003A7D18" w:rsidRPr="006A73E8" w:rsidRDefault="003A7D18" w:rsidP="003A7D18">
      <w:pPr>
        <w:spacing w:after="200" w:line="276" w:lineRule="auto"/>
        <w:jc w:val="left"/>
        <w:rPr>
          <w:rFonts w:eastAsia="Times New Roman"/>
          <w:lang w:eastAsia="ru-RU"/>
        </w:rPr>
      </w:pPr>
    </w:p>
    <w:tbl>
      <w:tblPr>
        <w:tblStyle w:val="af6"/>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711"/>
      </w:tblGrid>
      <w:tr w:rsidR="003A7D18" w:rsidRPr="006A73E8" w:rsidTr="003A7D18">
        <w:tc>
          <w:tcPr>
            <w:tcW w:w="4928" w:type="dxa"/>
          </w:tcPr>
          <w:p w:rsidR="003A7D18" w:rsidRPr="006A73E8" w:rsidRDefault="003A7D18" w:rsidP="003A7D18">
            <w:pPr>
              <w:rPr>
                <w:b/>
                <w:sz w:val="28"/>
                <w:szCs w:val="28"/>
              </w:rPr>
            </w:pPr>
            <w:r w:rsidRPr="006A73E8">
              <w:rPr>
                <w:b/>
                <w:sz w:val="28"/>
                <w:szCs w:val="28"/>
              </w:rPr>
              <w:t>Главный врач</w:t>
            </w:r>
          </w:p>
          <w:p w:rsidR="003A7D18" w:rsidRPr="006A73E8" w:rsidRDefault="003A7D18" w:rsidP="003A7D18">
            <w:pPr>
              <w:rPr>
                <w:b/>
                <w:sz w:val="28"/>
                <w:szCs w:val="28"/>
              </w:rPr>
            </w:pPr>
            <w:r w:rsidRPr="006A73E8">
              <w:rPr>
                <w:b/>
                <w:sz w:val="28"/>
                <w:szCs w:val="28"/>
              </w:rPr>
              <w:t xml:space="preserve">МО-Фондодержателя </w:t>
            </w:r>
          </w:p>
          <w:p w:rsidR="003A7D18" w:rsidRPr="006A73E8" w:rsidRDefault="003A7D18" w:rsidP="003A7D18">
            <w:pPr>
              <w:rPr>
                <w:sz w:val="28"/>
                <w:szCs w:val="28"/>
              </w:rPr>
            </w:pPr>
            <w:r w:rsidRPr="006A73E8">
              <w:rPr>
                <w:sz w:val="28"/>
                <w:szCs w:val="28"/>
              </w:rPr>
              <w:t xml:space="preserve">_______________(_________________)  </w:t>
            </w:r>
          </w:p>
          <w:p w:rsidR="003A7D18" w:rsidRPr="006A73E8" w:rsidRDefault="003A7D18" w:rsidP="003A7D18">
            <w:pPr>
              <w:rPr>
                <w:sz w:val="28"/>
                <w:szCs w:val="28"/>
              </w:rPr>
            </w:pPr>
            <w:r w:rsidRPr="006A73E8">
              <w:rPr>
                <w:sz w:val="28"/>
                <w:szCs w:val="28"/>
              </w:rPr>
              <w:t xml:space="preserve">  подпись            расшифровка подписи</w:t>
            </w:r>
          </w:p>
          <w:p w:rsidR="003A7D18" w:rsidRPr="006A73E8" w:rsidRDefault="003A7D18" w:rsidP="003A7D18">
            <w:pPr>
              <w:rPr>
                <w:sz w:val="28"/>
                <w:szCs w:val="28"/>
              </w:rPr>
            </w:pPr>
          </w:p>
          <w:p w:rsidR="003A7D18" w:rsidRPr="006A73E8" w:rsidRDefault="003A7D18" w:rsidP="003A7D18">
            <w:pPr>
              <w:rPr>
                <w:sz w:val="28"/>
                <w:szCs w:val="28"/>
              </w:rPr>
            </w:pPr>
          </w:p>
          <w:p w:rsidR="003A7D18" w:rsidRPr="006A73E8" w:rsidRDefault="003A7D18" w:rsidP="003A7D18">
            <w:pPr>
              <w:rPr>
                <w:sz w:val="28"/>
                <w:szCs w:val="28"/>
              </w:rPr>
            </w:pPr>
            <w:r w:rsidRPr="006A73E8">
              <w:rPr>
                <w:sz w:val="28"/>
                <w:szCs w:val="28"/>
              </w:rPr>
              <w:t>МП</w:t>
            </w:r>
          </w:p>
          <w:p w:rsidR="003A7D18" w:rsidRPr="006A73E8" w:rsidRDefault="003A7D18" w:rsidP="003A7D18">
            <w:pPr>
              <w:rPr>
                <w:sz w:val="28"/>
                <w:szCs w:val="28"/>
              </w:rPr>
            </w:pPr>
          </w:p>
        </w:tc>
        <w:tc>
          <w:tcPr>
            <w:tcW w:w="4711" w:type="dxa"/>
          </w:tcPr>
          <w:p w:rsidR="003A7D18" w:rsidRPr="006A73E8" w:rsidRDefault="003A7D18" w:rsidP="003A7D18">
            <w:pPr>
              <w:rPr>
                <w:b/>
                <w:sz w:val="28"/>
                <w:szCs w:val="28"/>
              </w:rPr>
            </w:pPr>
            <w:r w:rsidRPr="006A73E8">
              <w:rPr>
                <w:b/>
                <w:sz w:val="28"/>
                <w:szCs w:val="28"/>
              </w:rPr>
              <w:t>Главный врач</w:t>
            </w:r>
          </w:p>
          <w:p w:rsidR="003A7D18" w:rsidRPr="006A73E8" w:rsidRDefault="003A7D18" w:rsidP="003A7D18">
            <w:pPr>
              <w:rPr>
                <w:sz w:val="28"/>
                <w:szCs w:val="28"/>
              </w:rPr>
            </w:pPr>
            <w:r w:rsidRPr="006A73E8">
              <w:rPr>
                <w:b/>
                <w:sz w:val="28"/>
                <w:szCs w:val="28"/>
              </w:rPr>
              <w:t>МО-исполнителя</w:t>
            </w:r>
            <w:r w:rsidRPr="006A73E8">
              <w:rPr>
                <w:sz w:val="28"/>
                <w:szCs w:val="28"/>
              </w:rPr>
              <w:t xml:space="preserve"> _______________(_______________)  </w:t>
            </w:r>
          </w:p>
          <w:p w:rsidR="003A7D18" w:rsidRPr="006A73E8" w:rsidRDefault="003A7D18" w:rsidP="003A7D18">
            <w:pPr>
              <w:rPr>
                <w:sz w:val="28"/>
                <w:szCs w:val="28"/>
              </w:rPr>
            </w:pPr>
            <w:r w:rsidRPr="006A73E8">
              <w:rPr>
                <w:sz w:val="28"/>
                <w:szCs w:val="28"/>
              </w:rPr>
              <w:t xml:space="preserve">       подпись          расшифровка подписи</w:t>
            </w:r>
          </w:p>
          <w:p w:rsidR="003A7D18" w:rsidRPr="006A73E8" w:rsidRDefault="003A7D18" w:rsidP="003A7D18">
            <w:pPr>
              <w:rPr>
                <w:sz w:val="28"/>
                <w:szCs w:val="28"/>
              </w:rPr>
            </w:pPr>
          </w:p>
          <w:p w:rsidR="003A7D18" w:rsidRPr="006A73E8" w:rsidRDefault="003A7D18" w:rsidP="003A7D18">
            <w:pPr>
              <w:rPr>
                <w:sz w:val="28"/>
                <w:szCs w:val="28"/>
              </w:rPr>
            </w:pPr>
            <w:r w:rsidRPr="006A73E8">
              <w:rPr>
                <w:sz w:val="28"/>
                <w:szCs w:val="28"/>
              </w:rPr>
              <w:t>МП</w:t>
            </w:r>
          </w:p>
        </w:tc>
      </w:tr>
    </w:tbl>
    <w:p w:rsidR="003A7D18" w:rsidRPr="006A73E8" w:rsidRDefault="003A7D18" w:rsidP="00B928B4">
      <w:pPr>
        <w:spacing w:after="200" w:line="276" w:lineRule="auto"/>
        <w:jc w:val="right"/>
        <w:rPr>
          <w:rFonts w:eastAsia="Times New Roman"/>
          <w:b/>
          <w:lang w:eastAsia="ru-RU"/>
        </w:rPr>
      </w:pPr>
      <w:r w:rsidRPr="006A73E8">
        <w:rPr>
          <w:rFonts w:eastAsia="Times New Roman"/>
          <w:b/>
          <w:lang w:eastAsia="ru-RU"/>
        </w:rPr>
        <w:br w:type="page"/>
        <w:t>Приложение № 4</w:t>
      </w:r>
    </w:p>
    <w:p w:rsidR="003A7D18" w:rsidRPr="006A73E8" w:rsidRDefault="003A7D18" w:rsidP="003A7D18">
      <w:pPr>
        <w:spacing w:line="240" w:lineRule="auto"/>
        <w:jc w:val="right"/>
        <w:rPr>
          <w:rFonts w:eastAsia="Calibri"/>
          <w:bCs/>
        </w:rPr>
      </w:pPr>
      <w:r w:rsidRPr="006A73E8">
        <w:rPr>
          <w:rFonts w:eastAsia="Calibri"/>
          <w:bCs/>
        </w:rPr>
        <w:t>К Порядку оплаты медицинской помощи</w:t>
      </w:r>
    </w:p>
    <w:p w:rsidR="003A7D18" w:rsidRPr="006A73E8" w:rsidRDefault="003A7D18" w:rsidP="003A7D18">
      <w:pPr>
        <w:spacing w:line="240" w:lineRule="auto"/>
        <w:jc w:val="right"/>
        <w:outlineLvl w:val="0"/>
        <w:rPr>
          <w:rFonts w:eastAsia="Times New Roman"/>
          <w:b/>
          <w:lang w:eastAsia="ru-RU"/>
        </w:rPr>
      </w:pPr>
    </w:p>
    <w:p w:rsidR="003A7D18" w:rsidRPr="006A73E8" w:rsidRDefault="003A7D18" w:rsidP="003A7D18">
      <w:pPr>
        <w:spacing w:line="240" w:lineRule="auto"/>
        <w:jc w:val="right"/>
        <w:outlineLvl w:val="0"/>
        <w:rPr>
          <w:rFonts w:eastAsia="Times New Roman"/>
          <w:lang w:eastAsia="ru-RU"/>
        </w:rPr>
      </w:pPr>
      <w:r w:rsidRPr="006A73E8">
        <w:rPr>
          <w:rFonts w:eastAsia="Times New Roman"/>
          <w:b/>
          <w:bCs/>
          <w:lang w:eastAsia="ru-RU"/>
        </w:rPr>
        <w:t> Главному врачу МО-Фондодержателя_______________</w:t>
      </w:r>
    </w:p>
    <w:p w:rsidR="003A7D18" w:rsidRPr="006A73E8" w:rsidRDefault="003A7D18" w:rsidP="003A7D18">
      <w:pPr>
        <w:tabs>
          <w:tab w:val="left" w:pos="3544"/>
        </w:tabs>
        <w:spacing w:line="240" w:lineRule="auto"/>
        <w:ind w:firstLine="3828"/>
        <w:jc w:val="left"/>
        <w:outlineLvl w:val="0"/>
        <w:rPr>
          <w:rFonts w:eastAsia="Times New Roman"/>
          <w:lang w:eastAsia="ru-RU"/>
        </w:rPr>
      </w:pPr>
      <w:r w:rsidRPr="006A73E8">
        <w:rPr>
          <w:rFonts w:eastAsia="Times New Roman"/>
          <w:b/>
          <w:bCs/>
          <w:lang w:eastAsia="ru-RU"/>
        </w:rPr>
        <w:t> Директору СМО</w:t>
      </w:r>
      <w:r w:rsidRPr="006A73E8">
        <w:rPr>
          <w:rFonts w:eastAsia="Times New Roman"/>
          <w:lang w:eastAsia="ru-RU"/>
        </w:rPr>
        <w:t>____________________</w:t>
      </w:r>
    </w:p>
    <w:p w:rsidR="003A7D18" w:rsidRPr="006A73E8" w:rsidRDefault="003A7D18" w:rsidP="003A7D18">
      <w:pPr>
        <w:spacing w:line="240" w:lineRule="auto"/>
        <w:jc w:val="center"/>
        <w:outlineLvl w:val="0"/>
        <w:rPr>
          <w:rFonts w:eastAsia="Times New Roman"/>
          <w:b/>
          <w:bCs/>
          <w:lang w:eastAsia="ru-RU"/>
        </w:rPr>
      </w:pPr>
    </w:p>
    <w:p w:rsidR="003A7D18" w:rsidRPr="006A73E8" w:rsidRDefault="003A7D18" w:rsidP="003A7D18">
      <w:pPr>
        <w:spacing w:line="240" w:lineRule="auto"/>
        <w:jc w:val="center"/>
        <w:outlineLvl w:val="0"/>
        <w:rPr>
          <w:rFonts w:eastAsia="Times New Roman"/>
          <w:b/>
          <w:bCs/>
          <w:lang w:eastAsia="ru-RU"/>
        </w:rPr>
      </w:pPr>
    </w:p>
    <w:p w:rsidR="003A7D18" w:rsidRPr="006A73E8" w:rsidRDefault="003A7D18" w:rsidP="003A7D18">
      <w:pPr>
        <w:spacing w:line="240" w:lineRule="auto"/>
        <w:jc w:val="center"/>
        <w:outlineLvl w:val="0"/>
        <w:rPr>
          <w:rFonts w:eastAsia="Times New Roman"/>
          <w:lang w:eastAsia="ru-RU"/>
        </w:rPr>
      </w:pPr>
      <w:r w:rsidRPr="006A73E8">
        <w:rPr>
          <w:rFonts w:eastAsia="Times New Roman"/>
          <w:b/>
          <w:bCs/>
          <w:lang w:eastAsia="ru-RU"/>
        </w:rPr>
        <w:t>Претензия  №_______ от «____»____________20___г.</w:t>
      </w:r>
    </w:p>
    <w:p w:rsidR="003A7D18" w:rsidRPr="006A73E8" w:rsidRDefault="003A7D18" w:rsidP="003A7D18">
      <w:pPr>
        <w:spacing w:line="240" w:lineRule="auto"/>
        <w:jc w:val="center"/>
        <w:outlineLvl w:val="0"/>
        <w:rPr>
          <w:rFonts w:eastAsia="Times New Roman"/>
          <w:b/>
          <w:bCs/>
          <w:lang w:eastAsia="ru-RU"/>
        </w:rPr>
      </w:pPr>
      <w:r w:rsidRPr="006A73E8">
        <w:rPr>
          <w:rFonts w:eastAsia="Times New Roman"/>
          <w:b/>
          <w:bCs/>
          <w:lang w:eastAsia="ru-RU"/>
        </w:rPr>
        <w:t>на Акт разногласий №______ от «____»_______20___г.</w:t>
      </w:r>
    </w:p>
    <w:p w:rsidR="00B928B4" w:rsidRDefault="003A7D18" w:rsidP="003A7D18">
      <w:pPr>
        <w:spacing w:line="240" w:lineRule="auto"/>
        <w:jc w:val="center"/>
        <w:outlineLvl w:val="0"/>
        <w:rPr>
          <w:rFonts w:eastAsia="Times New Roman"/>
          <w:b/>
          <w:bCs/>
          <w:lang w:eastAsia="ru-RU"/>
        </w:rPr>
      </w:pPr>
      <w:r w:rsidRPr="006A73E8">
        <w:rPr>
          <w:rFonts w:eastAsia="Times New Roman"/>
          <w:b/>
          <w:bCs/>
          <w:lang w:eastAsia="ru-RU"/>
        </w:rPr>
        <w:t xml:space="preserve">по оплате реестра пациентов, которым оказаны </w:t>
      </w:r>
    </w:p>
    <w:p w:rsidR="003A7D18" w:rsidRPr="006A73E8" w:rsidRDefault="003A7D18" w:rsidP="00B928B4">
      <w:pPr>
        <w:spacing w:line="240" w:lineRule="auto"/>
        <w:jc w:val="center"/>
        <w:outlineLvl w:val="0"/>
        <w:rPr>
          <w:rFonts w:eastAsia="Times New Roman"/>
          <w:b/>
          <w:bCs/>
          <w:lang w:eastAsia="ru-RU"/>
        </w:rPr>
      </w:pPr>
      <w:r w:rsidRPr="006A73E8">
        <w:rPr>
          <w:rFonts w:eastAsia="Times New Roman"/>
          <w:b/>
          <w:bCs/>
          <w:lang w:eastAsia="ru-RU"/>
        </w:rPr>
        <w:t>внешние медицинские услугимедицинской организацией-исполнителем__________________________________,</w:t>
      </w:r>
    </w:p>
    <w:p w:rsidR="003A7D18" w:rsidRPr="006A73E8" w:rsidRDefault="003A7D18" w:rsidP="003A7D18">
      <w:pPr>
        <w:spacing w:line="240" w:lineRule="auto"/>
        <w:jc w:val="center"/>
        <w:rPr>
          <w:rFonts w:eastAsia="Times New Roman"/>
          <w:b/>
          <w:bCs/>
          <w:lang w:eastAsia="ru-RU"/>
        </w:rPr>
      </w:pPr>
      <w:r w:rsidRPr="006A73E8">
        <w:rPr>
          <w:rFonts w:eastAsia="Times New Roman"/>
          <w:b/>
          <w:bCs/>
          <w:lang w:eastAsia="ru-RU"/>
        </w:rPr>
        <w:t>за период с_____________ по_____________20__г.</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Медицинская организация–исполнитель ___________________________</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не согласна с отказом МО-Фондодержателя в оплате оказанных внешних медицинских услуг:</w:t>
      </w:r>
    </w:p>
    <w:p w:rsidR="003A7D18" w:rsidRPr="006A73E8" w:rsidRDefault="003A7D18" w:rsidP="003A7D18">
      <w:pPr>
        <w:spacing w:line="240" w:lineRule="auto"/>
        <w:ind w:firstLine="709"/>
        <w:rPr>
          <w:rFonts w:eastAsia="Times New Roman"/>
          <w:lang w:eastAsia="ru-RU"/>
        </w:rPr>
      </w:pPr>
      <w:r w:rsidRPr="006A73E8">
        <w:rPr>
          <w:rFonts w:eastAsia="Times New Roman"/>
          <w:lang w:val="en-US" w:eastAsia="ru-RU"/>
        </w:rPr>
        <w:t>I</w:t>
      </w:r>
      <w:r w:rsidRPr="006A73E8">
        <w:rPr>
          <w:rFonts w:eastAsia="Times New Roman"/>
          <w:lang w:eastAsia="ru-RU"/>
        </w:rPr>
        <w:t>. Медицинская помощь в амбулаторных условиях: (указать причину):</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 xml:space="preserve">Пофамильная выписка из Акта разногласий МО-Фондодержателя, с приложением копий направлений установленного образца и других документов обоснованности оказания медицинской помощи. </w:t>
      </w:r>
    </w:p>
    <w:p w:rsidR="003A7D18" w:rsidRPr="006A73E8" w:rsidRDefault="003A7D18" w:rsidP="003A7D18">
      <w:pPr>
        <w:spacing w:line="240" w:lineRule="auto"/>
        <w:ind w:firstLine="709"/>
        <w:rPr>
          <w:rFonts w:eastAsia="Times New Roman"/>
          <w:lang w:eastAsia="ru-RU"/>
        </w:rPr>
      </w:pPr>
      <w:r w:rsidRPr="006A73E8">
        <w:rPr>
          <w:rFonts w:eastAsia="Times New Roman"/>
          <w:lang w:val="en-US" w:eastAsia="ru-RU"/>
        </w:rPr>
        <w:t>II</w:t>
      </w:r>
      <w:r w:rsidRPr="006A73E8">
        <w:rPr>
          <w:rFonts w:eastAsia="Times New Roman"/>
          <w:lang w:eastAsia="ru-RU"/>
        </w:rPr>
        <w:t xml:space="preserve"> Медицинская помощь в условиях дневного стационара на сумму: (указать причину):</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 xml:space="preserve">Пофамильная выписка из Акта разногласий МО-фондодержателя, с приложением копий направлений установленного образца и других документов обоснованности оказания медицинской помощи. </w:t>
      </w:r>
    </w:p>
    <w:p w:rsidR="003A7D18" w:rsidRPr="006A73E8" w:rsidRDefault="003A7D18" w:rsidP="003A7D18">
      <w:pPr>
        <w:spacing w:line="240" w:lineRule="auto"/>
        <w:rPr>
          <w:rFonts w:eastAsia="Times New Roman"/>
          <w:lang w:eastAsia="ru-RU"/>
        </w:rPr>
      </w:pPr>
      <w:r w:rsidRPr="006A73E8">
        <w:rPr>
          <w:rFonts w:eastAsia="Times New Roman"/>
          <w:lang w:val="en-US" w:eastAsia="ru-RU"/>
        </w:rPr>
        <w:t>III</w:t>
      </w:r>
      <w:r w:rsidRPr="006A73E8">
        <w:rPr>
          <w:rFonts w:eastAsia="Times New Roman"/>
          <w:lang w:eastAsia="ru-RU"/>
        </w:rPr>
        <w:t xml:space="preserve"> Медицинская помощь в условиях стационара на сумму: (указать причину):</w:t>
      </w: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 xml:space="preserve">Пофамильная выписка из Акта разногласий Фондодержателя, с приложением копий направлений установленного образца и других документов обоснованности оказания медицинской помощи. </w:t>
      </w:r>
    </w:p>
    <w:p w:rsidR="003A7D18" w:rsidRPr="006A73E8" w:rsidRDefault="003A7D18" w:rsidP="003A7D18">
      <w:pPr>
        <w:spacing w:line="240" w:lineRule="auto"/>
        <w:ind w:firstLine="709"/>
        <w:rPr>
          <w:rFonts w:eastAsia="Times New Roman"/>
          <w:lang w:eastAsia="ru-RU"/>
        </w:rPr>
      </w:pPr>
    </w:p>
    <w:p w:rsidR="003A7D18" w:rsidRPr="006A73E8" w:rsidRDefault="003A7D18" w:rsidP="003A7D18">
      <w:pPr>
        <w:spacing w:line="240" w:lineRule="auto"/>
        <w:ind w:firstLine="709"/>
        <w:rPr>
          <w:rFonts w:eastAsia="Times New Roman"/>
          <w:lang w:eastAsia="ru-RU"/>
        </w:rPr>
      </w:pPr>
    </w:p>
    <w:p w:rsidR="003A7D18" w:rsidRPr="006A73E8" w:rsidRDefault="003A7D18" w:rsidP="003A7D18">
      <w:pPr>
        <w:spacing w:line="240" w:lineRule="auto"/>
        <w:ind w:firstLine="709"/>
        <w:rPr>
          <w:rFonts w:eastAsia="Times New Roman"/>
          <w:lang w:eastAsia="ru-RU"/>
        </w:rPr>
      </w:pPr>
      <w:r w:rsidRPr="006A73E8">
        <w:rPr>
          <w:rFonts w:eastAsia="Times New Roman"/>
          <w:lang w:eastAsia="ru-RU"/>
        </w:rPr>
        <w:t>М.П.</w:t>
      </w:r>
    </w:p>
    <w:p w:rsidR="003A7D18" w:rsidRPr="006A73E8" w:rsidRDefault="003A7D18" w:rsidP="003A7D18">
      <w:pPr>
        <w:spacing w:line="240" w:lineRule="auto"/>
        <w:rPr>
          <w:rFonts w:eastAsia="Times New Roman"/>
          <w:lang w:eastAsia="ru-RU"/>
        </w:rPr>
      </w:pPr>
      <w:r w:rsidRPr="006A73E8">
        <w:rPr>
          <w:rFonts w:eastAsia="Times New Roman"/>
          <w:lang w:eastAsia="ru-RU"/>
        </w:rPr>
        <w:t> Главный врач МО-Исполнителя ______________________(_________________)</w:t>
      </w:r>
    </w:p>
    <w:p w:rsidR="003A7D18" w:rsidRPr="006A73E8" w:rsidRDefault="003A7D18" w:rsidP="003A7D18">
      <w:pPr>
        <w:spacing w:line="240" w:lineRule="auto"/>
        <w:rPr>
          <w:rFonts w:eastAsia="Times New Roman"/>
          <w:lang w:eastAsia="ru-RU"/>
        </w:rPr>
      </w:pPr>
      <w:r w:rsidRPr="006A73E8">
        <w:rPr>
          <w:rFonts w:eastAsia="Times New Roman"/>
          <w:lang w:eastAsia="ru-RU"/>
        </w:rPr>
        <w:t xml:space="preserve">                                                             подпись                       расшифровка подписи</w:t>
      </w:r>
    </w:p>
    <w:p w:rsidR="003A7D18" w:rsidRPr="006A73E8" w:rsidRDefault="003A7D18" w:rsidP="003A7D18">
      <w:pPr>
        <w:spacing w:line="240" w:lineRule="auto"/>
        <w:rPr>
          <w:rFonts w:eastAsia="Times New Roman"/>
          <w:lang w:eastAsia="ru-RU"/>
        </w:rPr>
      </w:pPr>
    </w:p>
    <w:p w:rsidR="003A7D18" w:rsidRPr="006A73E8" w:rsidRDefault="003A7D18" w:rsidP="003A7D18">
      <w:pPr>
        <w:spacing w:after="200" w:line="276" w:lineRule="auto"/>
        <w:jc w:val="left"/>
        <w:rPr>
          <w:rFonts w:eastAsia="Times New Roman"/>
          <w:lang w:eastAsia="ru-RU"/>
        </w:rPr>
      </w:pPr>
      <w:r w:rsidRPr="006A73E8">
        <w:rPr>
          <w:rFonts w:eastAsia="Times New Roman"/>
          <w:lang w:eastAsia="ru-RU"/>
        </w:rPr>
        <w:br w:type="page"/>
      </w:r>
    </w:p>
    <w:p w:rsidR="003A7D18" w:rsidRPr="006A73E8" w:rsidRDefault="003A7D18" w:rsidP="003A7D18">
      <w:pPr>
        <w:spacing w:line="240" w:lineRule="auto"/>
        <w:jc w:val="right"/>
        <w:outlineLvl w:val="0"/>
        <w:rPr>
          <w:rFonts w:eastAsia="Times New Roman"/>
          <w:b/>
          <w:lang w:eastAsia="ru-RU"/>
        </w:rPr>
      </w:pPr>
      <w:r w:rsidRPr="006A73E8">
        <w:rPr>
          <w:rFonts w:eastAsia="Times New Roman"/>
          <w:b/>
          <w:lang w:eastAsia="ru-RU"/>
        </w:rPr>
        <w:t>Приложение № 5</w:t>
      </w:r>
    </w:p>
    <w:p w:rsidR="003A7D18" w:rsidRPr="006A73E8" w:rsidRDefault="003A7D18" w:rsidP="003A7D18">
      <w:pPr>
        <w:spacing w:line="240" w:lineRule="auto"/>
        <w:jc w:val="right"/>
        <w:rPr>
          <w:rFonts w:eastAsia="Calibri"/>
          <w:bCs/>
        </w:rPr>
      </w:pPr>
      <w:r w:rsidRPr="006A73E8">
        <w:rPr>
          <w:rFonts w:eastAsia="Calibri"/>
          <w:bCs/>
        </w:rPr>
        <w:t>К Порядку оплаты медицинской помощи</w:t>
      </w:r>
    </w:p>
    <w:p w:rsidR="003A7D18" w:rsidRPr="006A73E8" w:rsidRDefault="003A7D18" w:rsidP="003A7D18">
      <w:pPr>
        <w:spacing w:line="240" w:lineRule="auto"/>
        <w:jc w:val="right"/>
        <w:outlineLvl w:val="0"/>
        <w:rPr>
          <w:rFonts w:eastAsia="Times New Roman"/>
          <w:b/>
          <w:lang w:eastAsia="ru-RU"/>
        </w:rPr>
      </w:pPr>
    </w:p>
    <w:p w:rsidR="003A7D18" w:rsidRPr="006A73E8" w:rsidRDefault="003A7D18" w:rsidP="003A7D18">
      <w:pPr>
        <w:spacing w:line="240" w:lineRule="auto"/>
        <w:ind w:firstLine="540"/>
        <w:jc w:val="center"/>
        <w:outlineLvl w:val="0"/>
        <w:rPr>
          <w:rFonts w:eastAsia="Times New Roman"/>
          <w:lang w:eastAsia="ru-RU"/>
        </w:rPr>
      </w:pPr>
      <w:r w:rsidRPr="006A73E8">
        <w:rPr>
          <w:rFonts w:eastAsia="Times New Roman"/>
          <w:b/>
          <w:lang w:eastAsia="ru-RU"/>
        </w:rPr>
        <w:t>СВОДНЫЙ АКТ</w:t>
      </w:r>
    </w:p>
    <w:p w:rsidR="003A7D18" w:rsidRPr="006A73E8" w:rsidRDefault="003A7D18" w:rsidP="003A7D18">
      <w:pPr>
        <w:spacing w:line="240" w:lineRule="auto"/>
        <w:ind w:firstLine="540"/>
        <w:jc w:val="center"/>
        <w:rPr>
          <w:rFonts w:eastAsia="Times New Roman"/>
          <w:lang w:eastAsia="ru-RU"/>
        </w:rPr>
      </w:pPr>
      <w:r w:rsidRPr="006A73E8">
        <w:rPr>
          <w:rFonts w:eastAsia="Times New Roman"/>
          <w:b/>
          <w:lang w:eastAsia="ru-RU"/>
        </w:rPr>
        <w:t>медико-экономической экспертизы обоснованности оказания медицинской помощи</w:t>
      </w:r>
    </w:p>
    <w:p w:rsidR="003A7D18" w:rsidRPr="006A73E8" w:rsidRDefault="003A7D18" w:rsidP="003A7D18">
      <w:pPr>
        <w:spacing w:line="240" w:lineRule="auto"/>
        <w:ind w:firstLine="540"/>
        <w:jc w:val="center"/>
        <w:rPr>
          <w:rFonts w:eastAsia="Times New Roman"/>
          <w:lang w:eastAsia="ru-RU"/>
        </w:rPr>
      </w:pPr>
      <w:r w:rsidRPr="006A73E8">
        <w:rPr>
          <w:rFonts w:eastAsia="Times New Roman"/>
          <w:b/>
          <w:lang w:eastAsia="ru-RU"/>
        </w:rPr>
        <w:t>от « ___» « ___________» 20__г.</w:t>
      </w:r>
    </w:p>
    <w:p w:rsidR="003A7D18" w:rsidRPr="006A73E8" w:rsidRDefault="003A7D18" w:rsidP="003A7D18">
      <w:pPr>
        <w:spacing w:line="240" w:lineRule="auto"/>
        <w:rPr>
          <w:rFonts w:eastAsia="Times New Roman"/>
          <w:b/>
          <w:lang w:eastAsia="ru-RU"/>
        </w:rPr>
      </w:pPr>
      <w:r w:rsidRPr="006A73E8">
        <w:rPr>
          <w:rFonts w:eastAsia="Times New Roman"/>
          <w:lang w:eastAsia="ru-RU"/>
        </w:rPr>
        <w:t> </w:t>
      </w:r>
      <w:r w:rsidRPr="006A73E8">
        <w:rPr>
          <w:rFonts w:eastAsia="Times New Roman"/>
          <w:b/>
          <w:lang w:eastAsia="ru-RU"/>
        </w:rPr>
        <w:t xml:space="preserve">1. Рассмотрены: </w:t>
      </w:r>
    </w:p>
    <w:p w:rsidR="003A7D18" w:rsidRPr="006A73E8" w:rsidRDefault="003A7D18" w:rsidP="003A7D18">
      <w:pPr>
        <w:spacing w:line="240" w:lineRule="auto"/>
        <w:rPr>
          <w:rFonts w:eastAsia="Times New Roman"/>
          <w:lang w:eastAsia="ru-RU"/>
        </w:rPr>
      </w:pPr>
      <w:r w:rsidRPr="006A73E8">
        <w:rPr>
          <w:rFonts w:eastAsia="Times New Roman"/>
          <w:lang w:eastAsia="ru-RU"/>
        </w:rPr>
        <w:t>а) реестр медицинских услуг, оказанных МО-Исполнителем _______ ________</w:t>
      </w:r>
    </w:p>
    <w:p w:rsidR="003A7D18" w:rsidRPr="006A73E8" w:rsidRDefault="003A7D18" w:rsidP="003A7D18">
      <w:pPr>
        <w:spacing w:line="240" w:lineRule="auto"/>
        <w:rPr>
          <w:rFonts w:eastAsia="Times New Roman"/>
          <w:lang w:eastAsia="ru-RU"/>
        </w:rPr>
      </w:pPr>
      <w:r w:rsidRPr="006A73E8">
        <w:rPr>
          <w:rFonts w:eastAsia="Times New Roman"/>
          <w:lang w:eastAsia="ru-RU"/>
        </w:rPr>
        <w:t>                                                                                                      (наименование МО)</w:t>
      </w:r>
    </w:p>
    <w:p w:rsidR="003A7D18" w:rsidRPr="006A73E8" w:rsidRDefault="003A7D18" w:rsidP="003A7D18">
      <w:pPr>
        <w:spacing w:line="240" w:lineRule="auto"/>
        <w:rPr>
          <w:rFonts w:eastAsia="Times New Roman"/>
          <w:lang w:eastAsia="ru-RU"/>
        </w:rPr>
      </w:pPr>
      <w:r w:rsidRPr="006A73E8">
        <w:rPr>
          <w:rFonts w:eastAsia="Times New Roman"/>
          <w:lang w:eastAsia="ru-RU"/>
        </w:rPr>
        <w:t>и не подтвержденных МО-Фондодержателем_____________________________</w:t>
      </w:r>
    </w:p>
    <w:p w:rsidR="003A7D18" w:rsidRPr="006A73E8" w:rsidRDefault="003A7D18" w:rsidP="003A7D18">
      <w:pPr>
        <w:spacing w:line="240" w:lineRule="auto"/>
        <w:rPr>
          <w:rFonts w:eastAsia="Times New Roman"/>
          <w:lang w:eastAsia="ru-RU"/>
        </w:rPr>
      </w:pPr>
      <w:r w:rsidRPr="006A73E8">
        <w:rPr>
          <w:rFonts w:eastAsia="Times New Roman"/>
          <w:lang w:eastAsia="ru-RU"/>
        </w:rPr>
        <w:t xml:space="preserve">                                                                                              (наименование МО)          </w:t>
      </w:r>
    </w:p>
    <w:p w:rsidR="006F1AFC" w:rsidRDefault="003A7D18" w:rsidP="003A7D18">
      <w:pPr>
        <w:spacing w:line="240" w:lineRule="auto"/>
        <w:rPr>
          <w:rFonts w:eastAsia="Times New Roman"/>
          <w:lang w:eastAsia="ru-RU"/>
        </w:rPr>
      </w:pPr>
      <w:r w:rsidRPr="006A73E8">
        <w:rPr>
          <w:rFonts w:eastAsia="Times New Roman"/>
          <w:lang w:eastAsia="ru-RU"/>
        </w:rPr>
        <w:t>б) медицинская документация (амбулаторная карта, журнал учета и др.) ___________________</w:t>
      </w:r>
    </w:p>
    <w:p w:rsidR="003A7D18" w:rsidRPr="006A73E8" w:rsidRDefault="006F1AFC" w:rsidP="003A7D18">
      <w:pPr>
        <w:spacing w:line="240" w:lineRule="auto"/>
        <w:rPr>
          <w:rFonts w:eastAsia="Times New Roman"/>
          <w:lang w:eastAsia="ru-RU"/>
        </w:rPr>
      </w:pPr>
      <w:r>
        <w:rPr>
          <w:rFonts w:eastAsia="Times New Roman"/>
          <w:lang w:eastAsia="ru-RU"/>
        </w:rPr>
        <w:t>в) направления, выданные медицинскими организациями</w:t>
      </w:r>
    </w:p>
    <w:p w:rsidR="003A7D18" w:rsidRPr="006A73E8" w:rsidRDefault="003A7D18" w:rsidP="003A7D18">
      <w:pPr>
        <w:spacing w:line="240" w:lineRule="auto"/>
        <w:rPr>
          <w:rFonts w:eastAsia="Times New Roman"/>
          <w:lang w:eastAsia="ru-RU"/>
        </w:rPr>
      </w:pPr>
      <w:r w:rsidRPr="006A73E8">
        <w:rPr>
          <w:rFonts w:eastAsia="Times New Roman"/>
          <w:b/>
          <w:lang w:eastAsia="ru-RU"/>
        </w:rPr>
        <w:t>2. Установлено</w:t>
      </w:r>
      <w:r w:rsidRPr="006A73E8">
        <w:rPr>
          <w:rFonts w:eastAsia="Times New Roman"/>
          <w:lang w:eastAsia="ru-RU"/>
        </w:rPr>
        <w:t>:</w:t>
      </w:r>
    </w:p>
    <w:p w:rsidR="003A7D18" w:rsidRPr="006A73E8" w:rsidRDefault="003A7D18" w:rsidP="003A7D18">
      <w:pPr>
        <w:spacing w:line="240" w:lineRule="auto"/>
        <w:outlineLvl w:val="0"/>
        <w:rPr>
          <w:rFonts w:eastAsia="Times New Roman"/>
          <w:lang w:eastAsia="ru-RU"/>
        </w:rPr>
      </w:pPr>
      <w:r w:rsidRPr="006A73E8">
        <w:rPr>
          <w:rFonts w:eastAsia="Times New Roman"/>
          <w:u w:val="single"/>
          <w:lang w:eastAsia="ru-RU"/>
        </w:rPr>
        <w:t>2.1. Медицинские услуги оказаны обоснованно (пофамильно).</w:t>
      </w:r>
    </w:p>
    <w:p w:rsidR="003A7D18" w:rsidRPr="006A73E8" w:rsidRDefault="003A7D18" w:rsidP="003A7D18">
      <w:pPr>
        <w:spacing w:line="240" w:lineRule="auto"/>
        <w:rPr>
          <w:rFonts w:eastAsia="Times New Roman"/>
          <w:lang w:eastAsia="ru-RU"/>
        </w:rPr>
      </w:pPr>
      <w:r w:rsidRPr="006A73E8">
        <w:rPr>
          <w:rFonts w:eastAsia="Times New Roman"/>
          <w:lang w:eastAsia="ru-RU"/>
        </w:rPr>
        <w:t>2.1.1. По направлению установленного образца МО-Фондодержателя (количество посещений, услуг, законченных случаев):</w:t>
      </w:r>
    </w:p>
    <w:p w:rsidR="003A7D18" w:rsidRPr="006A73E8" w:rsidRDefault="003A7D18" w:rsidP="003A7D18">
      <w:pPr>
        <w:spacing w:line="240" w:lineRule="auto"/>
        <w:rPr>
          <w:rFonts w:eastAsia="Times New Roman"/>
          <w:lang w:eastAsia="ru-RU"/>
        </w:rPr>
      </w:pPr>
      <w:r w:rsidRPr="006A73E8">
        <w:rPr>
          <w:rFonts w:eastAsia="Times New Roman"/>
          <w:lang w:eastAsia="ru-RU"/>
        </w:rPr>
        <w:t>Медицинская помощь в амбулаторных условиях 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Медицинская помощь в условиях дневного стационара _____________________________________________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i/>
          <w:lang w:eastAsia="ru-RU"/>
        </w:rPr>
      </w:pPr>
      <w:r w:rsidRPr="006A73E8">
        <w:rPr>
          <w:rFonts w:eastAsia="Times New Roman"/>
          <w:lang w:eastAsia="ru-RU"/>
        </w:rPr>
        <w:t xml:space="preserve">Медицинская помощь в стационарных условиях </w:t>
      </w:r>
      <w:r w:rsidRPr="006A73E8">
        <w:rPr>
          <w:rFonts w:eastAsia="Times New Roman"/>
          <w:i/>
          <w:lang w:eastAsia="ru-RU"/>
        </w:rPr>
        <w:t>______________________________________________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2.1.2. По направлению врача-консультанта (количество случаев) при условии согласования с МО-фондодержателем путем внесения сведений МО-фондодержателем о направлении застрахованного в ИСЗЛ СМО  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2.1.3. Без направления (количество случаев) ___________________________________</w:t>
      </w:r>
    </w:p>
    <w:p w:rsidR="003A7D18" w:rsidRPr="006A73E8" w:rsidRDefault="003A7D18" w:rsidP="003A7D18">
      <w:pPr>
        <w:spacing w:line="240" w:lineRule="auto"/>
        <w:rPr>
          <w:rFonts w:eastAsia="Times New Roman"/>
          <w:lang w:eastAsia="ru-RU"/>
        </w:rPr>
      </w:pPr>
      <w:r w:rsidRPr="006A73E8">
        <w:rPr>
          <w:rFonts w:eastAsia="Times New Roman"/>
          <w:lang w:eastAsia="ru-RU"/>
        </w:rPr>
        <w:t>Неотложная медицинская помощь в амбулаторных условиях 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Медицинская помощь в условиях дневного стационара _______________________________________________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i/>
          <w:lang w:eastAsia="ru-RU"/>
        </w:rPr>
      </w:pPr>
      <w:r w:rsidRPr="006A73E8">
        <w:rPr>
          <w:rFonts w:eastAsia="Times New Roman"/>
          <w:lang w:eastAsia="ru-RU"/>
        </w:rPr>
        <w:t>Медицинская помощь в условиях стационара</w:t>
      </w:r>
      <w:r w:rsidRPr="006A73E8">
        <w:rPr>
          <w:rFonts w:eastAsia="Times New Roman"/>
          <w:i/>
          <w:lang w:eastAsia="ru-RU"/>
        </w:rPr>
        <w:t>______________________________________________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2.1.4. Всего количество случаев обоснованных медицинских услуг _______________</w:t>
      </w:r>
    </w:p>
    <w:p w:rsidR="003A7D18" w:rsidRPr="006A73E8" w:rsidRDefault="003A7D18" w:rsidP="003A7D18">
      <w:pPr>
        <w:spacing w:line="240" w:lineRule="auto"/>
        <w:rPr>
          <w:rFonts w:eastAsia="Times New Roman"/>
          <w:b/>
          <w:lang w:eastAsia="ru-RU"/>
        </w:rPr>
      </w:pPr>
      <w:r w:rsidRPr="006A73E8">
        <w:rPr>
          <w:rFonts w:eastAsia="Times New Roman"/>
          <w:b/>
          <w:u w:val="single"/>
          <w:lang w:eastAsia="ru-RU"/>
        </w:rPr>
        <w:t>2.2. Медицинские услуги оказаны необоснованно (пофамильно).</w:t>
      </w:r>
    </w:p>
    <w:p w:rsidR="003A7D18" w:rsidRPr="006A73E8" w:rsidRDefault="003A7D18" w:rsidP="003A7D18">
      <w:pPr>
        <w:spacing w:line="240" w:lineRule="auto"/>
        <w:rPr>
          <w:rFonts w:eastAsia="Times New Roman"/>
          <w:lang w:eastAsia="ru-RU"/>
        </w:rPr>
      </w:pPr>
      <w:r w:rsidRPr="006A73E8">
        <w:rPr>
          <w:rFonts w:eastAsia="Times New Roman"/>
          <w:lang w:eastAsia="ru-RU"/>
        </w:rPr>
        <w:t>2.2.1. Без направления, по направлениям неустановленного образца и неотложная медицинская помощь (количество посещений, услуг): __________________</w:t>
      </w:r>
    </w:p>
    <w:p w:rsidR="003A7D18" w:rsidRPr="006A73E8" w:rsidRDefault="003A7D18" w:rsidP="003A7D18">
      <w:pPr>
        <w:spacing w:line="240" w:lineRule="auto"/>
        <w:rPr>
          <w:rFonts w:eastAsia="Times New Roman"/>
          <w:lang w:eastAsia="ru-RU"/>
        </w:rPr>
      </w:pPr>
      <w:r w:rsidRPr="006A73E8">
        <w:rPr>
          <w:rFonts w:eastAsia="Times New Roman"/>
          <w:lang w:eastAsia="ru-RU"/>
        </w:rPr>
        <w:t>Медицинская помощь в амбулаторных условиях 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Медицинская помощь в дневном стационаре _______________________________________________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i/>
          <w:lang w:eastAsia="ru-RU"/>
        </w:rPr>
      </w:pPr>
      <w:r w:rsidRPr="006A73E8">
        <w:rPr>
          <w:rFonts w:eastAsia="Times New Roman"/>
          <w:lang w:eastAsia="ru-RU"/>
        </w:rPr>
        <w:t>Медицинская помощь в условиях стационара</w:t>
      </w:r>
      <w:r w:rsidRPr="006A73E8">
        <w:rPr>
          <w:rFonts w:eastAsia="Times New Roman"/>
          <w:i/>
          <w:lang w:eastAsia="ru-RU"/>
        </w:rPr>
        <w:t>______________________________________________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 xml:space="preserve">2.2.2. По направлению врача-консультанта без показаний, без согласования с МО-фондодержателем путем внесения сведений МО-фондодержателем о направлении застрахованного в ИСЗЛ СМО  (количество случаев) ________ </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2.2.3. Медицинские услуги не подтверждены медицинской документацией    ________</w:t>
      </w:r>
    </w:p>
    <w:p w:rsidR="003A7D18" w:rsidRPr="006A73E8" w:rsidRDefault="003A7D18" w:rsidP="003A7D18">
      <w:pPr>
        <w:spacing w:line="240" w:lineRule="auto"/>
        <w:rPr>
          <w:rFonts w:eastAsia="Times New Roman"/>
          <w:i/>
          <w:lang w:eastAsia="ru-RU"/>
        </w:rPr>
      </w:pPr>
      <w:r w:rsidRPr="006A73E8">
        <w:rPr>
          <w:rFonts w:eastAsia="Times New Roman"/>
          <w:i/>
          <w:lang w:eastAsia="ru-RU"/>
        </w:rPr>
        <w:t>По фамильная выписка из Акта разногласий МО-Фондодержателя</w:t>
      </w:r>
    </w:p>
    <w:p w:rsidR="003A7D18" w:rsidRPr="006A73E8" w:rsidRDefault="003A7D18" w:rsidP="003A7D18">
      <w:pPr>
        <w:spacing w:line="240" w:lineRule="auto"/>
        <w:rPr>
          <w:rFonts w:eastAsia="Times New Roman"/>
          <w:lang w:eastAsia="ru-RU"/>
        </w:rPr>
      </w:pPr>
      <w:r w:rsidRPr="006A73E8">
        <w:rPr>
          <w:rFonts w:eastAsia="Times New Roman"/>
          <w:lang w:eastAsia="ru-RU"/>
        </w:rPr>
        <w:t>2.2.4. Всего количество случаев необоснованных медицинских услуг ____________  </w:t>
      </w:r>
    </w:p>
    <w:p w:rsidR="003A7D18" w:rsidRPr="006A73E8" w:rsidRDefault="003A7D18" w:rsidP="003A7D18">
      <w:pPr>
        <w:spacing w:line="240" w:lineRule="auto"/>
        <w:rPr>
          <w:rFonts w:eastAsia="Times New Roman"/>
          <w:b/>
          <w:lang w:eastAsia="ru-RU"/>
        </w:rPr>
      </w:pPr>
      <w:r w:rsidRPr="006A73E8">
        <w:rPr>
          <w:rFonts w:eastAsia="Times New Roman"/>
          <w:b/>
          <w:lang w:eastAsia="ru-RU"/>
        </w:rPr>
        <w:t>3. РЕШЕНО:</w:t>
      </w:r>
    </w:p>
    <w:p w:rsidR="003A7D18" w:rsidRPr="006A73E8" w:rsidRDefault="003A7D18" w:rsidP="003A7D18">
      <w:pPr>
        <w:spacing w:line="240" w:lineRule="auto"/>
        <w:rPr>
          <w:rFonts w:eastAsia="Times New Roman"/>
          <w:lang w:eastAsia="ru-RU"/>
        </w:rPr>
      </w:pPr>
      <w:r w:rsidRPr="006A73E8">
        <w:rPr>
          <w:rFonts w:eastAsia="Times New Roman"/>
          <w:lang w:eastAsia="ru-RU"/>
        </w:rPr>
        <w:t>3.1.Оплатить МО-Исполнителю _______________медицинские услуги, указанные в пункте 2.1.                                     (наименование ЛПУ)</w:t>
      </w:r>
    </w:p>
    <w:p w:rsidR="003A7D18" w:rsidRDefault="003A7D18" w:rsidP="003A7D18">
      <w:pPr>
        <w:spacing w:line="240" w:lineRule="auto"/>
        <w:rPr>
          <w:rFonts w:eastAsia="Times New Roman"/>
          <w:lang w:eastAsia="ru-RU"/>
        </w:rPr>
      </w:pPr>
      <w:r w:rsidRPr="006A73E8">
        <w:rPr>
          <w:rFonts w:eastAsia="Times New Roman"/>
          <w:lang w:eastAsia="ru-RU"/>
        </w:rPr>
        <w:t>3.2.Удержать с МО-Исполнителя _________сумму за медицинские услуги, указанные в пункте 2.2.4. с восстановлением данной суммы на счет МО-Фондодержателя ____________________________________</w:t>
      </w:r>
    </w:p>
    <w:p w:rsidR="006F1AFC" w:rsidRDefault="006F1AFC" w:rsidP="003A7D18">
      <w:pPr>
        <w:spacing w:line="240" w:lineRule="auto"/>
        <w:rPr>
          <w:rFonts w:eastAsia="Times New Roman"/>
          <w:lang w:eastAsia="ru-RU"/>
        </w:rPr>
      </w:pPr>
      <w:r>
        <w:rPr>
          <w:rFonts w:eastAsia="Times New Roman"/>
          <w:lang w:eastAsia="ru-RU"/>
        </w:rPr>
        <w:t>3.3. Удержать с МО, выдавшей направление</w:t>
      </w:r>
      <w:r w:rsidR="00645314">
        <w:rPr>
          <w:rFonts w:eastAsia="Times New Roman"/>
          <w:lang w:eastAsia="ru-RU"/>
        </w:rPr>
        <w:t xml:space="preserve"> _________</w:t>
      </w:r>
      <w:r w:rsidR="000855D4">
        <w:rPr>
          <w:rFonts w:eastAsia="Times New Roman"/>
          <w:lang w:eastAsia="ru-RU"/>
        </w:rPr>
        <w:t>сумму за медицинские услуги, указанные в пункте 2.1.4. с восстановлением данной суммы на счет МО-фондодержателя</w:t>
      </w:r>
    </w:p>
    <w:p w:rsidR="00B928B4" w:rsidRPr="006A73E8" w:rsidRDefault="00B928B4" w:rsidP="003A7D18">
      <w:pPr>
        <w:spacing w:line="240" w:lineRule="auto"/>
        <w:rPr>
          <w:rFonts w:eastAsia="Times New Roman"/>
          <w:lang w:eastAsia="ru-RU"/>
        </w:rPr>
      </w:pPr>
    </w:p>
    <w:tbl>
      <w:tblPr>
        <w:tblW w:w="10058" w:type="dxa"/>
        <w:tblBorders>
          <w:top w:val="single" w:sz="4" w:space="0" w:color="auto"/>
          <w:left w:val="single" w:sz="4" w:space="0" w:color="auto"/>
          <w:bottom w:val="single" w:sz="4" w:space="0" w:color="auto"/>
          <w:right w:val="single" w:sz="4" w:space="0" w:color="auto"/>
        </w:tblBorders>
        <w:tblLook w:val="0000"/>
      </w:tblPr>
      <w:tblGrid>
        <w:gridCol w:w="3643"/>
        <w:gridCol w:w="2695"/>
        <w:gridCol w:w="3720"/>
      </w:tblGrid>
      <w:tr w:rsidR="003A7D18" w:rsidRPr="006A73E8" w:rsidTr="003A7D18">
        <w:trPr>
          <w:trHeight w:val="279"/>
        </w:trPr>
        <w:tc>
          <w:tcPr>
            <w:tcW w:w="3794" w:type="dxa"/>
            <w:tcBorders>
              <w:top w:val="single" w:sz="4" w:space="0" w:color="auto"/>
              <w:left w:val="single" w:sz="4" w:space="0" w:color="auto"/>
              <w:bottom w:val="single" w:sz="4" w:space="0" w:color="auto"/>
              <w:right w:val="single" w:sz="4" w:space="0" w:color="auto"/>
            </w:tcBorders>
          </w:tcPr>
          <w:p w:rsidR="003A7D18" w:rsidRPr="006A73E8" w:rsidRDefault="003A7D18" w:rsidP="003A7D18">
            <w:pPr>
              <w:spacing w:before="100" w:beforeAutospacing="1" w:after="100" w:afterAutospacing="1" w:line="240" w:lineRule="auto"/>
              <w:rPr>
                <w:rFonts w:eastAsia="Times New Roman"/>
                <w:lang w:eastAsia="ru-RU"/>
              </w:rPr>
            </w:pPr>
            <w:r w:rsidRPr="006A73E8">
              <w:rPr>
                <w:rFonts w:eastAsia="Times New Roman"/>
                <w:lang w:eastAsia="ru-RU"/>
              </w:rPr>
              <w:t>Врач-эксперт </w:t>
            </w:r>
          </w:p>
        </w:tc>
        <w:tc>
          <w:tcPr>
            <w:tcW w:w="2880" w:type="dxa"/>
            <w:tcBorders>
              <w:top w:val="single" w:sz="4" w:space="0" w:color="auto"/>
              <w:left w:val="single" w:sz="4" w:space="0" w:color="auto"/>
              <w:bottom w:val="single" w:sz="4" w:space="0" w:color="auto"/>
              <w:right w:val="single" w:sz="4" w:space="0" w:color="auto"/>
            </w:tcBorders>
          </w:tcPr>
          <w:p w:rsidR="003A7D18" w:rsidRPr="006A73E8" w:rsidRDefault="003A7D18" w:rsidP="003A7D18">
            <w:pPr>
              <w:spacing w:before="100" w:beforeAutospacing="1" w:after="100" w:afterAutospacing="1" w:line="240" w:lineRule="auto"/>
              <w:rPr>
                <w:rFonts w:eastAsia="Times New Roman"/>
                <w:lang w:eastAsia="ru-RU"/>
              </w:rPr>
            </w:pPr>
            <w:r w:rsidRPr="006A73E8">
              <w:rPr>
                <w:rFonts w:eastAsia="Times New Roman"/>
                <w:lang w:eastAsia="ru-RU"/>
              </w:rPr>
              <w:t>Ф. И. О.</w:t>
            </w:r>
          </w:p>
        </w:tc>
        <w:tc>
          <w:tcPr>
            <w:tcW w:w="3384" w:type="dxa"/>
            <w:tcBorders>
              <w:top w:val="single" w:sz="4" w:space="0" w:color="auto"/>
              <w:left w:val="single" w:sz="4" w:space="0" w:color="auto"/>
              <w:bottom w:val="single" w:sz="4" w:space="0" w:color="auto"/>
              <w:right w:val="single" w:sz="4" w:space="0" w:color="auto"/>
            </w:tcBorders>
          </w:tcPr>
          <w:p w:rsidR="003A7D18" w:rsidRPr="006A73E8" w:rsidRDefault="003A7D18" w:rsidP="003A7D18">
            <w:pPr>
              <w:spacing w:before="100" w:beforeAutospacing="1" w:after="100" w:afterAutospacing="1" w:line="240" w:lineRule="auto"/>
              <w:rPr>
                <w:rFonts w:eastAsia="Times New Roman"/>
                <w:lang w:eastAsia="ru-RU"/>
              </w:rPr>
            </w:pPr>
            <w:r w:rsidRPr="006A73E8">
              <w:rPr>
                <w:rFonts w:eastAsia="Times New Roman"/>
                <w:lang w:eastAsia="ru-RU"/>
              </w:rPr>
              <w:t>__________________подпись</w:t>
            </w:r>
          </w:p>
        </w:tc>
      </w:tr>
      <w:tr w:rsidR="003A7D18" w:rsidRPr="006A73E8" w:rsidTr="003A7D18">
        <w:trPr>
          <w:trHeight w:val="283"/>
        </w:trPr>
        <w:tc>
          <w:tcPr>
            <w:tcW w:w="3794" w:type="dxa"/>
            <w:tcBorders>
              <w:top w:val="single" w:sz="4" w:space="0" w:color="auto"/>
              <w:left w:val="single" w:sz="4" w:space="0" w:color="auto"/>
              <w:bottom w:val="single" w:sz="4" w:space="0" w:color="auto"/>
              <w:right w:val="single" w:sz="4" w:space="0" w:color="auto"/>
            </w:tcBorders>
          </w:tcPr>
          <w:p w:rsidR="003A7D18" w:rsidRPr="006A73E8" w:rsidRDefault="003A7D18" w:rsidP="003A7D18">
            <w:pPr>
              <w:spacing w:before="100" w:beforeAutospacing="1" w:after="100" w:afterAutospacing="1" w:line="240" w:lineRule="auto"/>
              <w:rPr>
                <w:rFonts w:eastAsia="Times New Roman"/>
                <w:lang w:eastAsia="ru-RU"/>
              </w:rPr>
            </w:pPr>
            <w:r w:rsidRPr="006A73E8">
              <w:rPr>
                <w:rFonts w:eastAsia="Times New Roman"/>
                <w:lang w:eastAsia="ru-RU"/>
              </w:rPr>
              <w:t>Руководитель экспертного отдела Страховщика</w:t>
            </w:r>
          </w:p>
        </w:tc>
        <w:tc>
          <w:tcPr>
            <w:tcW w:w="2880" w:type="dxa"/>
            <w:tcBorders>
              <w:top w:val="single" w:sz="4" w:space="0" w:color="auto"/>
              <w:left w:val="single" w:sz="4" w:space="0" w:color="auto"/>
              <w:bottom w:val="single" w:sz="4" w:space="0" w:color="auto"/>
              <w:right w:val="single" w:sz="4" w:space="0" w:color="auto"/>
            </w:tcBorders>
          </w:tcPr>
          <w:p w:rsidR="003A7D18" w:rsidRPr="006A73E8" w:rsidRDefault="003A7D18" w:rsidP="003A7D18">
            <w:pPr>
              <w:spacing w:before="100" w:beforeAutospacing="1" w:after="100" w:afterAutospacing="1" w:line="240" w:lineRule="auto"/>
              <w:rPr>
                <w:rFonts w:eastAsia="Times New Roman"/>
                <w:lang w:eastAsia="ru-RU"/>
              </w:rPr>
            </w:pPr>
            <w:r w:rsidRPr="006A73E8">
              <w:rPr>
                <w:rFonts w:eastAsia="Times New Roman"/>
                <w:lang w:eastAsia="ru-RU"/>
              </w:rPr>
              <w:t>Ф. И. О.</w:t>
            </w:r>
          </w:p>
        </w:tc>
        <w:tc>
          <w:tcPr>
            <w:tcW w:w="3384" w:type="dxa"/>
            <w:tcBorders>
              <w:top w:val="single" w:sz="4" w:space="0" w:color="auto"/>
              <w:left w:val="single" w:sz="4" w:space="0" w:color="auto"/>
              <w:bottom w:val="single" w:sz="4" w:space="0" w:color="auto"/>
              <w:right w:val="single" w:sz="4" w:space="0" w:color="auto"/>
            </w:tcBorders>
          </w:tcPr>
          <w:p w:rsidR="003A7D18" w:rsidRPr="006A73E8" w:rsidRDefault="003A7D18" w:rsidP="003A7D18">
            <w:pPr>
              <w:spacing w:before="100" w:beforeAutospacing="1" w:after="100" w:afterAutospacing="1" w:line="240" w:lineRule="auto"/>
              <w:rPr>
                <w:rFonts w:eastAsia="Times New Roman"/>
                <w:lang w:eastAsia="ru-RU"/>
              </w:rPr>
            </w:pPr>
            <w:r w:rsidRPr="006A73E8">
              <w:rPr>
                <w:rFonts w:eastAsia="Times New Roman"/>
                <w:lang w:eastAsia="ru-RU"/>
              </w:rPr>
              <w:t>__________________подпись</w:t>
            </w:r>
          </w:p>
        </w:tc>
      </w:tr>
    </w:tbl>
    <w:p w:rsidR="003D5186" w:rsidRDefault="003A7D18" w:rsidP="003A7D18">
      <w:pPr>
        <w:spacing w:line="240" w:lineRule="auto"/>
        <w:rPr>
          <w:rFonts w:eastAsia="Times New Roman"/>
          <w:lang w:eastAsia="ru-RU"/>
        </w:rPr>
      </w:pPr>
      <w:r w:rsidRPr="006A73E8">
        <w:rPr>
          <w:rFonts w:eastAsia="Times New Roman"/>
          <w:lang w:eastAsia="ru-RU"/>
        </w:rPr>
        <w:t xml:space="preserve">Директор СМО       Главный врач </w:t>
      </w:r>
      <w:r w:rsidR="003D5186" w:rsidRPr="006A73E8">
        <w:rPr>
          <w:rFonts w:eastAsia="Times New Roman"/>
          <w:lang w:eastAsia="ru-RU"/>
        </w:rPr>
        <w:t>Главный врач МО-</w:t>
      </w:r>
    </w:p>
    <w:p w:rsidR="003A7D18" w:rsidRPr="006A73E8" w:rsidRDefault="003A7D18" w:rsidP="00DE2DED">
      <w:pPr>
        <w:spacing w:line="240" w:lineRule="auto"/>
        <w:rPr>
          <w:rFonts w:eastAsia="Times New Roman"/>
          <w:lang w:eastAsia="ru-RU"/>
        </w:rPr>
      </w:pPr>
      <w:r w:rsidRPr="006A73E8">
        <w:rPr>
          <w:rFonts w:eastAsia="Times New Roman"/>
          <w:lang w:eastAsia="ru-RU"/>
        </w:rPr>
        <w:t>МО- Фондодержателя</w:t>
      </w:r>
      <w:r w:rsidR="003D5186">
        <w:rPr>
          <w:rFonts w:eastAsia="Times New Roman"/>
          <w:lang w:eastAsia="ru-RU"/>
        </w:rPr>
        <w:t>И</w:t>
      </w:r>
      <w:r w:rsidRPr="006A73E8">
        <w:rPr>
          <w:rFonts w:eastAsia="Times New Roman"/>
          <w:lang w:eastAsia="ru-RU"/>
        </w:rPr>
        <w:t>сполнитель</w:t>
      </w:r>
    </w:p>
    <w:p w:rsidR="003A7D18" w:rsidRPr="006A73E8" w:rsidRDefault="00DE2DED" w:rsidP="003A7D18">
      <w:pPr>
        <w:spacing w:line="240" w:lineRule="auto"/>
        <w:rPr>
          <w:rFonts w:eastAsia="Times New Roman"/>
          <w:lang w:eastAsia="ru-RU"/>
        </w:rPr>
      </w:pPr>
      <w:r>
        <w:rPr>
          <w:rFonts w:eastAsia="Times New Roman"/>
          <w:lang w:eastAsia="ru-RU"/>
        </w:rPr>
        <w:t>______________________      _________________        ______________________</w:t>
      </w:r>
    </w:p>
    <w:p w:rsidR="003A7D18" w:rsidRPr="006A73E8" w:rsidRDefault="003A7D18" w:rsidP="003A7D18">
      <w:pPr>
        <w:rPr>
          <w:rFonts w:eastAsia="Calibri"/>
        </w:rPr>
      </w:pPr>
    </w:p>
    <w:p w:rsidR="003A7D18" w:rsidRPr="006A73E8" w:rsidRDefault="003A7D18" w:rsidP="003A7D18">
      <w:pPr>
        <w:spacing w:line="240" w:lineRule="auto"/>
        <w:jc w:val="right"/>
        <w:outlineLvl w:val="0"/>
        <w:rPr>
          <w:rFonts w:eastAsia="Times New Roman"/>
          <w:b/>
          <w:lang w:eastAsia="ru-RU"/>
        </w:rPr>
      </w:pPr>
    </w:p>
    <w:p w:rsidR="003A7D18" w:rsidRPr="006A73E8" w:rsidRDefault="003A7D18" w:rsidP="003A7D18">
      <w:pPr>
        <w:spacing w:line="240" w:lineRule="auto"/>
        <w:jc w:val="right"/>
        <w:outlineLvl w:val="0"/>
        <w:rPr>
          <w:rFonts w:eastAsia="Times New Roman"/>
          <w:b/>
          <w:lang w:eastAsia="ru-RU"/>
        </w:rPr>
      </w:pPr>
    </w:p>
    <w:p w:rsidR="003A7D18" w:rsidRDefault="003A7D18" w:rsidP="003A7D18">
      <w:pPr>
        <w:spacing w:line="240" w:lineRule="auto"/>
        <w:jc w:val="right"/>
        <w:outlineLvl w:val="0"/>
        <w:rPr>
          <w:rFonts w:eastAsia="Times New Roman"/>
          <w:b/>
          <w:lang w:eastAsia="ru-RU"/>
        </w:rPr>
      </w:pPr>
    </w:p>
    <w:p w:rsidR="00645314" w:rsidRPr="006A73E8" w:rsidRDefault="00645314" w:rsidP="003A7D18">
      <w:pPr>
        <w:spacing w:line="240" w:lineRule="auto"/>
        <w:jc w:val="right"/>
        <w:outlineLvl w:val="0"/>
        <w:rPr>
          <w:rFonts w:eastAsia="Times New Roman"/>
          <w:b/>
          <w:lang w:eastAsia="ru-RU"/>
        </w:rPr>
      </w:pPr>
    </w:p>
    <w:p w:rsidR="003A7D18" w:rsidRPr="006A73E8" w:rsidRDefault="003A7D18" w:rsidP="003A7D18">
      <w:pPr>
        <w:spacing w:line="240" w:lineRule="auto"/>
        <w:jc w:val="right"/>
        <w:outlineLvl w:val="0"/>
        <w:rPr>
          <w:rFonts w:eastAsia="Times New Roman"/>
          <w:b/>
          <w:bCs/>
          <w:lang w:eastAsia="ru-RU"/>
        </w:rPr>
      </w:pPr>
      <w:r w:rsidRPr="006A73E8">
        <w:rPr>
          <w:rFonts w:eastAsia="Times New Roman"/>
          <w:b/>
          <w:lang w:eastAsia="ru-RU"/>
        </w:rPr>
        <w:t>Приложение № 6</w:t>
      </w:r>
    </w:p>
    <w:p w:rsidR="003A7D18" w:rsidRPr="006A73E8" w:rsidRDefault="003A7D18" w:rsidP="003A7D18">
      <w:pPr>
        <w:spacing w:line="240" w:lineRule="auto"/>
        <w:jc w:val="right"/>
        <w:rPr>
          <w:rFonts w:eastAsia="Calibri"/>
          <w:bCs/>
        </w:rPr>
      </w:pPr>
      <w:r w:rsidRPr="006A73E8">
        <w:rPr>
          <w:rFonts w:eastAsia="Calibri"/>
          <w:bCs/>
        </w:rPr>
        <w:t>К Порядку оплаты медицинской помощи</w:t>
      </w:r>
    </w:p>
    <w:p w:rsidR="003A7D18" w:rsidRPr="006A73E8" w:rsidRDefault="003A7D18" w:rsidP="003A7D18">
      <w:pPr>
        <w:spacing w:line="240" w:lineRule="auto"/>
        <w:ind w:firstLine="539"/>
        <w:jc w:val="right"/>
        <w:rPr>
          <w:rFonts w:eastAsia="Times New Roman"/>
          <w:lang w:eastAsia="ru-RU"/>
        </w:rPr>
      </w:pPr>
    </w:p>
    <w:p w:rsidR="003A7D18" w:rsidRPr="006A73E8" w:rsidRDefault="003A7D18" w:rsidP="003A7D18">
      <w:pPr>
        <w:spacing w:line="240" w:lineRule="auto"/>
        <w:ind w:firstLine="539"/>
        <w:jc w:val="right"/>
        <w:rPr>
          <w:rFonts w:eastAsia="Times New Roman"/>
          <w:lang w:eastAsia="ru-RU"/>
        </w:rPr>
      </w:pPr>
      <w:r w:rsidRPr="006A73E8">
        <w:rPr>
          <w:rFonts w:eastAsia="Times New Roman"/>
          <w:lang w:eastAsia="ru-RU"/>
        </w:rPr>
        <w:t xml:space="preserve"> «Утверждаю»</w:t>
      </w:r>
    </w:p>
    <w:p w:rsidR="003A7D18" w:rsidRPr="006A73E8" w:rsidRDefault="003A7D18" w:rsidP="003A7D18">
      <w:pPr>
        <w:spacing w:line="240" w:lineRule="auto"/>
        <w:ind w:firstLine="539"/>
        <w:jc w:val="right"/>
        <w:rPr>
          <w:rFonts w:eastAsia="Times New Roman"/>
          <w:lang w:eastAsia="ru-RU"/>
        </w:rPr>
      </w:pPr>
      <w:r w:rsidRPr="006A73E8">
        <w:rPr>
          <w:rFonts w:eastAsia="Times New Roman"/>
          <w:lang w:eastAsia="ru-RU"/>
        </w:rPr>
        <w:t>Директор СМО __________________ (Ф.И.О.)</w:t>
      </w:r>
    </w:p>
    <w:p w:rsidR="003A7D18" w:rsidRPr="006A73E8" w:rsidRDefault="003A7D18" w:rsidP="003A7D18">
      <w:pPr>
        <w:spacing w:line="240" w:lineRule="auto"/>
        <w:ind w:firstLine="539"/>
        <w:jc w:val="right"/>
        <w:outlineLvl w:val="0"/>
        <w:rPr>
          <w:rFonts w:eastAsia="Times New Roman"/>
          <w:lang w:eastAsia="ru-RU"/>
        </w:rPr>
      </w:pPr>
      <w:r w:rsidRPr="006A73E8">
        <w:rPr>
          <w:rFonts w:eastAsia="Times New Roman"/>
          <w:lang w:eastAsia="ru-RU"/>
        </w:rPr>
        <w:t>    М.П. </w:t>
      </w:r>
    </w:p>
    <w:p w:rsidR="00B928B4" w:rsidRDefault="00B928B4" w:rsidP="003A7D18">
      <w:pPr>
        <w:spacing w:line="240" w:lineRule="auto"/>
        <w:ind w:firstLine="539"/>
        <w:jc w:val="center"/>
        <w:outlineLvl w:val="0"/>
        <w:rPr>
          <w:rFonts w:eastAsia="Times New Roman"/>
          <w:b/>
          <w:bCs/>
          <w:lang w:eastAsia="ru-RU"/>
        </w:rPr>
      </w:pPr>
    </w:p>
    <w:p w:rsidR="00645314" w:rsidRDefault="00645314" w:rsidP="003A7D18">
      <w:pPr>
        <w:spacing w:line="240" w:lineRule="auto"/>
        <w:ind w:firstLine="539"/>
        <w:jc w:val="center"/>
        <w:outlineLvl w:val="0"/>
        <w:rPr>
          <w:rFonts w:eastAsia="Times New Roman"/>
          <w:b/>
          <w:bCs/>
          <w:lang w:eastAsia="ru-RU"/>
        </w:rPr>
      </w:pPr>
    </w:p>
    <w:p w:rsidR="003A7D18" w:rsidRPr="006A73E8" w:rsidRDefault="003A7D18" w:rsidP="003A7D18">
      <w:pPr>
        <w:spacing w:line="240" w:lineRule="auto"/>
        <w:ind w:firstLine="539"/>
        <w:jc w:val="center"/>
        <w:outlineLvl w:val="0"/>
        <w:rPr>
          <w:rFonts w:eastAsia="Times New Roman"/>
          <w:lang w:eastAsia="ru-RU"/>
        </w:rPr>
      </w:pPr>
      <w:r w:rsidRPr="006A73E8">
        <w:rPr>
          <w:rFonts w:eastAsia="Times New Roman"/>
          <w:b/>
          <w:bCs/>
          <w:lang w:eastAsia="ru-RU"/>
        </w:rPr>
        <w:t>ПРОТОКОЛ ОБРАБОТКИ РЕЕСТРА ПАЦИЕНТОВ,</w:t>
      </w:r>
    </w:p>
    <w:p w:rsidR="003A7D18" w:rsidRPr="006A73E8" w:rsidRDefault="003A7D18" w:rsidP="003A7D18">
      <w:pPr>
        <w:spacing w:line="240" w:lineRule="auto"/>
        <w:ind w:firstLine="539"/>
        <w:jc w:val="center"/>
        <w:rPr>
          <w:rFonts w:eastAsia="Times New Roman"/>
          <w:lang w:eastAsia="ru-RU"/>
        </w:rPr>
      </w:pPr>
      <w:r w:rsidRPr="006A73E8">
        <w:rPr>
          <w:rFonts w:eastAsia="Times New Roman"/>
          <w:lang w:eastAsia="ru-RU"/>
        </w:rPr>
        <w:t>которым оказаны внешние медицинские услуги</w:t>
      </w:r>
    </w:p>
    <w:p w:rsidR="003A7D18" w:rsidRPr="006A73E8" w:rsidRDefault="003A7D18" w:rsidP="003A7D18">
      <w:pPr>
        <w:spacing w:line="240" w:lineRule="auto"/>
        <w:ind w:firstLine="539"/>
        <w:jc w:val="center"/>
        <w:rPr>
          <w:rFonts w:eastAsia="Times New Roman"/>
          <w:lang w:eastAsia="ru-RU"/>
        </w:rPr>
      </w:pPr>
      <w:r w:rsidRPr="006A73E8">
        <w:rPr>
          <w:rFonts w:eastAsia="Times New Roman"/>
          <w:b/>
          <w:bCs/>
          <w:lang w:eastAsia="ru-RU"/>
        </w:rPr>
        <w:t>медицинской организацией _</w:t>
      </w:r>
      <w:r w:rsidRPr="006A73E8">
        <w:rPr>
          <w:rFonts w:eastAsia="Times New Roman"/>
          <w:lang w:eastAsia="ru-RU"/>
        </w:rPr>
        <w:t>_______________________,</w:t>
      </w:r>
    </w:p>
    <w:p w:rsidR="003A7D18" w:rsidRPr="006A73E8" w:rsidRDefault="003A7D18" w:rsidP="003A7D18">
      <w:pPr>
        <w:spacing w:line="240" w:lineRule="auto"/>
        <w:ind w:firstLine="539"/>
        <w:jc w:val="center"/>
        <w:rPr>
          <w:rFonts w:eastAsia="Times New Roman"/>
          <w:lang w:eastAsia="ru-RU"/>
        </w:rPr>
      </w:pPr>
      <w:r w:rsidRPr="006A73E8">
        <w:rPr>
          <w:rFonts w:eastAsia="Times New Roman"/>
          <w:lang w:eastAsia="ru-RU"/>
        </w:rPr>
        <w:t xml:space="preserve">                                                                (наименование)</w:t>
      </w:r>
    </w:p>
    <w:p w:rsidR="003A7D18" w:rsidRDefault="003A7D18" w:rsidP="003A7D18">
      <w:pPr>
        <w:spacing w:line="240" w:lineRule="auto"/>
        <w:ind w:firstLine="539"/>
        <w:jc w:val="center"/>
        <w:rPr>
          <w:rFonts w:eastAsia="Times New Roman"/>
          <w:lang w:eastAsia="ru-RU"/>
        </w:rPr>
      </w:pPr>
      <w:r w:rsidRPr="006A73E8">
        <w:rPr>
          <w:rFonts w:eastAsia="Times New Roman"/>
          <w:lang w:eastAsia="ru-RU"/>
        </w:rPr>
        <w:t>за отчетный период с ___________ по___________20__г._</w:t>
      </w:r>
    </w:p>
    <w:p w:rsidR="00645314" w:rsidRDefault="00645314" w:rsidP="003A7D18">
      <w:pPr>
        <w:spacing w:line="240" w:lineRule="auto"/>
        <w:ind w:firstLine="539"/>
        <w:jc w:val="center"/>
        <w:rPr>
          <w:rFonts w:eastAsia="Times New Roman"/>
          <w:lang w:eastAsia="ru-RU"/>
        </w:rPr>
      </w:pPr>
    </w:p>
    <w:p w:rsidR="00645314" w:rsidRDefault="00645314" w:rsidP="003A7D18">
      <w:pPr>
        <w:spacing w:line="240" w:lineRule="auto"/>
        <w:ind w:firstLine="539"/>
        <w:jc w:val="center"/>
        <w:rPr>
          <w:rFonts w:eastAsia="Times New Roman"/>
          <w:lang w:eastAsia="ru-RU"/>
        </w:rPr>
      </w:pPr>
    </w:p>
    <w:p w:rsidR="00645314" w:rsidRPr="006A73E8" w:rsidRDefault="00645314" w:rsidP="003A7D18">
      <w:pPr>
        <w:spacing w:line="240" w:lineRule="auto"/>
        <w:ind w:firstLine="539"/>
        <w:jc w:val="center"/>
        <w:rPr>
          <w:rFonts w:eastAsia="Times New Roman"/>
          <w:lang w:eastAsia="ru-RU"/>
        </w:rPr>
      </w:pPr>
    </w:p>
    <w:p w:rsidR="003A7D18" w:rsidRPr="006A73E8" w:rsidRDefault="003A7D18" w:rsidP="003A7D18">
      <w:pPr>
        <w:spacing w:line="240" w:lineRule="auto"/>
        <w:ind w:firstLine="539"/>
        <w:rPr>
          <w:rFonts w:eastAsia="Times New Roman"/>
          <w:lang w:eastAsia="ru-RU"/>
        </w:rPr>
      </w:pPr>
      <w:r w:rsidRPr="006A73E8">
        <w:rPr>
          <w:rFonts w:eastAsia="Times New Roman"/>
          <w:lang w:eastAsia="ru-RU"/>
        </w:rPr>
        <w:t> </w:t>
      </w:r>
    </w:p>
    <w:tbl>
      <w:tblPr>
        <w:tblW w:w="10222" w:type="dxa"/>
        <w:jc w:val="center"/>
        <w:tblBorders>
          <w:top w:val="single" w:sz="4" w:space="0" w:color="auto"/>
          <w:left w:val="single" w:sz="4" w:space="0" w:color="auto"/>
          <w:bottom w:val="single" w:sz="4" w:space="0" w:color="auto"/>
          <w:right w:val="single" w:sz="4" w:space="0" w:color="auto"/>
        </w:tblBorders>
        <w:tblLook w:val="0000"/>
      </w:tblPr>
      <w:tblGrid>
        <w:gridCol w:w="2611"/>
        <w:gridCol w:w="2421"/>
        <w:gridCol w:w="3336"/>
        <w:gridCol w:w="1854"/>
      </w:tblGrid>
      <w:tr w:rsidR="003A7D18" w:rsidRPr="00645314" w:rsidTr="00645314">
        <w:trPr>
          <w:trHeight w:val="2435"/>
          <w:jc w:val="center"/>
        </w:trPr>
        <w:tc>
          <w:tcPr>
            <w:tcW w:w="261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rPr>
                <w:rFonts w:eastAsia="Times New Roman"/>
                <w:sz w:val="24"/>
                <w:lang w:eastAsia="ru-RU"/>
              </w:rPr>
            </w:pPr>
            <w:r w:rsidRPr="00645314">
              <w:rPr>
                <w:rFonts w:eastAsia="Times New Roman"/>
                <w:sz w:val="24"/>
                <w:lang w:eastAsia="ru-RU"/>
              </w:rPr>
              <w:t>Наименование МО-Фондодержателя</w:t>
            </w:r>
          </w:p>
        </w:tc>
        <w:tc>
          <w:tcPr>
            <w:tcW w:w="242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rPr>
                <w:rFonts w:eastAsia="Times New Roman"/>
                <w:sz w:val="24"/>
                <w:lang w:eastAsia="ru-RU"/>
              </w:rPr>
            </w:pPr>
            <w:r w:rsidRPr="00645314">
              <w:rPr>
                <w:rFonts w:eastAsia="Times New Roman"/>
                <w:sz w:val="24"/>
                <w:lang w:eastAsia="ru-RU"/>
              </w:rPr>
              <w:t>Фактически предъявленная сумма на оплату согласно реестру МО-Исполнителя</w:t>
            </w:r>
          </w:p>
        </w:tc>
        <w:tc>
          <w:tcPr>
            <w:tcW w:w="3336"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rPr>
                <w:rFonts w:eastAsia="Times New Roman"/>
                <w:sz w:val="24"/>
                <w:lang w:eastAsia="ru-RU"/>
              </w:rPr>
            </w:pPr>
            <w:r w:rsidRPr="00645314">
              <w:rPr>
                <w:rFonts w:eastAsia="Times New Roman"/>
                <w:sz w:val="24"/>
                <w:lang w:eastAsia="ru-RU"/>
              </w:rPr>
              <w:t>Удержано из предъявленной суммы на основании акта медико-экономической экспертизы СМО, проведенной на основании акта разногласий МО-Фондодержателя и/или претензии МО-Исполнителя</w:t>
            </w:r>
          </w:p>
        </w:tc>
        <w:tc>
          <w:tcPr>
            <w:tcW w:w="1854"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rPr>
                <w:rFonts w:eastAsia="Times New Roman"/>
                <w:sz w:val="24"/>
                <w:lang w:eastAsia="ru-RU"/>
              </w:rPr>
            </w:pPr>
            <w:r w:rsidRPr="00645314">
              <w:rPr>
                <w:rFonts w:eastAsia="Times New Roman"/>
                <w:sz w:val="24"/>
                <w:lang w:eastAsia="ru-RU"/>
              </w:rPr>
              <w:t>Сумма к оплате (руб.)</w:t>
            </w:r>
          </w:p>
        </w:tc>
      </w:tr>
      <w:tr w:rsidR="003A7D18" w:rsidRPr="00645314" w:rsidTr="003A7D18">
        <w:trPr>
          <w:trHeight w:val="284"/>
          <w:jc w:val="center"/>
        </w:trPr>
        <w:tc>
          <w:tcPr>
            <w:tcW w:w="261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242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3336"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1854"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r>
      <w:tr w:rsidR="003A7D18" w:rsidRPr="00645314" w:rsidTr="003A7D18">
        <w:trPr>
          <w:trHeight w:val="284"/>
          <w:jc w:val="center"/>
        </w:trPr>
        <w:tc>
          <w:tcPr>
            <w:tcW w:w="261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242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3336"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1854"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r>
      <w:tr w:rsidR="003A7D18" w:rsidRPr="00645314" w:rsidTr="003A7D18">
        <w:trPr>
          <w:trHeight w:val="284"/>
          <w:jc w:val="center"/>
        </w:trPr>
        <w:tc>
          <w:tcPr>
            <w:tcW w:w="261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2421"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3336"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c>
          <w:tcPr>
            <w:tcW w:w="1854" w:type="dxa"/>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ind w:firstLine="540"/>
              <w:rPr>
                <w:rFonts w:eastAsia="Times New Roman"/>
                <w:sz w:val="24"/>
                <w:lang w:eastAsia="ru-RU"/>
              </w:rPr>
            </w:pPr>
            <w:r w:rsidRPr="00645314">
              <w:rPr>
                <w:rFonts w:eastAsia="Times New Roman"/>
                <w:sz w:val="24"/>
                <w:lang w:eastAsia="ru-RU"/>
              </w:rPr>
              <w:t> </w:t>
            </w:r>
          </w:p>
        </w:tc>
      </w:tr>
      <w:tr w:rsidR="003A7D18" w:rsidRPr="00645314" w:rsidTr="003A7D18">
        <w:trPr>
          <w:trHeight w:val="300"/>
          <w:jc w:val="center"/>
        </w:trPr>
        <w:tc>
          <w:tcPr>
            <w:tcW w:w="10222" w:type="dxa"/>
            <w:gridSpan w:val="4"/>
            <w:tcBorders>
              <w:top w:val="single" w:sz="4" w:space="0" w:color="auto"/>
              <w:left w:val="single" w:sz="4" w:space="0" w:color="auto"/>
              <w:bottom w:val="single" w:sz="4" w:space="0" w:color="auto"/>
              <w:right w:val="single" w:sz="4" w:space="0" w:color="auto"/>
            </w:tcBorders>
          </w:tcPr>
          <w:p w:rsidR="003A7D18" w:rsidRPr="00645314" w:rsidRDefault="003A7D18" w:rsidP="003A7D18">
            <w:pPr>
              <w:spacing w:before="100" w:beforeAutospacing="1" w:after="100" w:afterAutospacing="1" w:line="240" w:lineRule="auto"/>
              <w:rPr>
                <w:rFonts w:eastAsia="Times New Roman"/>
                <w:sz w:val="24"/>
                <w:lang w:eastAsia="ru-RU"/>
              </w:rPr>
            </w:pPr>
            <w:r w:rsidRPr="00645314">
              <w:rPr>
                <w:rFonts w:eastAsia="Times New Roman"/>
                <w:sz w:val="24"/>
                <w:lang w:eastAsia="ru-RU"/>
              </w:rPr>
              <w:t>Итого к оплате за медицинские услуги МО-Исполнителя:</w:t>
            </w:r>
          </w:p>
        </w:tc>
      </w:tr>
    </w:tbl>
    <w:p w:rsidR="003A7D18" w:rsidRDefault="003A7D18" w:rsidP="003A7D18">
      <w:pPr>
        <w:spacing w:line="240" w:lineRule="auto"/>
        <w:ind w:firstLine="539"/>
        <w:rPr>
          <w:rFonts w:eastAsia="Times New Roman"/>
          <w:lang w:eastAsia="ru-RU"/>
        </w:rPr>
      </w:pPr>
      <w:r w:rsidRPr="006A73E8">
        <w:rPr>
          <w:rFonts w:eastAsia="Times New Roman"/>
          <w:lang w:eastAsia="ru-RU"/>
        </w:rPr>
        <w:t> </w:t>
      </w:r>
    </w:p>
    <w:p w:rsidR="00645314" w:rsidRDefault="00645314" w:rsidP="003A7D18">
      <w:pPr>
        <w:spacing w:line="240" w:lineRule="auto"/>
        <w:ind w:firstLine="539"/>
        <w:rPr>
          <w:rFonts w:eastAsia="Times New Roman"/>
          <w:lang w:eastAsia="ru-RU"/>
        </w:rPr>
      </w:pPr>
    </w:p>
    <w:p w:rsidR="00645314" w:rsidRPr="006A73E8" w:rsidRDefault="00645314" w:rsidP="003A7D18">
      <w:pPr>
        <w:spacing w:line="240" w:lineRule="auto"/>
        <w:ind w:firstLine="539"/>
        <w:rPr>
          <w:rFonts w:eastAsia="Times New Roman"/>
          <w:lang w:eastAsia="ru-RU"/>
        </w:rPr>
      </w:pPr>
    </w:p>
    <w:p w:rsidR="003A7D18" w:rsidRPr="006A73E8" w:rsidRDefault="003A7D18" w:rsidP="003A7D18">
      <w:pPr>
        <w:spacing w:line="240" w:lineRule="auto"/>
        <w:ind w:firstLine="539"/>
        <w:outlineLvl w:val="0"/>
        <w:rPr>
          <w:rFonts w:eastAsia="Times New Roman"/>
          <w:lang w:eastAsia="ru-RU"/>
        </w:rPr>
      </w:pPr>
      <w:r w:rsidRPr="006A73E8">
        <w:rPr>
          <w:rFonts w:eastAsia="Times New Roman"/>
          <w:lang w:eastAsia="ru-RU"/>
        </w:rPr>
        <w:t>Исполнил _____________________ (Ф.И.О.) Дата ___________________</w:t>
      </w:r>
    </w:p>
    <w:p w:rsidR="003A7D18" w:rsidRPr="006A73E8" w:rsidRDefault="003A7D18" w:rsidP="003A7D18">
      <w:pPr>
        <w:spacing w:line="240" w:lineRule="auto"/>
        <w:ind w:firstLine="539"/>
        <w:jc w:val="right"/>
        <w:outlineLvl w:val="0"/>
        <w:rPr>
          <w:rFonts w:eastAsia="Times New Roman"/>
          <w:lang w:eastAsia="ru-RU"/>
        </w:rPr>
      </w:pPr>
    </w:p>
    <w:p w:rsidR="003A7D18" w:rsidRPr="006A73E8" w:rsidRDefault="003A7D18" w:rsidP="003A7D18">
      <w:pPr>
        <w:spacing w:line="240" w:lineRule="auto"/>
        <w:ind w:firstLine="539"/>
        <w:jc w:val="right"/>
        <w:outlineLvl w:val="0"/>
        <w:rPr>
          <w:rFonts w:eastAsia="Times New Roman"/>
          <w:lang w:eastAsia="ru-RU"/>
        </w:rPr>
      </w:pPr>
    </w:p>
    <w:p w:rsidR="000065BF" w:rsidRPr="006A73E8" w:rsidRDefault="000065BF"/>
    <w:sectPr w:rsidR="000065BF" w:rsidRPr="006A73E8" w:rsidSect="00A173FA">
      <w:headerReference w:type="default" r:id="rId12"/>
      <w:pgSz w:w="11906" w:h="16838"/>
      <w:pgMar w:top="993" w:right="849"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E83" w:rsidRDefault="00A21E83">
      <w:pPr>
        <w:spacing w:line="240" w:lineRule="auto"/>
      </w:pPr>
      <w:r>
        <w:separator/>
      </w:r>
    </w:p>
  </w:endnote>
  <w:endnote w:type="continuationSeparator" w:id="1">
    <w:p w:rsidR="00A21E83" w:rsidRDefault="00A21E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imes New Roman CYR">
    <w:altName w:val="DejaVu Sans"/>
    <w:panose1 w:val="02020603050405020304"/>
    <w:charset w:val="CC"/>
    <w:family w:val="roman"/>
    <w:pitch w:val="default"/>
    <w:sig w:usb0="00000000" w:usb1="00000000"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DejaVu Sans">
    <w:charset w:val="00"/>
    <w:family w:val="auto"/>
    <w:pitch w:val="default"/>
    <w:sig w:usb0="E7006EFF" w:usb1="D200FDFF" w:usb2="0A246029" w:usb3="0400200C" w:csb0="600001FF" w:csb1="DFFF0000"/>
  </w:font>
  <w:font w:name="Consolas">
    <w:panose1 w:val="020B0609020204030204"/>
    <w:charset w:val="CC"/>
    <w:family w:val="modern"/>
    <w:pitch w:val="fixed"/>
    <w:sig w:usb0="E10002FF" w:usb1="4000FCFF" w:usb2="00000009" w:usb3="00000000" w:csb0="0000019F" w:csb1="00000000"/>
  </w:font>
  <w:font w:name="Bookshelf Symbol 7">
    <w:altName w:val="MT Extra"/>
    <w:panose1 w:val="05010101010101010101"/>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E83" w:rsidRDefault="00A21E83">
      <w:pPr>
        <w:spacing w:line="240" w:lineRule="auto"/>
      </w:pPr>
      <w:r>
        <w:separator/>
      </w:r>
    </w:p>
  </w:footnote>
  <w:footnote w:type="continuationSeparator" w:id="1">
    <w:p w:rsidR="00A21E83" w:rsidRDefault="00A21E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41" w:rsidRDefault="00C52113" w:rsidP="003A7D18">
    <w:pPr>
      <w:pStyle w:val="af1"/>
      <w:framePr w:wrap="auto" w:vAnchor="text" w:hAnchor="margin" w:xAlign="center" w:y="1"/>
      <w:rPr>
        <w:rStyle w:val="af3"/>
      </w:rPr>
    </w:pPr>
    <w:r>
      <w:rPr>
        <w:rStyle w:val="af3"/>
      </w:rPr>
      <w:fldChar w:fldCharType="begin"/>
    </w:r>
    <w:r w:rsidR="00363A41">
      <w:rPr>
        <w:rStyle w:val="af3"/>
      </w:rPr>
      <w:instrText xml:space="preserve">PAGE  </w:instrText>
    </w:r>
    <w:r>
      <w:rPr>
        <w:rStyle w:val="af3"/>
      </w:rPr>
      <w:fldChar w:fldCharType="separate"/>
    </w:r>
    <w:r w:rsidR="00C5616F">
      <w:rPr>
        <w:rStyle w:val="af3"/>
        <w:noProof/>
      </w:rPr>
      <w:t>2</w:t>
    </w:r>
    <w:r>
      <w:rPr>
        <w:rStyle w:val="af3"/>
      </w:rPr>
      <w:fldChar w:fldCharType="end"/>
    </w:r>
  </w:p>
  <w:p w:rsidR="00363A41" w:rsidRDefault="00363A4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E6D"/>
    <w:multiLevelType w:val="multilevel"/>
    <w:tmpl w:val="614616E6"/>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7917F74"/>
    <w:multiLevelType w:val="hybridMultilevel"/>
    <w:tmpl w:val="B55061BC"/>
    <w:lvl w:ilvl="0" w:tplc="6B169E30">
      <w:start w:val="1"/>
      <w:numFmt w:val="bullet"/>
      <w:lvlText w:val="•"/>
      <w:lvlJc w:val="left"/>
      <w:pPr>
        <w:tabs>
          <w:tab w:val="num" w:pos="720"/>
        </w:tabs>
        <w:ind w:left="720" w:hanging="360"/>
      </w:pPr>
      <w:rPr>
        <w:rFonts w:ascii="Arial" w:hAnsi="Arial" w:hint="default"/>
      </w:rPr>
    </w:lvl>
    <w:lvl w:ilvl="1" w:tplc="92DC9E58" w:tentative="1">
      <w:start w:val="1"/>
      <w:numFmt w:val="decimal"/>
      <w:lvlText w:val="%2."/>
      <w:lvlJc w:val="left"/>
      <w:pPr>
        <w:tabs>
          <w:tab w:val="num" w:pos="1440"/>
        </w:tabs>
        <w:ind w:left="1440" w:hanging="360"/>
      </w:pPr>
    </w:lvl>
    <w:lvl w:ilvl="2" w:tplc="1854ADCA" w:tentative="1">
      <w:start w:val="1"/>
      <w:numFmt w:val="decimal"/>
      <w:lvlText w:val="%3."/>
      <w:lvlJc w:val="left"/>
      <w:pPr>
        <w:tabs>
          <w:tab w:val="num" w:pos="2160"/>
        </w:tabs>
        <w:ind w:left="2160" w:hanging="360"/>
      </w:pPr>
    </w:lvl>
    <w:lvl w:ilvl="3" w:tplc="9754E9E0" w:tentative="1">
      <w:start w:val="1"/>
      <w:numFmt w:val="decimal"/>
      <w:lvlText w:val="%4."/>
      <w:lvlJc w:val="left"/>
      <w:pPr>
        <w:tabs>
          <w:tab w:val="num" w:pos="2880"/>
        </w:tabs>
        <w:ind w:left="2880" w:hanging="360"/>
      </w:pPr>
    </w:lvl>
    <w:lvl w:ilvl="4" w:tplc="FCCCD69E" w:tentative="1">
      <w:start w:val="1"/>
      <w:numFmt w:val="decimal"/>
      <w:lvlText w:val="%5."/>
      <w:lvlJc w:val="left"/>
      <w:pPr>
        <w:tabs>
          <w:tab w:val="num" w:pos="3600"/>
        </w:tabs>
        <w:ind w:left="3600" w:hanging="360"/>
      </w:pPr>
    </w:lvl>
    <w:lvl w:ilvl="5" w:tplc="14101750" w:tentative="1">
      <w:start w:val="1"/>
      <w:numFmt w:val="decimal"/>
      <w:lvlText w:val="%6."/>
      <w:lvlJc w:val="left"/>
      <w:pPr>
        <w:tabs>
          <w:tab w:val="num" w:pos="4320"/>
        </w:tabs>
        <w:ind w:left="4320" w:hanging="360"/>
      </w:pPr>
    </w:lvl>
    <w:lvl w:ilvl="6" w:tplc="D1065BD2" w:tentative="1">
      <w:start w:val="1"/>
      <w:numFmt w:val="decimal"/>
      <w:lvlText w:val="%7."/>
      <w:lvlJc w:val="left"/>
      <w:pPr>
        <w:tabs>
          <w:tab w:val="num" w:pos="5040"/>
        </w:tabs>
        <w:ind w:left="5040" w:hanging="360"/>
      </w:pPr>
    </w:lvl>
    <w:lvl w:ilvl="7" w:tplc="2220A514" w:tentative="1">
      <w:start w:val="1"/>
      <w:numFmt w:val="decimal"/>
      <w:lvlText w:val="%8."/>
      <w:lvlJc w:val="left"/>
      <w:pPr>
        <w:tabs>
          <w:tab w:val="num" w:pos="5760"/>
        </w:tabs>
        <w:ind w:left="5760" w:hanging="360"/>
      </w:pPr>
    </w:lvl>
    <w:lvl w:ilvl="8" w:tplc="8E3E827C" w:tentative="1">
      <w:start w:val="1"/>
      <w:numFmt w:val="decimal"/>
      <w:lvlText w:val="%9."/>
      <w:lvlJc w:val="left"/>
      <w:pPr>
        <w:tabs>
          <w:tab w:val="num" w:pos="6480"/>
        </w:tabs>
        <w:ind w:left="6480" w:hanging="360"/>
      </w:pPr>
    </w:lvl>
  </w:abstractNum>
  <w:abstractNum w:abstractNumId="2">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A2313E"/>
    <w:multiLevelType w:val="hybridMultilevel"/>
    <w:tmpl w:val="CAEC411A"/>
    <w:lvl w:ilvl="0" w:tplc="6B169E30">
      <w:start w:val="1"/>
      <w:numFmt w:val="bullet"/>
      <w:lvlText w:val="•"/>
      <w:lvlJc w:val="left"/>
      <w:pPr>
        <w:tabs>
          <w:tab w:val="num" w:pos="720"/>
        </w:tabs>
        <w:ind w:left="720" w:hanging="360"/>
      </w:pPr>
      <w:rPr>
        <w:rFonts w:ascii="Arial" w:hAnsi="Arial" w:hint="default"/>
      </w:rPr>
    </w:lvl>
    <w:lvl w:ilvl="1" w:tplc="851E5050" w:tentative="1">
      <w:start w:val="1"/>
      <w:numFmt w:val="decimal"/>
      <w:lvlText w:val="%2."/>
      <w:lvlJc w:val="left"/>
      <w:pPr>
        <w:tabs>
          <w:tab w:val="num" w:pos="1440"/>
        </w:tabs>
        <w:ind w:left="1440" w:hanging="360"/>
      </w:pPr>
    </w:lvl>
    <w:lvl w:ilvl="2" w:tplc="9E3E51C2" w:tentative="1">
      <w:start w:val="1"/>
      <w:numFmt w:val="decimal"/>
      <w:lvlText w:val="%3."/>
      <w:lvlJc w:val="left"/>
      <w:pPr>
        <w:tabs>
          <w:tab w:val="num" w:pos="2160"/>
        </w:tabs>
        <w:ind w:left="2160" w:hanging="360"/>
      </w:pPr>
    </w:lvl>
    <w:lvl w:ilvl="3" w:tplc="E9502E7C" w:tentative="1">
      <w:start w:val="1"/>
      <w:numFmt w:val="decimal"/>
      <w:lvlText w:val="%4."/>
      <w:lvlJc w:val="left"/>
      <w:pPr>
        <w:tabs>
          <w:tab w:val="num" w:pos="2880"/>
        </w:tabs>
        <w:ind w:left="2880" w:hanging="360"/>
      </w:pPr>
    </w:lvl>
    <w:lvl w:ilvl="4" w:tplc="CE3EBEB0" w:tentative="1">
      <w:start w:val="1"/>
      <w:numFmt w:val="decimal"/>
      <w:lvlText w:val="%5."/>
      <w:lvlJc w:val="left"/>
      <w:pPr>
        <w:tabs>
          <w:tab w:val="num" w:pos="3600"/>
        </w:tabs>
        <w:ind w:left="3600" w:hanging="360"/>
      </w:pPr>
    </w:lvl>
    <w:lvl w:ilvl="5" w:tplc="1AA0D2C0" w:tentative="1">
      <w:start w:val="1"/>
      <w:numFmt w:val="decimal"/>
      <w:lvlText w:val="%6."/>
      <w:lvlJc w:val="left"/>
      <w:pPr>
        <w:tabs>
          <w:tab w:val="num" w:pos="4320"/>
        </w:tabs>
        <w:ind w:left="4320" w:hanging="360"/>
      </w:pPr>
    </w:lvl>
    <w:lvl w:ilvl="6" w:tplc="B68ED8B8" w:tentative="1">
      <w:start w:val="1"/>
      <w:numFmt w:val="decimal"/>
      <w:lvlText w:val="%7."/>
      <w:lvlJc w:val="left"/>
      <w:pPr>
        <w:tabs>
          <w:tab w:val="num" w:pos="5040"/>
        </w:tabs>
        <w:ind w:left="5040" w:hanging="360"/>
      </w:pPr>
    </w:lvl>
    <w:lvl w:ilvl="7" w:tplc="90128402" w:tentative="1">
      <w:start w:val="1"/>
      <w:numFmt w:val="decimal"/>
      <w:lvlText w:val="%8."/>
      <w:lvlJc w:val="left"/>
      <w:pPr>
        <w:tabs>
          <w:tab w:val="num" w:pos="5760"/>
        </w:tabs>
        <w:ind w:left="5760" w:hanging="360"/>
      </w:pPr>
    </w:lvl>
    <w:lvl w:ilvl="8" w:tplc="B3369436" w:tentative="1">
      <w:start w:val="1"/>
      <w:numFmt w:val="decimal"/>
      <w:lvlText w:val="%9."/>
      <w:lvlJc w:val="left"/>
      <w:pPr>
        <w:tabs>
          <w:tab w:val="num" w:pos="6480"/>
        </w:tabs>
        <w:ind w:left="6480" w:hanging="360"/>
      </w:pPr>
    </w:lvl>
  </w:abstractNum>
  <w:abstractNum w:abstractNumId="4">
    <w:nsid w:val="14BC19ED"/>
    <w:multiLevelType w:val="multilevel"/>
    <w:tmpl w:val="113EDEF2"/>
    <w:lvl w:ilvl="0">
      <w:start w:val="1"/>
      <w:numFmt w:val="decimal"/>
      <w:lvlText w:val="%1."/>
      <w:lvlJc w:val="left"/>
      <w:pPr>
        <w:ind w:left="927" w:hanging="360"/>
      </w:pPr>
      <w:rPr>
        <w:rFonts w:hint="default"/>
      </w:rPr>
    </w:lvl>
    <w:lvl w:ilvl="1">
      <w:start w:val="1"/>
      <w:numFmt w:val="decimal"/>
      <w:isLgl/>
      <w:lvlText w:val="%1.%2."/>
      <w:lvlJc w:val="left"/>
      <w:pPr>
        <w:ind w:left="157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nsid w:val="16C543F2"/>
    <w:multiLevelType w:val="multilevel"/>
    <w:tmpl w:val="07B4BF28"/>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nsid w:val="186F7FAB"/>
    <w:multiLevelType w:val="hybridMultilevel"/>
    <w:tmpl w:val="E01C132C"/>
    <w:lvl w:ilvl="0" w:tplc="6E040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B1F49"/>
    <w:multiLevelType w:val="hybridMultilevel"/>
    <w:tmpl w:val="DB887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B6766D"/>
    <w:multiLevelType w:val="multilevel"/>
    <w:tmpl w:val="02EED38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F16C0A"/>
    <w:multiLevelType w:val="hybridMultilevel"/>
    <w:tmpl w:val="F6E431AC"/>
    <w:lvl w:ilvl="0" w:tplc="6B169E30">
      <w:start w:val="1"/>
      <w:numFmt w:val="bullet"/>
      <w:lvlText w:val="•"/>
      <w:lvlJc w:val="left"/>
      <w:pPr>
        <w:tabs>
          <w:tab w:val="num" w:pos="720"/>
        </w:tabs>
        <w:ind w:left="720" w:hanging="360"/>
      </w:pPr>
      <w:rPr>
        <w:rFonts w:ascii="Arial" w:hAnsi="Arial" w:hint="default"/>
      </w:rPr>
    </w:lvl>
    <w:lvl w:ilvl="1" w:tplc="914A28B4" w:tentative="1">
      <w:start w:val="1"/>
      <w:numFmt w:val="decimal"/>
      <w:lvlText w:val="%2."/>
      <w:lvlJc w:val="left"/>
      <w:pPr>
        <w:tabs>
          <w:tab w:val="num" w:pos="1440"/>
        </w:tabs>
        <w:ind w:left="1440" w:hanging="360"/>
      </w:pPr>
    </w:lvl>
    <w:lvl w:ilvl="2" w:tplc="04D828DA" w:tentative="1">
      <w:start w:val="1"/>
      <w:numFmt w:val="decimal"/>
      <w:lvlText w:val="%3."/>
      <w:lvlJc w:val="left"/>
      <w:pPr>
        <w:tabs>
          <w:tab w:val="num" w:pos="2160"/>
        </w:tabs>
        <w:ind w:left="2160" w:hanging="360"/>
      </w:pPr>
    </w:lvl>
    <w:lvl w:ilvl="3" w:tplc="8A705E84" w:tentative="1">
      <w:start w:val="1"/>
      <w:numFmt w:val="decimal"/>
      <w:lvlText w:val="%4."/>
      <w:lvlJc w:val="left"/>
      <w:pPr>
        <w:tabs>
          <w:tab w:val="num" w:pos="2880"/>
        </w:tabs>
        <w:ind w:left="2880" w:hanging="360"/>
      </w:pPr>
    </w:lvl>
    <w:lvl w:ilvl="4" w:tplc="72129734" w:tentative="1">
      <w:start w:val="1"/>
      <w:numFmt w:val="decimal"/>
      <w:lvlText w:val="%5."/>
      <w:lvlJc w:val="left"/>
      <w:pPr>
        <w:tabs>
          <w:tab w:val="num" w:pos="3600"/>
        </w:tabs>
        <w:ind w:left="3600" w:hanging="360"/>
      </w:pPr>
    </w:lvl>
    <w:lvl w:ilvl="5" w:tplc="51767920" w:tentative="1">
      <w:start w:val="1"/>
      <w:numFmt w:val="decimal"/>
      <w:lvlText w:val="%6."/>
      <w:lvlJc w:val="left"/>
      <w:pPr>
        <w:tabs>
          <w:tab w:val="num" w:pos="4320"/>
        </w:tabs>
        <w:ind w:left="4320" w:hanging="360"/>
      </w:pPr>
    </w:lvl>
    <w:lvl w:ilvl="6" w:tplc="29DAE4EA" w:tentative="1">
      <w:start w:val="1"/>
      <w:numFmt w:val="decimal"/>
      <w:lvlText w:val="%7."/>
      <w:lvlJc w:val="left"/>
      <w:pPr>
        <w:tabs>
          <w:tab w:val="num" w:pos="5040"/>
        </w:tabs>
        <w:ind w:left="5040" w:hanging="360"/>
      </w:pPr>
    </w:lvl>
    <w:lvl w:ilvl="7" w:tplc="A22E302A" w:tentative="1">
      <w:start w:val="1"/>
      <w:numFmt w:val="decimal"/>
      <w:lvlText w:val="%8."/>
      <w:lvlJc w:val="left"/>
      <w:pPr>
        <w:tabs>
          <w:tab w:val="num" w:pos="5760"/>
        </w:tabs>
        <w:ind w:left="5760" w:hanging="360"/>
      </w:pPr>
    </w:lvl>
    <w:lvl w:ilvl="8" w:tplc="4186083E" w:tentative="1">
      <w:start w:val="1"/>
      <w:numFmt w:val="decimal"/>
      <w:lvlText w:val="%9."/>
      <w:lvlJc w:val="left"/>
      <w:pPr>
        <w:tabs>
          <w:tab w:val="num" w:pos="6480"/>
        </w:tabs>
        <w:ind w:left="6480" w:hanging="360"/>
      </w:pPr>
    </w:lvl>
  </w:abstractNum>
  <w:abstractNum w:abstractNumId="10">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A2974"/>
    <w:multiLevelType w:val="hybridMultilevel"/>
    <w:tmpl w:val="0A7C87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913A6"/>
    <w:multiLevelType w:val="hybridMultilevel"/>
    <w:tmpl w:val="E6F279EE"/>
    <w:lvl w:ilvl="0" w:tplc="66E25B5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3E6729"/>
    <w:multiLevelType w:val="multilevel"/>
    <w:tmpl w:val="B84274DA"/>
    <w:lvl w:ilvl="0">
      <w:start w:val="1"/>
      <w:numFmt w:val="decimal"/>
      <w:lvlText w:val="%1."/>
      <w:lvlJc w:val="left"/>
      <w:pPr>
        <w:ind w:left="644" w:hanging="360"/>
      </w:pPr>
      <w:rPr>
        <w:rFonts w:hint="default"/>
        <w:b/>
        <w:i w:val="0"/>
        <w:color w:val="auto"/>
      </w:rPr>
    </w:lvl>
    <w:lvl w:ilvl="1">
      <w:start w:val="1"/>
      <w:numFmt w:val="decimal"/>
      <w:isLgl/>
      <w:lvlText w:val="%1.%2."/>
      <w:lvlJc w:val="left"/>
      <w:pPr>
        <w:ind w:left="1288" w:hanging="720"/>
      </w:pPr>
      <w:rPr>
        <w:rFonts w:ascii="Times New Roman" w:hAnsi="Times New Roman" w:cs="Times New Roman" w:hint="default"/>
        <w:b/>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2510737"/>
    <w:multiLevelType w:val="hybridMultilevel"/>
    <w:tmpl w:val="FF4E1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2124D"/>
    <w:multiLevelType w:val="multilevel"/>
    <w:tmpl w:val="92A6774C"/>
    <w:lvl w:ilvl="0">
      <w:start w:val="4"/>
      <w:numFmt w:val="decimal"/>
      <w:lvlText w:val="%1"/>
      <w:lvlJc w:val="left"/>
      <w:pPr>
        <w:ind w:left="525" w:hanging="525"/>
      </w:pPr>
      <w:rPr>
        <w:rFonts w:hint="default"/>
        <w:b/>
      </w:rPr>
    </w:lvl>
    <w:lvl w:ilvl="1">
      <w:start w:val="10"/>
      <w:numFmt w:val="decimal"/>
      <w:lvlText w:val="%1.%2"/>
      <w:lvlJc w:val="left"/>
      <w:pPr>
        <w:ind w:left="1093" w:hanging="525"/>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6">
    <w:nsid w:val="35D55C7D"/>
    <w:multiLevelType w:val="hybridMultilevel"/>
    <w:tmpl w:val="EAD824D2"/>
    <w:lvl w:ilvl="0" w:tplc="66E25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03C48"/>
    <w:multiLevelType w:val="multilevel"/>
    <w:tmpl w:val="3230E988"/>
    <w:lvl w:ilvl="0">
      <w:start w:val="1"/>
      <w:numFmt w:val="upperRoman"/>
      <w:lvlText w:val="%1."/>
      <w:lvlJc w:val="left"/>
      <w:pPr>
        <w:ind w:left="1080" w:hanging="72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88524B"/>
    <w:multiLevelType w:val="hybridMultilevel"/>
    <w:tmpl w:val="A01C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0C2DBB"/>
    <w:multiLevelType w:val="hybridMultilevel"/>
    <w:tmpl w:val="DA28F436"/>
    <w:lvl w:ilvl="0" w:tplc="66287CAE">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6D65123"/>
    <w:multiLevelType w:val="hybridMultilevel"/>
    <w:tmpl w:val="F1F617E6"/>
    <w:lvl w:ilvl="0" w:tplc="04DEF856">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E300AD"/>
    <w:multiLevelType w:val="hybridMultilevel"/>
    <w:tmpl w:val="CB1A35E2"/>
    <w:lvl w:ilvl="0" w:tplc="6F0EF112">
      <w:start w:val="1"/>
      <w:numFmt w:val="decimal"/>
      <w:lvlText w:val="%1."/>
      <w:lvlJc w:val="left"/>
      <w:pPr>
        <w:ind w:left="92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4">
    <w:nsid w:val="502C727C"/>
    <w:multiLevelType w:val="multilevel"/>
    <w:tmpl w:val="E36A0738"/>
    <w:lvl w:ilvl="0">
      <w:start w:val="5"/>
      <w:numFmt w:val="decimal"/>
      <w:lvlText w:val="%1."/>
      <w:lvlJc w:val="left"/>
      <w:pPr>
        <w:ind w:left="450" w:hanging="450"/>
      </w:pPr>
      <w:rPr>
        <w:rFonts w:hint="default"/>
      </w:rPr>
    </w:lvl>
    <w:lvl w:ilvl="1">
      <w:start w:val="4"/>
      <w:numFmt w:val="decimal"/>
      <w:lvlText w:val="%1.%2."/>
      <w:lvlJc w:val="left"/>
      <w:pPr>
        <w:ind w:left="128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039690F"/>
    <w:multiLevelType w:val="hybridMultilevel"/>
    <w:tmpl w:val="713CADF2"/>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F26F0A"/>
    <w:multiLevelType w:val="multilevel"/>
    <w:tmpl w:val="DDF2482C"/>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color w:val="auto"/>
      </w:rPr>
    </w:lvl>
    <w:lvl w:ilvl="2">
      <w:start w:val="1"/>
      <w:numFmt w:val="decimal"/>
      <w:lvlText w:val="%1.%2.%3."/>
      <w:lvlJc w:val="left"/>
      <w:pPr>
        <w:ind w:left="1713"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FB4683"/>
    <w:multiLevelType w:val="hybridMultilevel"/>
    <w:tmpl w:val="C668F632"/>
    <w:lvl w:ilvl="0" w:tplc="66E25B5A">
      <w:start w:val="1"/>
      <w:numFmt w:val="bullet"/>
      <w:lvlText w:val=""/>
      <w:lvlJc w:val="left"/>
      <w:pPr>
        <w:ind w:left="1287" w:hanging="360"/>
      </w:pPr>
      <w:rPr>
        <w:rFonts w:ascii="Symbol" w:hAnsi="Symbol" w:cs="Symbol" w:hint="default"/>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ED30878"/>
    <w:multiLevelType w:val="hybridMultilevel"/>
    <w:tmpl w:val="22822174"/>
    <w:lvl w:ilvl="0" w:tplc="04DEF85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5FDE15EC"/>
    <w:multiLevelType w:val="multilevel"/>
    <w:tmpl w:val="2BB66052"/>
    <w:lvl w:ilvl="0">
      <w:start w:val="1"/>
      <w:numFmt w:val="decimal"/>
      <w:suff w:val="space"/>
      <w:lvlText w:val="%1"/>
      <w:lvlJc w:val="left"/>
      <w:pPr>
        <w:ind w:left="0" w:firstLine="709"/>
      </w:pPr>
      <w:rPr>
        <w:rFonts w:ascii="Times New Roman" w:hAnsi="Times New Roman" w:hint="default"/>
        <w:b w:val="0"/>
        <w:i w:val="0"/>
        <w:sz w:val="28"/>
      </w:rPr>
    </w:lvl>
    <w:lvl w:ilvl="1">
      <w:start w:val="1"/>
      <w:numFmt w:val="decimal"/>
      <w:pStyle w:val="a"/>
      <w:suff w:val="space"/>
      <w:lvlText w:val="%1.%2"/>
      <w:lvlJc w:val="left"/>
      <w:pPr>
        <w:ind w:left="-141" w:firstLine="709"/>
      </w:pPr>
      <w:rPr>
        <w:rFonts w:ascii="Times New Roman" w:hAnsi="Times New Roman" w:hint="default"/>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decimal"/>
      <w:pStyle w:val="a0"/>
      <w:suff w:val="space"/>
      <w:lvlText w:val="%1.%2.%3.%4"/>
      <w:lvlJc w:val="left"/>
      <w:pPr>
        <w:ind w:left="0" w:firstLine="709"/>
      </w:pPr>
      <w:rPr>
        <w:rFonts w:ascii="Times New Roman" w:hAnsi="Times New Roman" w:hint="default"/>
        <w:sz w:val="28"/>
      </w:rPr>
    </w:lvl>
    <w:lvl w:ilvl="4">
      <w:start w:val="1"/>
      <w:numFmt w:val="none"/>
      <w:suff w:val="space"/>
      <w:lvlText w:val=""/>
      <w:lvlJc w:val="left"/>
      <w:pPr>
        <w:ind w:left="0" w:firstLine="709"/>
      </w:pPr>
      <w:rPr>
        <w:rFonts w:ascii="Times New Roman" w:hAnsi="Times New Roman" w:hint="default"/>
        <w:sz w:val="28"/>
      </w:rPr>
    </w:lvl>
    <w:lvl w:ilvl="5">
      <w:start w:val="1"/>
      <w:numFmt w:val="none"/>
      <w:suff w:val="space"/>
      <w:lvlText w:val=""/>
      <w:lvlJc w:val="left"/>
      <w:pPr>
        <w:ind w:left="0" w:firstLine="709"/>
      </w:pPr>
      <w:rPr>
        <w:rFonts w:ascii="Times New Roman" w:hAnsi="Times New Roman" w:hint="default"/>
        <w:sz w:val="28"/>
      </w:rPr>
    </w:lvl>
    <w:lvl w:ilvl="6">
      <w:start w:val="1"/>
      <w:numFmt w:val="none"/>
      <w:suff w:val="space"/>
      <w:lvlText w:val=""/>
      <w:lvlJc w:val="left"/>
      <w:pPr>
        <w:ind w:left="0" w:firstLine="709"/>
      </w:pPr>
      <w:rPr>
        <w:rFonts w:ascii="Times New Roman" w:hAnsi="Times New Roman" w:hint="default"/>
        <w:sz w:val="28"/>
      </w:rPr>
    </w:lvl>
    <w:lvl w:ilvl="7">
      <w:start w:val="1"/>
      <w:numFmt w:val="none"/>
      <w:suff w:val="space"/>
      <w:lvlText w:val=""/>
      <w:lvlJc w:val="left"/>
      <w:pPr>
        <w:ind w:left="0" w:firstLine="709"/>
      </w:pPr>
      <w:rPr>
        <w:rFonts w:ascii="Times New Roman" w:hAnsi="Times New Roman" w:hint="default"/>
        <w:sz w:val="28"/>
      </w:rPr>
    </w:lvl>
    <w:lvl w:ilvl="8">
      <w:start w:val="1"/>
      <w:numFmt w:val="none"/>
      <w:suff w:val="space"/>
      <w:lvlText w:val=""/>
      <w:lvlJc w:val="left"/>
      <w:pPr>
        <w:ind w:left="0" w:firstLine="709"/>
      </w:pPr>
      <w:rPr>
        <w:rFonts w:ascii="Times New Roman" w:hAnsi="Times New Roman" w:hint="default"/>
        <w:sz w:val="28"/>
      </w:rPr>
    </w:lvl>
  </w:abstractNum>
  <w:abstractNum w:abstractNumId="31">
    <w:nsid w:val="600D28F3"/>
    <w:multiLevelType w:val="hybridMultilevel"/>
    <w:tmpl w:val="7F1491F4"/>
    <w:lvl w:ilvl="0" w:tplc="6B169E30">
      <w:start w:val="1"/>
      <w:numFmt w:val="bullet"/>
      <w:lvlText w:val="•"/>
      <w:lvlJc w:val="left"/>
      <w:pPr>
        <w:tabs>
          <w:tab w:val="num" w:pos="720"/>
        </w:tabs>
        <w:ind w:left="720" w:hanging="360"/>
      </w:pPr>
      <w:rPr>
        <w:rFonts w:ascii="Arial" w:hAnsi="Arial" w:hint="default"/>
      </w:rPr>
    </w:lvl>
    <w:lvl w:ilvl="1" w:tplc="3178352E" w:tentative="1">
      <w:start w:val="1"/>
      <w:numFmt w:val="decimal"/>
      <w:lvlText w:val="%2."/>
      <w:lvlJc w:val="left"/>
      <w:pPr>
        <w:tabs>
          <w:tab w:val="num" w:pos="1440"/>
        </w:tabs>
        <w:ind w:left="1440" w:hanging="360"/>
      </w:pPr>
    </w:lvl>
    <w:lvl w:ilvl="2" w:tplc="95E03288" w:tentative="1">
      <w:start w:val="1"/>
      <w:numFmt w:val="decimal"/>
      <w:lvlText w:val="%3."/>
      <w:lvlJc w:val="left"/>
      <w:pPr>
        <w:tabs>
          <w:tab w:val="num" w:pos="2160"/>
        </w:tabs>
        <w:ind w:left="2160" w:hanging="360"/>
      </w:pPr>
    </w:lvl>
    <w:lvl w:ilvl="3" w:tplc="F91AE8F6" w:tentative="1">
      <w:start w:val="1"/>
      <w:numFmt w:val="decimal"/>
      <w:lvlText w:val="%4."/>
      <w:lvlJc w:val="left"/>
      <w:pPr>
        <w:tabs>
          <w:tab w:val="num" w:pos="2880"/>
        </w:tabs>
        <w:ind w:left="2880" w:hanging="360"/>
      </w:pPr>
    </w:lvl>
    <w:lvl w:ilvl="4" w:tplc="D39EDCAE" w:tentative="1">
      <w:start w:val="1"/>
      <w:numFmt w:val="decimal"/>
      <w:lvlText w:val="%5."/>
      <w:lvlJc w:val="left"/>
      <w:pPr>
        <w:tabs>
          <w:tab w:val="num" w:pos="3600"/>
        </w:tabs>
        <w:ind w:left="3600" w:hanging="360"/>
      </w:pPr>
    </w:lvl>
    <w:lvl w:ilvl="5" w:tplc="A334698E" w:tentative="1">
      <w:start w:val="1"/>
      <w:numFmt w:val="decimal"/>
      <w:lvlText w:val="%6."/>
      <w:lvlJc w:val="left"/>
      <w:pPr>
        <w:tabs>
          <w:tab w:val="num" w:pos="4320"/>
        </w:tabs>
        <w:ind w:left="4320" w:hanging="360"/>
      </w:pPr>
    </w:lvl>
    <w:lvl w:ilvl="6" w:tplc="CACA29EC" w:tentative="1">
      <w:start w:val="1"/>
      <w:numFmt w:val="decimal"/>
      <w:lvlText w:val="%7."/>
      <w:lvlJc w:val="left"/>
      <w:pPr>
        <w:tabs>
          <w:tab w:val="num" w:pos="5040"/>
        </w:tabs>
        <w:ind w:left="5040" w:hanging="360"/>
      </w:pPr>
    </w:lvl>
    <w:lvl w:ilvl="7" w:tplc="C4580F24" w:tentative="1">
      <w:start w:val="1"/>
      <w:numFmt w:val="decimal"/>
      <w:lvlText w:val="%8."/>
      <w:lvlJc w:val="left"/>
      <w:pPr>
        <w:tabs>
          <w:tab w:val="num" w:pos="5760"/>
        </w:tabs>
        <w:ind w:left="5760" w:hanging="360"/>
      </w:pPr>
    </w:lvl>
    <w:lvl w:ilvl="8" w:tplc="3CF047A0" w:tentative="1">
      <w:start w:val="1"/>
      <w:numFmt w:val="decimal"/>
      <w:lvlText w:val="%9."/>
      <w:lvlJc w:val="left"/>
      <w:pPr>
        <w:tabs>
          <w:tab w:val="num" w:pos="6480"/>
        </w:tabs>
        <w:ind w:left="6480" w:hanging="360"/>
      </w:pPr>
    </w:lvl>
  </w:abstractNum>
  <w:abstractNum w:abstractNumId="32">
    <w:nsid w:val="607822FF"/>
    <w:multiLevelType w:val="hybridMultilevel"/>
    <w:tmpl w:val="9F82CCD6"/>
    <w:lvl w:ilvl="0" w:tplc="66E25B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546B12"/>
    <w:multiLevelType w:val="hybridMultilevel"/>
    <w:tmpl w:val="864EBE1A"/>
    <w:lvl w:ilvl="0" w:tplc="6E040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245A6"/>
    <w:multiLevelType w:val="hybridMultilevel"/>
    <w:tmpl w:val="73286826"/>
    <w:lvl w:ilvl="0" w:tplc="6E040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13"/>
  </w:num>
  <w:num w:numId="3">
    <w:abstractNumId w:val="12"/>
  </w:num>
  <w:num w:numId="4">
    <w:abstractNumId w:val="34"/>
  </w:num>
  <w:num w:numId="5">
    <w:abstractNumId w:val="35"/>
  </w:num>
  <w:num w:numId="6">
    <w:abstractNumId w:val="11"/>
  </w:num>
  <w:num w:numId="7">
    <w:abstractNumId w:val="28"/>
  </w:num>
  <w:num w:numId="8">
    <w:abstractNumId w:val="17"/>
  </w:num>
  <w:num w:numId="9">
    <w:abstractNumId w:val="6"/>
  </w:num>
  <w:num w:numId="10">
    <w:abstractNumId w:val="18"/>
  </w:num>
  <w:num w:numId="11">
    <w:abstractNumId w:val="29"/>
  </w:num>
  <w:num w:numId="12">
    <w:abstractNumId w:val="5"/>
  </w:num>
  <w:num w:numId="13">
    <w:abstractNumId w:val="0"/>
  </w:num>
  <w:num w:numId="14">
    <w:abstractNumId w:val="8"/>
  </w:num>
  <w:num w:numId="15">
    <w:abstractNumId w:val="16"/>
  </w:num>
  <w:num w:numId="16">
    <w:abstractNumId w:val="4"/>
  </w:num>
  <w:num w:numId="17">
    <w:abstractNumId w:val="24"/>
  </w:num>
  <w:num w:numId="18">
    <w:abstractNumId w:val="26"/>
  </w:num>
  <w:num w:numId="19">
    <w:abstractNumId w:val="36"/>
  </w:num>
  <w:num w:numId="20">
    <w:abstractNumId w:val="10"/>
  </w:num>
  <w:num w:numId="21">
    <w:abstractNumId w:val="22"/>
  </w:num>
  <w:num w:numId="22">
    <w:abstractNumId w:val="33"/>
  </w:num>
  <w:num w:numId="23">
    <w:abstractNumId w:val="30"/>
  </w:num>
  <w:num w:numId="24">
    <w:abstractNumId w:val="7"/>
  </w:num>
  <w:num w:numId="25">
    <w:abstractNumId w:val="27"/>
  </w:num>
  <w:num w:numId="26">
    <w:abstractNumId w:val="25"/>
  </w:num>
  <w:num w:numId="27">
    <w:abstractNumId w:val="2"/>
  </w:num>
  <w:num w:numId="28">
    <w:abstractNumId w:val="9"/>
  </w:num>
  <w:num w:numId="29">
    <w:abstractNumId w:val="3"/>
  </w:num>
  <w:num w:numId="30">
    <w:abstractNumId w:val="1"/>
  </w:num>
  <w:num w:numId="31">
    <w:abstractNumId w:val="31"/>
  </w:num>
  <w:num w:numId="32">
    <w:abstractNumId w:val="19"/>
  </w:num>
  <w:num w:numId="33">
    <w:abstractNumId w:val="14"/>
  </w:num>
  <w:num w:numId="34">
    <w:abstractNumId w:val="21"/>
  </w:num>
  <w:num w:numId="35">
    <w:abstractNumId w:val="15"/>
  </w:num>
  <w:num w:numId="36">
    <w:abstractNumId w:val="23"/>
  </w:num>
  <w:num w:numId="37">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footnotePr>
    <w:footnote w:id="0"/>
    <w:footnote w:id="1"/>
  </w:footnotePr>
  <w:endnotePr>
    <w:endnote w:id="0"/>
    <w:endnote w:id="1"/>
  </w:endnotePr>
  <w:compat/>
  <w:rsids>
    <w:rsidRoot w:val="003A7D18"/>
    <w:rsid w:val="00000CD9"/>
    <w:rsid w:val="00002909"/>
    <w:rsid w:val="00002EA4"/>
    <w:rsid w:val="00005261"/>
    <w:rsid w:val="000065BF"/>
    <w:rsid w:val="000106A4"/>
    <w:rsid w:val="000115AE"/>
    <w:rsid w:val="00012E0A"/>
    <w:rsid w:val="00013B6E"/>
    <w:rsid w:val="000157AF"/>
    <w:rsid w:val="000160F1"/>
    <w:rsid w:val="00016310"/>
    <w:rsid w:val="00016C55"/>
    <w:rsid w:val="0002025C"/>
    <w:rsid w:val="00022C79"/>
    <w:rsid w:val="00031536"/>
    <w:rsid w:val="0003503C"/>
    <w:rsid w:val="00037D1C"/>
    <w:rsid w:val="00037F25"/>
    <w:rsid w:val="000413C1"/>
    <w:rsid w:val="000423BA"/>
    <w:rsid w:val="00042591"/>
    <w:rsid w:val="00045AE9"/>
    <w:rsid w:val="000478A0"/>
    <w:rsid w:val="00050308"/>
    <w:rsid w:val="00050F61"/>
    <w:rsid w:val="00051D10"/>
    <w:rsid w:val="00052ED2"/>
    <w:rsid w:val="00053921"/>
    <w:rsid w:val="0005411F"/>
    <w:rsid w:val="000557E4"/>
    <w:rsid w:val="00057CB9"/>
    <w:rsid w:val="00060C0F"/>
    <w:rsid w:val="000612C5"/>
    <w:rsid w:val="00061867"/>
    <w:rsid w:val="000625F7"/>
    <w:rsid w:val="00064E5D"/>
    <w:rsid w:val="00066A64"/>
    <w:rsid w:val="000711BE"/>
    <w:rsid w:val="00071C02"/>
    <w:rsid w:val="0007219F"/>
    <w:rsid w:val="0007375F"/>
    <w:rsid w:val="00075F78"/>
    <w:rsid w:val="0007770B"/>
    <w:rsid w:val="00077F73"/>
    <w:rsid w:val="00082F96"/>
    <w:rsid w:val="000855D4"/>
    <w:rsid w:val="00086A6F"/>
    <w:rsid w:val="00087CAD"/>
    <w:rsid w:val="00091136"/>
    <w:rsid w:val="0009329B"/>
    <w:rsid w:val="00094A32"/>
    <w:rsid w:val="00094D9F"/>
    <w:rsid w:val="000974F3"/>
    <w:rsid w:val="000A08B7"/>
    <w:rsid w:val="000A14CE"/>
    <w:rsid w:val="000A314D"/>
    <w:rsid w:val="000A42E1"/>
    <w:rsid w:val="000A6CFC"/>
    <w:rsid w:val="000B07B6"/>
    <w:rsid w:val="000B09A7"/>
    <w:rsid w:val="000B187A"/>
    <w:rsid w:val="000B223B"/>
    <w:rsid w:val="000B30B2"/>
    <w:rsid w:val="000B38CB"/>
    <w:rsid w:val="000C3665"/>
    <w:rsid w:val="000C6A20"/>
    <w:rsid w:val="000C6BC9"/>
    <w:rsid w:val="000C796B"/>
    <w:rsid w:val="000D08DA"/>
    <w:rsid w:val="000D27AF"/>
    <w:rsid w:val="000D36E3"/>
    <w:rsid w:val="000D3C2F"/>
    <w:rsid w:val="000D40B4"/>
    <w:rsid w:val="000D426C"/>
    <w:rsid w:val="000D4751"/>
    <w:rsid w:val="000D6CD5"/>
    <w:rsid w:val="000E06A9"/>
    <w:rsid w:val="000E1E93"/>
    <w:rsid w:val="000E2059"/>
    <w:rsid w:val="000E2EB1"/>
    <w:rsid w:val="000E325B"/>
    <w:rsid w:val="000E3536"/>
    <w:rsid w:val="000E3B79"/>
    <w:rsid w:val="000E56D0"/>
    <w:rsid w:val="000E5D96"/>
    <w:rsid w:val="000E6897"/>
    <w:rsid w:val="000F247D"/>
    <w:rsid w:val="000F33D9"/>
    <w:rsid w:val="000F43B9"/>
    <w:rsid w:val="000F4E10"/>
    <w:rsid w:val="000F69BB"/>
    <w:rsid w:val="000F69F9"/>
    <w:rsid w:val="000F7ADE"/>
    <w:rsid w:val="00102DC6"/>
    <w:rsid w:val="001067F5"/>
    <w:rsid w:val="00111B3C"/>
    <w:rsid w:val="001151A5"/>
    <w:rsid w:val="00116099"/>
    <w:rsid w:val="00116A82"/>
    <w:rsid w:val="00117792"/>
    <w:rsid w:val="0012273C"/>
    <w:rsid w:val="0012542B"/>
    <w:rsid w:val="00127527"/>
    <w:rsid w:val="00127846"/>
    <w:rsid w:val="00131954"/>
    <w:rsid w:val="001322CB"/>
    <w:rsid w:val="001327FE"/>
    <w:rsid w:val="00133CBD"/>
    <w:rsid w:val="00136017"/>
    <w:rsid w:val="00136522"/>
    <w:rsid w:val="00136EAD"/>
    <w:rsid w:val="00137788"/>
    <w:rsid w:val="00140512"/>
    <w:rsid w:val="001408F5"/>
    <w:rsid w:val="00140CD7"/>
    <w:rsid w:val="00141372"/>
    <w:rsid w:val="0014146F"/>
    <w:rsid w:val="00142499"/>
    <w:rsid w:val="001434A0"/>
    <w:rsid w:val="00147FCE"/>
    <w:rsid w:val="00147FE3"/>
    <w:rsid w:val="00152A41"/>
    <w:rsid w:val="00157084"/>
    <w:rsid w:val="001625F1"/>
    <w:rsid w:val="00162E09"/>
    <w:rsid w:val="00163410"/>
    <w:rsid w:val="001704AF"/>
    <w:rsid w:val="00170A8B"/>
    <w:rsid w:val="00172FEF"/>
    <w:rsid w:val="001732E4"/>
    <w:rsid w:val="00173A2A"/>
    <w:rsid w:val="00174B13"/>
    <w:rsid w:val="00176EAC"/>
    <w:rsid w:val="00177F14"/>
    <w:rsid w:val="001808A5"/>
    <w:rsid w:val="001808B2"/>
    <w:rsid w:val="00183104"/>
    <w:rsid w:val="00183D6F"/>
    <w:rsid w:val="001858A9"/>
    <w:rsid w:val="001878ED"/>
    <w:rsid w:val="00192E40"/>
    <w:rsid w:val="00192E57"/>
    <w:rsid w:val="001941CA"/>
    <w:rsid w:val="00196396"/>
    <w:rsid w:val="00197047"/>
    <w:rsid w:val="001A0B8F"/>
    <w:rsid w:val="001A0F89"/>
    <w:rsid w:val="001A19A3"/>
    <w:rsid w:val="001A70C8"/>
    <w:rsid w:val="001B24D9"/>
    <w:rsid w:val="001B28DD"/>
    <w:rsid w:val="001B2A5E"/>
    <w:rsid w:val="001B36DA"/>
    <w:rsid w:val="001B3E0F"/>
    <w:rsid w:val="001B41A0"/>
    <w:rsid w:val="001B7278"/>
    <w:rsid w:val="001B7DA0"/>
    <w:rsid w:val="001B7DFB"/>
    <w:rsid w:val="001C0E7D"/>
    <w:rsid w:val="001C2B21"/>
    <w:rsid w:val="001C375B"/>
    <w:rsid w:val="001C408B"/>
    <w:rsid w:val="001C7BA6"/>
    <w:rsid w:val="001D209E"/>
    <w:rsid w:val="001D2BC0"/>
    <w:rsid w:val="001D401E"/>
    <w:rsid w:val="001D6B7A"/>
    <w:rsid w:val="001D6BC9"/>
    <w:rsid w:val="001D7E2A"/>
    <w:rsid w:val="001D7F05"/>
    <w:rsid w:val="001E18BE"/>
    <w:rsid w:val="001E1F34"/>
    <w:rsid w:val="001E256E"/>
    <w:rsid w:val="001E318C"/>
    <w:rsid w:val="001E5ACA"/>
    <w:rsid w:val="001E64BE"/>
    <w:rsid w:val="001E703D"/>
    <w:rsid w:val="001F0DF8"/>
    <w:rsid w:val="001F0F83"/>
    <w:rsid w:val="001F39D1"/>
    <w:rsid w:val="001F3FA7"/>
    <w:rsid w:val="001F647A"/>
    <w:rsid w:val="00201332"/>
    <w:rsid w:val="0020136E"/>
    <w:rsid w:val="002025D7"/>
    <w:rsid w:val="002036D9"/>
    <w:rsid w:val="0020395A"/>
    <w:rsid w:val="00203D68"/>
    <w:rsid w:val="00203F00"/>
    <w:rsid w:val="002044BD"/>
    <w:rsid w:val="0020451D"/>
    <w:rsid w:val="0020725A"/>
    <w:rsid w:val="0020737E"/>
    <w:rsid w:val="002100CC"/>
    <w:rsid w:val="00210E53"/>
    <w:rsid w:val="00211257"/>
    <w:rsid w:val="00211C86"/>
    <w:rsid w:val="0021251C"/>
    <w:rsid w:val="00212708"/>
    <w:rsid w:val="00213BBD"/>
    <w:rsid w:val="00217686"/>
    <w:rsid w:val="0022251F"/>
    <w:rsid w:val="002225D8"/>
    <w:rsid w:val="00222A66"/>
    <w:rsid w:val="00222CAA"/>
    <w:rsid w:val="0022341C"/>
    <w:rsid w:val="0022571B"/>
    <w:rsid w:val="00226BF3"/>
    <w:rsid w:val="002309FD"/>
    <w:rsid w:val="002314D1"/>
    <w:rsid w:val="002341CA"/>
    <w:rsid w:val="00237E44"/>
    <w:rsid w:val="00240FB6"/>
    <w:rsid w:val="00241F80"/>
    <w:rsid w:val="00244083"/>
    <w:rsid w:val="00244D41"/>
    <w:rsid w:val="00245B97"/>
    <w:rsid w:val="00246A87"/>
    <w:rsid w:val="00246F5B"/>
    <w:rsid w:val="00247AA5"/>
    <w:rsid w:val="00247D23"/>
    <w:rsid w:val="00250D21"/>
    <w:rsid w:val="00250DCC"/>
    <w:rsid w:val="002548CF"/>
    <w:rsid w:val="00254CC1"/>
    <w:rsid w:val="00254E17"/>
    <w:rsid w:val="002567FD"/>
    <w:rsid w:val="0025777D"/>
    <w:rsid w:val="002611A2"/>
    <w:rsid w:val="002657BE"/>
    <w:rsid w:val="0026597C"/>
    <w:rsid w:val="00266961"/>
    <w:rsid w:val="00270C94"/>
    <w:rsid w:val="0027128E"/>
    <w:rsid w:val="00272A1D"/>
    <w:rsid w:val="0027348B"/>
    <w:rsid w:val="0027417E"/>
    <w:rsid w:val="00274271"/>
    <w:rsid w:val="00274320"/>
    <w:rsid w:val="00274A06"/>
    <w:rsid w:val="00274A42"/>
    <w:rsid w:val="0027648B"/>
    <w:rsid w:val="00276FC1"/>
    <w:rsid w:val="00281D07"/>
    <w:rsid w:val="002827A0"/>
    <w:rsid w:val="00283177"/>
    <w:rsid w:val="002833C1"/>
    <w:rsid w:val="00284693"/>
    <w:rsid w:val="00286982"/>
    <w:rsid w:val="00290912"/>
    <w:rsid w:val="00293823"/>
    <w:rsid w:val="00293A75"/>
    <w:rsid w:val="00293E1D"/>
    <w:rsid w:val="00294618"/>
    <w:rsid w:val="00294B13"/>
    <w:rsid w:val="002958C4"/>
    <w:rsid w:val="00297027"/>
    <w:rsid w:val="00297208"/>
    <w:rsid w:val="00297F4D"/>
    <w:rsid w:val="002A0E53"/>
    <w:rsid w:val="002A131F"/>
    <w:rsid w:val="002A4F3F"/>
    <w:rsid w:val="002A566D"/>
    <w:rsid w:val="002A5D3F"/>
    <w:rsid w:val="002A628C"/>
    <w:rsid w:val="002A7C9A"/>
    <w:rsid w:val="002B04F5"/>
    <w:rsid w:val="002B0BD5"/>
    <w:rsid w:val="002B0E8F"/>
    <w:rsid w:val="002B1257"/>
    <w:rsid w:val="002B22C9"/>
    <w:rsid w:val="002B2AC7"/>
    <w:rsid w:val="002B338A"/>
    <w:rsid w:val="002B3D5C"/>
    <w:rsid w:val="002B439D"/>
    <w:rsid w:val="002B66E5"/>
    <w:rsid w:val="002C0D74"/>
    <w:rsid w:val="002C2C76"/>
    <w:rsid w:val="002C54ED"/>
    <w:rsid w:val="002C71FD"/>
    <w:rsid w:val="002C7473"/>
    <w:rsid w:val="002D04E8"/>
    <w:rsid w:val="002D1C00"/>
    <w:rsid w:val="002D35C4"/>
    <w:rsid w:val="002D6527"/>
    <w:rsid w:val="002D6C9F"/>
    <w:rsid w:val="002D7E29"/>
    <w:rsid w:val="002E00C9"/>
    <w:rsid w:val="002E2177"/>
    <w:rsid w:val="002E2A32"/>
    <w:rsid w:val="002E3886"/>
    <w:rsid w:val="002E46BC"/>
    <w:rsid w:val="002E6A5D"/>
    <w:rsid w:val="002E6E57"/>
    <w:rsid w:val="002E7156"/>
    <w:rsid w:val="002F171B"/>
    <w:rsid w:val="002F1F68"/>
    <w:rsid w:val="002F2120"/>
    <w:rsid w:val="002F3E45"/>
    <w:rsid w:val="002F73BB"/>
    <w:rsid w:val="00302284"/>
    <w:rsid w:val="003055D9"/>
    <w:rsid w:val="00314425"/>
    <w:rsid w:val="0031615F"/>
    <w:rsid w:val="00316D58"/>
    <w:rsid w:val="00316EEB"/>
    <w:rsid w:val="003206C1"/>
    <w:rsid w:val="00321468"/>
    <w:rsid w:val="003217A7"/>
    <w:rsid w:val="00323EF8"/>
    <w:rsid w:val="00331F6B"/>
    <w:rsid w:val="003343BF"/>
    <w:rsid w:val="00337754"/>
    <w:rsid w:val="0034366E"/>
    <w:rsid w:val="00344474"/>
    <w:rsid w:val="00345B97"/>
    <w:rsid w:val="0034608D"/>
    <w:rsid w:val="003538D0"/>
    <w:rsid w:val="00354D03"/>
    <w:rsid w:val="00354F56"/>
    <w:rsid w:val="0035630C"/>
    <w:rsid w:val="00357EF5"/>
    <w:rsid w:val="003621EE"/>
    <w:rsid w:val="00363A41"/>
    <w:rsid w:val="0036720B"/>
    <w:rsid w:val="00367257"/>
    <w:rsid w:val="00367598"/>
    <w:rsid w:val="003704DC"/>
    <w:rsid w:val="003714A4"/>
    <w:rsid w:val="0037170D"/>
    <w:rsid w:val="00371D21"/>
    <w:rsid w:val="0037208B"/>
    <w:rsid w:val="003721AD"/>
    <w:rsid w:val="003726C6"/>
    <w:rsid w:val="00374D20"/>
    <w:rsid w:val="00375A80"/>
    <w:rsid w:val="00376DA9"/>
    <w:rsid w:val="0038095E"/>
    <w:rsid w:val="00382B04"/>
    <w:rsid w:val="00382D91"/>
    <w:rsid w:val="00390A40"/>
    <w:rsid w:val="00395847"/>
    <w:rsid w:val="00396133"/>
    <w:rsid w:val="003A019D"/>
    <w:rsid w:val="003A063A"/>
    <w:rsid w:val="003A1EE3"/>
    <w:rsid w:val="003A2436"/>
    <w:rsid w:val="003A397D"/>
    <w:rsid w:val="003A4D84"/>
    <w:rsid w:val="003A59E9"/>
    <w:rsid w:val="003A7D18"/>
    <w:rsid w:val="003B2438"/>
    <w:rsid w:val="003B4C48"/>
    <w:rsid w:val="003B6CBB"/>
    <w:rsid w:val="003B6FE5"/>
    <w:rsid w:val="003C1594"/>
    <w:rsid w:val="003C2B8C"/>
    <w:rsid w:val="003C2DB4"/>
    <w:rsid w:val="003C65B7"/>
    <w:rsid w:val="003C7F35"/>
    <w:rsid w:val="003D0044"/>
    <w:rsid w:val="003D0393"/>
    <w:rsid w:val="003D06EF"/>
    <w:rsid w:val="003D0F10"/>
    <w:rsid w:val="003D3909"/>
    <w:rsid w:val="003D486B"/>
    <w:rsid w:val="003D4F58"/>
    <w:rsid w:val="003D5186"/>
    <w:rsid w:val="003D567A"/>
    <w:rsid w:val="003E34E3"/>
    <w:rsid w:val="003E4860"/>
    <w:rsid w:val="003E4A9B"/>
    <w:rsid w:val="003E734F"/>
    <w:rsid w:val="003E7775"/>
    <w:rsid w:val="003E795D"/>
    <w:rsid w:val="003E7B8D"/>
    <w:rsid w:val="003F2329"/>
    <w:rsid w:val="003F3CE7"/>
    <w:rsid w:val="003F61B0"/>
    <w:rsid w:val="00402B07"/>
    <w:rsid w:val="00410CD9"/>
    <w:rsid w:val="00416967"/>
    <w:rsid w:val="00422536"/>
    <w:rsid w:val="0042484D"/>
    <w:rsid w:val="00425E9A"/>
    <w:rsid w:val="00425FD7"/>
    <w:rsid w:val="00430C04"/>
    <w:rsid w:val="00431536"/>
    <w:rsid w:val="004317DB"/>
    <w:rsid w:val="00432696"/>
    <w:rsid w:val="00432C8C"/>
    <w:rsid w:val="00432DA3"/>
    <w:rsid w:val="00435713"/>
    <w:rsid w:val="0043630F"/>
    <w:rsid w:val="004403B5"/>
    <w:rsid w:val="0044042B"/>
    <w:rsid w:val="00441DF8"/>
    <w:rsid w:val="0044356C"/>
    <w:rsid w:val="00444800"/>
    <w:rsid w:val="00444CB1"/>
    <w:rsid w:val="004452D6"/>
    <w:rsid w:val="0044612A"/>
    <w:rsid w:val="0044638A"/>
    <w:rsid w:val="00447FB6"/>
    <w:rsid w:val="00450851"/>
    <w:rsid w:val="00451545"/>
    <w:rsid w:val="004523A5"/>
    <w:rsid w:val="00453F36"/>
    <w:rsid w:val="0045444D"/>
    <w:rsid w:val="00455617"/>
    <w:rsid w:val="00455810"/>
    <w:rsid w:val="004616DA"/>
    <w:rsid w:val="00461B46"/>
    <w:rsid w:val="00467C37"/>
    <w:rsid w:val="00467E77"/>
    <w:rsid w:val="00471774"/>
    <w:rsid w:val="004722BA"/>
    <w:rsid w:val="00474ED0"/>
    <w:rsid w:val="00476D86"/>
    <w:rsid w:val="004770BC"/>
    <w:rsid w:val="0048218B"/>
    <w:rsid w:val="00486566"/>
    <w:rsid w:val="004873B2"/>
    <w:rsid w:val="00487FD9"/>
    <w:rsid w:val="004909AA"/>
    <w:rsid w:val="00492044"/>
    <w:rsid w:val="00492D60"/>
    <w:rsid w:val="00493B62"/>
    <w:rsid w:val="00494D24"/>
    <w:rsid w:val="00496AE1"/>
    <w:rsid w:val="00496EA2"/>
    <w:rsid w:val="0049780F"/>
    <w:rsid w:val="004A0414"/>
    <w:rsid w:val="004A2344"/>
    <w:rsid w:val="004A7D33"/>
    <w:rsid w:val="004B199A"/>
    <w:rsid w:val="004B2B30"/>
    <w:rsid w:val="004B3314"/>
    <w:rsid w:val="004B5013"/>
    <w:rsid w:val="004B5E15"/>
    <w:rsid w:val="004B793F"/>
    <w:rsid w:val="004C065B"/>
    <w:rsid w:val="004C131D"/>
    <w:rsid w:val="004C46CF"/>
    <w:rsid w:val="004C4791"/>
    <w:rsid w:val="004C6C69"/>
    <w:rsid w:val="004C76E3"/>
    <w:rsid w:val="004C7FE0"/>
    <w:rsid w:val="004D0622"/>
    <w:rsid w:val="004D0AA0"/>
    <w:rsid w:val="004D1297"/>
    <w:rsid w:val="004D5111"/>
    <w:rsid w:val="004D5126"/>
    <w:rsid w:val="004D554C"/>
    <w:rsid w:val="004D6452"/>
    <w:rsid w:val="004D6AC2"/>
    <w:rsid w:val="004D71B4"/>
    <w:rsid w:val="004E0412"/>
    <w:rsid w:val="004E1286"/>
    <w:rsid w:val="004E76FC"/>
    <w:rsid w:val="004E7E9D"/>
    <w:rsid w:val="004F2171"/>
    <w:rsid w:val="004F5FF7"/>
    <w:rsid w:val="004F71A7"/>
    <w:rsid w:val="004F7456"/>
    <w:rsid w:val="00500E37"/>
    <w:rsid w:val="00501A2C"/>
    <w:rsid w:val="00502929"/>
    <w:rsid w:val="00503A47"/>
    <w:rsid w:val="0050516D"/>
    <w:rsid w:val="005065AC"/>
    <w:rsid w:val="00507520"/>
    <w:rsid w:val="00512C7F"/>
    <w:rsid w:val="00516621"/>
    <w:rsid w:val="00517916"/>
    <w:rsid w:val="0052199D"/>
    <w:rsid w:val="00522009"/>
    <w:rsid w:val="005225CF"/>
    <w:rsid w:val="005230A4"/>
    <w:rsid w:val="0052348B"/>
    <w:rsid w:val="0052375E"/>
    <w:rsid w:val="005246CF"/>
    <w:rsid w:val="005261C1"/>
    <w:rsid w:val="00535121"/>
    <w:rsid w:val="005362E8"/>
    <w:rsid w:val="00540203"/>
    <w:rsid w:val="00543489"/>
    <w:rsid w:val="00543C9C"/>
    <w:rsid w:val="005464EE"/>
    <w:rsid w:val="005511EB"/>
    <w:rsid w:val="00551C55"/>
    <w:rsid w:val="00553E29"/>
    <w:rsid w:val="00561800"/>
    <w:rsid w:val="005652BA"/>
    <w:rsid w:val="005653E0"/>
    <w:rsid w:val="005659BC"/>
    <w:rsid w:val="00567091"/>
    <w:rsid w:val="005716AD"/>
    <w:rsid w:val="00575CE2"/>
    <w:rsid w:val="00575E21"/>
    <w:rsid w:val="00580590"/>
    <w:rsid w:val="00582466"/>
    <w:rsid w:val="00583BF6"/>
    <w:rsid w:val="00584E93"/>
    <w:rsid w:val="005861EA"/>
    <w:rsid w:val="00587FEA"/>
    <w:rsid w:val="0059051A"/>
    <w:rsid w:val="005928C4"/>
    <w:rsid w:val="00593CF7"/>
    <w:rsid w:val="00595F91"/>
    <w:rsid w:val="005A173B"/>
    <w:rsid w:val="005A67DA"/>
    <w:rsid w:val="005A7CE6"/>
    <w:rsid w:val="005B06A6"/>
    <w:rsid w:val="005B4866"/>
    <w:rsid w:val="005B5BD6"/>
    <w:rsid w:val="005B745D"/>
    <w:rsid w:val="005B7F05"/>
    <w:rsid w:val="005C179E"/>
    <w:rsid w:val="005C27DD"/>
    <w:rsid w:val="005C30BF"/>
    <w:rsid w:val="005C6714"/>
    <w:rsid w:val="005C6D43"/>
    <w:rsid w:val="005D0C84"/>
    <w:rsid w:val="005E12B2"/>
    <w:rsid w:val="005E1468"/>
    <w:rsid w:val="005E1732"/>
    <w:rsid w:val="005E19AE"/>
    <w:rsid w:val="005E31C7"/>
    <w:rsid w:val="005E374B"/>
    <w:rsid w:val="005E6F5F"/>
    <w:rsid w:val="005E7621"/>
    <w:rsid w:val="005E770D"/>
    <w:rsid w:val="005E7FEB"/>
    <w:rsid w:val="005F1C2F"/>
    <w:rsid w:val="005F32AC"/>
    <w:rsid w:val="005F3EB9"/>
    <w:rsid w:val="005F4E1F"/>
    <w:rsid w:val="005F5962"/>
    <w:rsid w:val="005F6042"/>
    <w:rsid w:val="005F6045"/>
    <w:rsid w:val="005F626D"/>
    <w:rsid w:val="0060015D"/>
    <w:rsid w:val="00604973"/>
    <w:rsid w:val="00606217"/>
    <w:rsid w:val="0061269B"/>
    <w:rsid w:val="00612E8A"/>
    <w:rsid w:val="00612EBF"/>
    <w:rsid w:val="0061347B"/>
    <w:rsid w:val="00617289"/>
    <w:rsid w:val="00621B87"/>
    <w:rsid w:val="00623A09"/>
    <w:rsid w:val="00623E82"/>
    <w:rsid w:val="00623EB5"/>
    <w:rsid w:val="00624348"/>
    <w:rsid w:val="006245FE"/>
    <w:rsid w:val="00625CB7"/>
    <w:rsid w:val="006268EC"/>
    <w:rsid w:val="00627FD9"/>
    <w:rsid w:val="00633AFB"/>
    <w:rsid w:val="006347E7"/>
    <w:rsid w:val="00635A7F"/>
    <w:rsid w:val="00637076"/>
    <w:rsid w:val="0064074C"/>
    <w:rsid w:val="00640F87"/>
    <w:rsid w:val="00643307"/>
    <w:rsid w:val="00643A9F"/>
    <w:rsid w:val="00644C99"/>
    <w:rsid w:val="00645314"/>
    <w:rsid w:val="00645F9F"/>
    <w:rsid w:val="00647524"/>
    <w:rsid w:val="00651A36"/>
    <w:rsid w:val="00653B00"/>
    <w:rsid w:val="00653EA0"/>
    <w:rsid w:val="00654001"/>
    <w:rsid w:val="0065482C"/>
    <w:rsid w:val="00657BFC"/>
    <w:rsid w:val="0066418F"/>
    <w:rsid w:val="00667011"/>
    <w:rsid w:val="00667D32"/>
    <w:rsid w:val="006712CA"/>
    <w:rsid w:val="00672114"/>
    <w:rsid w:val="00672924"/>
    <w:rsid w:val="00673C2E"/>
    <w:rsid w:val="006742EF"/>
    <w:rsid w:val="00674ADD"/>
    <w:rsid w:val="00680FE9"/>
    <w:rsid w:val="0068228D"/>
    <w:rsid w:val="00682CFA"/>
    <w:rsid w:val="00683822"/>
    <w:rsid w:val="006838AB"/>
    <w:rsid w:val="00685D00"/>
    <w:rsid w:val="0068741C"/>
    <w:rsid w:val="00687DFA"/>
    <w:rsid w:val="006940B5"/>
    <w:rsid w:val="00695202"/>
    <w:rsid w:val="006970B9"/>
    <w:rsid w:val="00697654"/>
    <w:rsid w:val="006A3523"/>
    <w:rsid w:val="006A3953"/>
    <w:rsid w:val="006A5952"/>
    <w:rsid w:val="006A626B"/>
    <w:rsid w:val="006A73E8"/>
    <w:rsid w:val="006A79A9"/>
    <w:rsid w:val="006B41F4"/>
    <w:rsid w:val="006B47AD"/>
    <w:rsid w:val="006B4AFE"/>
    <w:rsid w:val="006B5345"/>
    <w:rsid w:val="006B6B38"/>
    <w:rsid w:val="006C0B60"/>
    <w:rsid w:val="006C5FA7"/>
    <w:rsid w:val="006C7EB0"/>
    <w:rsid w:val="006D217A"/>
    <w:rsid w:val="006D3B0D"/>
    <w:rsid w:val="006D3B8B"/>
    <w:rsid w:val="006D5099"/>
    <w:rsid w:val="006D6D91"/>
    <w:rsid w:val="006E0FA1"/>
    <w:rsid w:val="006E5C4B"/>
    <w:rsid w:val="006E7DE3"/>
    <w:rsid w:val="006F0573"/>
    <w:rsid w:val="006F1AFC"/>
    <w:rsid w:val="006F3B0B"/>
    <w:rsid w:val="00702144"/>
    <w:rsid w:val="00702458"/>
    <w:rsid w:val="00704233"/>
    <w:rsid w:val="00704D27"/>
    <w:rsid w:val="00706D88"/>
    <w:rsid w:val="00707721"/>
    <w:rsid w:val="0071051A"/>
    <w:rsid w:val="00710B5F"/>
    <w:rsid w:val="00710FCE"/>
    <w:rsid w:val="007113C3"/>
    <w:rsid w:val="007138D0"/>
    <w:rsid w:val="00715A9C"/>
    <w:rsid w:val="007231C5"/>
    <w:rsid w:val="00733C82"/>
    <w:rsid w:val="00735D2E"/>
    <w:rsid w:val="00736913"/>
    <w:rsid w:val="00737749"/>
    <w:rsid w:val="00741AFF"/>
    <w:rsid w:val="00742C64"/>
    <w:rsid w:val="00745682"/>
    <w:rsid w:val="00746956"/>
    <w:rsid w:val="00747746"/>
    <w:rsid w:val="00750416"/>
    <w:rsid w:val="007510B3"/>
    <w:rsid w:val="007518BF"/>
    <w:rsid w:val="007537C0"/>
    <w:rsid w:val="00753806"/>
    <w:rsid w:val="007547B8"/>
    <w:rsid w:val="00755040"/>
    <w:rsid w:val="0075633A"/>
    <w:rsid w:val="007565FB"/>
    <w:rsid w:val="00756630"/>
    <w:rsid w:val="007568BC"/>
    <w:rsid w:val="007600EC"/>
    <w:rsid w:val="00760401"/>
    <w:rsid w:val="00761949"/>
    <w:rsid w:val="00766E05"/>
    <w:rsid w:val="00773F4A"/>
    <w:rsid w:val="00774BB4"/>
    <w:rsid w:val="0078032C"/>
    <w:rsid w:val="00780BFB"/>
    <w:rsid w:val="00780D4F"/>
    <w:rsid w:val="00783E91"/>
    <w:rsid w:val="00784616"/>
    <w:rsid w:val="00787EEF"/>
    <w:rsid w:val="007907BA"/>
    <w:rsid w:val="00791F09"/>
    <w:rsid w:val="007928AF"/>
    <w:rsid w:val="00793CD8"/>
    <w:rsid w:val="007945E3"/>
    <w:rsid w:val="00795FE7"/>
    <w:rsid w:val="007962F0"/>
    <w:rsid w:val="007A1342"/>
    <w:rsid w:val="007A196E"/>
    <w:rsid w:val="007A1FDC"/>
    <w:rsid w:val="007A2456"/>
    <w:rsid w:val="007A3FFF"/>
    <w:rsid w:val="007A414D"/>
    <w:rsid w:val="007A50EA"/>
    <w:rsid w:val="007A76EC"/>
    <w:rsid w:val="007B3556"/>
    <w:rsid w:val="007B3C3D"/>
    <w:rsid w:val="007B44EC"/>
    <w:rsid w:val="007B47A7"/>
    <w:rsid w:val="007B783F"/>
    <w:rsid w:val="007C18B9"/>
    <w:rsid w:val="007C2CB5"/>
    <w:rsid w:val="007C406B"/>
    <w:rsid w:val="007C4DFA"/>
    <w:rsid w:val="007C7B38"/>
    <w:rsid w:val="007D1E7A"/>
    <w:rsid w:val="007D3F5B"/>
    <w:rsid w:val="007D64CF"/>
    <w:rsid w:val="007D687C"/>
    <w:rsid w:val="007E559F"/>
    <w:rsid w:val="007E7967"/>
    <w:rsid w:val="007F7ED8"/>
    <w:rsid w:val="00801398"/>
    <w:rsid w:val="00804384"/>
    <w:rsid w:val="00810448"/>
    <w:rsid w:val="00812731"/>
    <w:rsid w:val="00813804"/>
    <w:rsid w:val="00815379"/>
    <w:rsid w:val="0082032A"/>
    <w:rsid w:val="00824E02"/>
    <w:rsid w:val="008270D0"/>
    <w:rsid w:val="008276B7"/>
    <w:rsid w:val="0083066D"/>
    <w:rsid w:val="00830FF1"/>
    <w:rsid w:val="0083273A"/>
    <w:rsid w:val="00832958"/>
    <w:rsid w:val="00833404"/>
    <w:rsid w:val="008343B2"/>
    <w:rsid w:val="00841897"/>
    <w:rsid w:val="00841BF5"/>
    <w:rsid w:val="00841D5D"/>
    <w:rsid w:val="00842069"/>
    <w:rsid w:val="008429C8"/>
    <w:rsid w:val="00850E12"/>
    <w:rsid w:val="00851280"/>
    <w:rsid w:val="00853E8D"/>
    <w:rsid w:val="00856346"/>
    <w:rsid w:val="00856785"/>
    <w:rsid w:val="008567C4"/>
    <w:rsid w:val="00857048"/>
    <w:rsid w:val="008575BC"/>
    <w:rsid w:val="00860548"/>
    <w:rsid w:val="0086212E"/>
    <w:rsid w:val="00863B6E"/>
    <w:rsid w:val="00863E54"/>
    <w:rsid w:val="00864735"/>
    <w:rsid w:val="00865F27"/>
    <w:rsid w:val="008720DF"/>
    <w:rsid w:val="00874BDD"/>
    <w:rsid w:val="0087510A"/>
    <w:rsid w:val="00875906"/>
    <w:rsid w:val="00877962"/>
    <w:rsid w:val="00880D4B"/>
    <w:rsid w:val="0088203E"/>
    <w:rsid w:val="00884050"/>
    <w:rsid w:val="00885AB9"/>
    <w:rsid w:val="008868E8"/>
    <w:rsid w:val="00886902"/>
    <w:rsid w:val="00886E5B"/>
    <w:rsid w:val="00887619"/>
    <w:rsid w:val="00895754"/>
    <w:rsid w:val="00895923"/>
    <w:rsid w:val="008A245C"/>
    <w:rsid w:val="008A487A"/>
    <w:rsid w:val="008A6493"/>
    <w:rsid w:val="008A7C60"/>
    <w:rsid w:val="008B18BC"/>
    <w:rsid w:val="008B32CD"/>
    <w:rsid w:val="008B41F0"/>
    <w:rsid w:val="008B5188"/>
    <w:rsid w:val="008B72C7"/>
    <w:rsid w:val="008B7AB0"/>
    <w:rsid w:val="008C103A"/>
    <w:rsid w:val="008C195A"/>
    <w:rsid w:val="008C3155"/>
    <w:rsid w:val="008C4E96"/>
    <w:rsid w:val="008C5CDF"/>
    <w:rsid w:val="008C6F6A"/>
    <w:rsid w:val="008D17EA"/>
    <w:rsid w:val="008D1BD7"/>
    <w:rsid w:val="008D2556"/>
    <w:rsid w:val="008D56E1"/>
    <w:rsid w:val="008D61A4"/>
    <w:rsid w:val="008D69A6"/>
    <w:rsid w:val="008E22C0"/>
    <w:rsid w:val="008E3112"/>
    <w:rsid w:val="008E64A6"/>
    <w:rsid w:val="008E6D38"/>
    <w:rsid w:val="008F0938"/>
    <w:rsid w:val="008F15BB"/>
    <w:rsid w:val="008F4260"/>
    <w:rsid w:val="008F71F5"/>
    <w:rsid w:val="008F7607"/>
    <w:rsid w:val="009022DB"/>
    <w:rsid w:val="009027A9"/>
    <w:rsid w:val="0090524B"/>
    <w:rsid w:val="009115DD"/>
    <w:rsid w:val="00911C29"/>
    <w:rsid w:val="00912FCA"/>
    <w:rsid w:val="0091460A"/>
    <w:rsid w:val="00915F10"/>
    <w:rsid w:val="0091631F"/>
    <w:rsid w:val="0092027B"/>
    <w:rsid w:val="00923110"/>
    <w:rsid w:val="00923F99"/>
    <w:rsid w:val="00924492"/>
    <w:rsid w:val="0092476B"/>
    <w:rsid w:val="009273C5"/>
    <w:rsid w:val="009316EB"/>
    <w:rsid w:val="0093177F"/>
    <w:rsid w:val="00931C0D"/>
    <w:rsid w:val="00931D32"/>
    <w:rsid w:val="00936F24"/>
    <w:rsid w:val="009404D8"/>
    <w:rsid w:val="00941528"/>
    <w:rsid w:val="009423EE"/>
    <w:rsid w:val="00942E07"/>
    <w:rsid w:val="00943257"/>
    <w:rsid w:val="00944049"/>
    <w:rsid w:val="00945143"/>
    <w:rsid w:val="0094638B"/>
    <w:rsid w:val="00946B29"/>
    <w:rsid w:val="009477E7"/>
    <w:rsid w:val="00947F8D"/>
    <w:rsid w:val="009503BC"/>
    <w:rsid w:val="00950708"/>
    <w:rsid w:val="00950F36"/>
    <w:rsid w:val="00951185"/>
    <w:rsid w:val="00952833"/>
    <w:rsid w:val="00952E84"/>
    <w:rsid w:val="00952F21"/>
    <w:rsid w:val="00953AC1"/>
    <w:rsid w:val="00954CB0"/>
    <w:rsid w:val="00955351"/>
    <w:rsid w:val="00961905"/>
    <w:rsid w:val="00962AEC"/>
    <w:rsid w:val="00966491"/>
    <w:rsid w:val="00966927"/>
    <w:rsid w:val="00966B1D"/>
    <w:rsid w:val="00967D69"/>
    <w:rsid w:val="009717AF"/>
    <w:rsid w:val="009728D4"/>
    <w:rsid w:val="0097717B"/>
    <w:rsid w:val="00982ED7"/>
    <w:rsid w:val="00982F34"/>
    <w:rsid w:val="00986BBA"/>
    <w:rsid w:val="009876D2"/>
    <w:rsid w:val="00987C10"/>
    <w:rsid w:val="00990033"/>
    <w:rsid w:val="00990544"/>
    <w:rsid w:val="00992999"/>
    <w:rsid w:val="0099442E"/>
    <w:rsid w:val="00995954"/>
    <w:rsid w:val="0099643C"/>
    <w:rsid w:val="00997C32"/>
    <w:rsid w:val="009A03B2"/>
    <w:rsid w:val="009A71EF"/>
    <w:rsid w:val="009A7E95"/>
    <w:rsid w:val="009B184A"/>
    <w:rsid w:val="009B2553"/>
    <w:rsid w:val="009B68EF"/>
    <w:rsid w:val="009B743F"/>
    <w:rsid w:val="009C297D"/>
    <w:rsid w:val="009C3937"/>
    <w:rsid w:val="009C5D36"/>
    <w:rsid w:val="009C61BF"/>
    <w:rsid w:val="009C71AC"/>
    <w:rsid w:val="009D0711"/>
    <w:rsid w:val="009D6CEA"/>
    <w:rsid w:val="009E20D9"/>
    <w:rsid w:val="009E2796"/>
    <w:rsid w:val="009E4081"/>
    <w:rsid w:val="009E4EF9"/>
    <w:rsid w:val="009E574D"/>
    <w:rsid w:val="009E71EA"/>
    <w:rsid w:val="009E78A3"/>
    <w:rsid w:val="009E79F1"/>
    <w:rsid w:val="009F1253"/>
    <w:rsid w:val="009F5D85"/>
    <w:rsid w:val="009F732F"/>
    <w:rsid w:val="009F73FB"/>
    <w:rsid w:val="00A00605"/>
    <w:rsid w:val="00A00D6B"/>
    <w:rsid w:val="00A02CBA"/>
    <w:rsid w:val="00A02D36"/>
    <w:rsid w:val="00A03DE7"/>
    <w:rsid w:val="00A04261"/>
    <w:rsid w:val="00A05278"/>
    <w:rsid w:val="00A054F1"/>
    <w:rsid w:val="00A12A50"/>
    <w:rsid w:val="00A132AB"/>
    <w:rsid w:val="00A13C60"/>
    <w:rsid w:val="00A13FD3"/>
    <w:rsid w:val="00A16152"/>
    <w:rsid w:val="00A16EDB"/>
    <w:rsid w:val="00A173FA"/>
    <w:rsid w:val="00A17FC5"/>
    <w:rsid w:val="00A206FE"/>
    <w:rsid w:val="00A21C57"/>
    <w:rsid w:val="00A21E83"/>
    <w:rsid w:val="00A2239B"/>
    <w:rsid w:val="00A24780"/>
    <w:rsid w:val="00A272F9"/>
    <w:rsid w:val="00A27AF1"/>
    <w:rsid w:val="00A31A7A"/>
    <w:rsid w:val="00A34BE0"/>
    <w:rsid w:val="00A3616E"/>
    <w:rsid w:val="00A36749"/>
    <w:rsid w:val="00A371D6"/>
    <w:rsid w:val="00A417B8"/>
    <w:rsid w:val="00A4204E"/>
    <w:rsid w:val="00A42A2A"/>
    <w:rsid w:val="00A431E5"/>
    <w:rsid w:val="00A43370"/>
    <w:rsid w:val="00A46468"/>
    <w:rsid w:val="00A51E62"/>
    <w:rsid w:val="00A5224D"/>
    <w:rsid w:val="00A561B1"/>
    <w:rsid w:val="00A573A0"/>
    <w:rsid w:val="00A57F33"/>
    <w:rsid w:val="00A6084E"/>
    <w:rsid w:val="00A60A8F"/>
    <w:rsid w:val="00A62DE0"/>
    <w:rsid w:val="00A65215"/>
    <w:rsid w:val="00A702B8"/>
    <w:rsid w:val="00A73E20"/>
    <w:rsid w:val="00A76091"/>
    <w:rsid w:val="00A76A0F"/>
    <w:rsid w:val="00A8001E"/>
    <w:rsid w:val="00A80B72"/>
    <w:rsid w:val="00A825BF"/>
    <w:rsid w:val="00A845C3"/>
    <w:rsid w:val="00A8631D"/>
    <w:rsid w:val="00A86362"/>
    <w:rsid w:val="00A87F58"/>
    <w:rsid w:val="00A9193E"/>
    <w:rsid w:val="00A92D4B"/>
    <w:rsid w:val="00A942CB"/>
    <w:rsid w:val="00A96369"/>
    <w:rsid w:val="00AA2678"/>
    <w:rsid w:val="00AA4498"/>
    <w:rsid w:val="00AA56D3"/>
    <w:rsid w:val="00AA79BD"/>
    <w:rsid w:val="00AB15F2"/>
    <w:rsid w:val="00AB19F9"/>
    <w:rsid w:val="00AB5782"/>
    <w:rsid w:val="00AB5877"/>
    <w:rsid w:val="00AB7DB6"/>
    <w:rsid w:val="00AC100E"/>
    <w:rsid w:val="00AC3BDE"/>
    <w:rsid w:val="00AC45DB"/>
    <w:rsid w:val="00AC4B5C"/>
    <w:rsid w:val="00AC5AD1"/>
    <w:rsid w:val="00AC622F"/>
    <w:rsid w:val="00AD0F14"/>
    <w:rsid w:val="00AD2CB7"/>
    <w:rsid w:val="00AD4209"/>
    <w:rsid w:val="00AD4419"/>
    <w:rsid w:val="00AD583E"/>
    <w:rsid w:val="00AD7877"/>
    <w:rsid w:val="00AE14AE"/>
    <w:rsid w:val="00AE40E1"/>
    <w:rsid w:val="00AE4162"/>
    <w:rsid w:val="00AE66AD"/>
    <w:rsid w:val="00AE7155"/>
    <w:rsid w:val="00AE725C"/>
    <w:rsid w:val="00AE76B0"/>
    <w:rsid w:val="00AF1DEF"/>
    <w:rsid w:val="00AF2AF9"/>
    <w:rsid w:val="00AF556D"/>
    <w:rsid w:val="00AF5AC7"/>
    <w:rsid w:val="00B00EF7"/>
    <w:rsid w:val="00B07352"/>
    <w:rsid w:val="00B114FF"/>
    <w:rsid w:val="00B15994"/>
    <w:rsid w:val="00B15F40"/>
    <w:rsid w:val="00B17FD0"/>
    <w:rsid w:val="00B20BE4"/>
    <w:rsid w:val="00B22394"/>
    <w:rsid w:val="00B2560E"/>
    <w:rsid w:val="00B31170"/>
    <w:rsid w:val="00B31C3E"/>
    <w:rsid w:val="00B33926"/>
    <w:rsid w:val="00B346AD"/>
    <w:rsid w:val="00B34E00"/>
    <w:rsid w:val="00B3611B"/>
    <w:rsid w:val="00B36410"/>
    <w:rsid w:val="00B40A2F"/>
    <w:rsid w:val="00B420DE"/>
    <w:rsid w:val="00B43A31"/>
    <w:rsid w:val="00B43CB3"/>
    <w:rsid w:val="00B441C0"/>
    <w:rsid w:val="00B46023"/>
    <w:rsid w:val="00B506BE"/>
    <w:rsid w:val="00B50BF9"/>
    <w:rsid w:val="00B54F02"/>
    <w:rsid w:val="00B60B4F"/>
    <w:rsid w:val="00B61A94"/>
    <w:rsid w:val="00B62C9C"/>
    <w:rsid w:val="00B66627"/>
    <w:rsid w:val="00B7142F"/>
    <w:rsid w:val="00B72B56"/>
    <w:rsid w:val="00B7558A"/>
    <w:rsid w:val="00B77F94"/>
    <w:rsid w:val="00B846EF"/>
    <w:rsid w:val="00B85445"/>
    <w:rsid w:val="00B855AC"/>
    <w:rsid w:val="00B859B1"/>
    <w:rsid w:val="00B85D62"/>
    <w:rsid w:val="00B87889"/>
    <w:rsid w:val="00B90326"/>
    <w:rsid w:val="00B919BE"/>
    <w:rsid w:val="00B9236A"/>
    <w:rsid w:val="00B9247D"/>
    <w:rsid w:val="00B925EA"/>
    <w:rsid w:val="00B92697"/>
    <w:rsid w:val="00B928B4"/>
    <w:rsid w:val="00B95E21"/>
    <w:rsid w:val="00B95F37"/>
    <w:rsid w:val="00BA0116"/>
    <w:rsid w:val="00BA0BE1"/>
    <w:rsid w:val="00BA0D73"/>
    <w:rsid w:val="00BA32BD"/>
    <w:rsid w:val="00BA3A98"/>
    <w:rsid w:val="00BA3F56"/>
    <w:rsid w:val="00BA4024"/>
    <w:rsid w:val="00BA49C8"/>
    <w:rsid w:val="00BA55E8"/>
    <w:rsid w:val="00BB184A"/>
    <w:rsid w:val="00BB3541"/>
    <w:rsid w:val="00BB3AE8"/>
    <w:rsid w:val="00BB4204"/>
    <w:rsid w:val="00BB4D66"/>
    <w:rsid w:val="00BB744B"/>
    <w:rsid w:val="00BC0C9E"/>
    <w:rsid w:val="00BC0F1C"/>
    <w:rsid w:val="00BC393C"/>
    <w:rsid w:val="00BC505E"/>
    <w:rsid w:val="00BC7DF2"/>
    <w:rsid w:val="00BD0A01"/>
    <w:rsid w:val="00BD1CED"/>
    <w:rsid w:val="00BD2C75"/>
    <w:rsid w:val="00BD3D7B"/>
    <w:rsid w:val="00BD5B9E"/>
    <w:rsid w:val="00BD7B2D"/>
    <w:rsid w:val="00BD7E1E"/>
    <w:rsid w:val="00BE266A"/>
    <w:rsid w:val="00BE5521"/>
    <w:rsid w:val="00BE7853"/>
    <w:rsid w:val="00BF1702"/>
    <w:rsid w:val="00BF2E95"/>
    <w:rsid w:val="00BF3815"/>
    <w:rsid w:val="00BF5044"/>
    <w:rsid w:val="00BF50B3"/>
    <w:rsid w:val="00BF54BD"/>
    <w:rsid w:val="00BF5B95"/>
    <w:rsid w:val="00BF5E9C"/>
    <w:rsid w:val="00BF7084"/>
    <w:rsid w:val="00BF7FCA"/>
    <w:rsid w:val="00C03C61"/>
    <w:rsid w:val="00C077AD"/>
    <w:rsid w:val="00C07AE9"/>
    <w:rsid w:val="00C136CB"/>
    <w:rsid w:val="00C13746"/>
    <w:rsid w:val="00C155C1"/>
    <w:rsid w:val="00C21B2F"/>
    <w:rsid w:val="00C24E61"/>
    <w:rsid w:val="00C265FA"/>
    <w:rsid w:val="00C26770"/>
    <w:rsid w:val="00C277DC"/>
    <w:rsid w:val="00C27A12"/>
    <w:rsid w:val="00C32E36"/>
    <w:rsid w:val="00C3315E"/>
    <w:rsid w:val="00C35B29"/>
    <w:rsid w:val="00C36ECC"/>
    <w:rsid w:val="00C4082E"/>
    <w:rsid w:val="00C414D2"/>
    <w:rsid w:val="00C43A4F"/>
    <w:rsid w:val="00C45A53"/>
    <w:rsid w:val="00C45E33"/>
    <w:rsid w:val="00C46CB9"/>
    <w:rsid w:val="00C477F2"/>
    <w:rsid w:val="00C5080C"/>
    <w:rsid w:val="00C51360"/>
    <w:rsid w:val="00C51938"/>
    <w:rsid w:val="00C52113"/>
    <w:rsid w:val="00C53223"/>
    <w:rsid w:val="00C5398D"/>
    <w:rsid w:val="00C53C9A"/>
    <w:rsid w:val="00C54775"/>
    <w:rsid w:val="00C550CF"/>
    <w:rsid w:val="00C5616F"/>
    <w:rsid w:val="00C56AC2"/>
    <w:rsid w:val="00C60371"/>
    <w:rsid w:val="00C6072F"/>
    <w:rsid w:val="00C6225F"/>
    <w:rsid w:val="00C64089"/>
    <w:rsid w:val="00C652EB"/>
    <w:rsid w:val="00C71962"/>
    <w:rsid w:val="00C738E9"/>
    <w:rsid w:val="00C73D62"/>
    <w:rsid w:val="00C741B4"/>
    <w:rsid w:val="00C8162F"/>
    <w:rsid w:val="00C81F79"/>
    <w:rsid w:val="00C83E37"/>
    <w:rsid w:val="00C87398"/>
    <w:rsid w:val="00C90F72"/>
    <w:rsid w:val="00C932F6"/>
    <w:rsid w:val="00CA12CE"/>
    <w:rsid w:val="00CA1DAE"/>
    <w:rsid w:val="00CA2BDE"/>
    <w:rsid w:val="00CA5808"/>
    <w:rsid w:val="00CB002A"/>
    <w:rsid w:val="00CB0417"/>
    <w:rsid w:val="00CB0CDF"/>
    <w:rsid w:val="00CB0E1F"/>
    <w:rsid w:val="00CB2EFF"/>
    <w:rsid w:val="00CB3861"/>
    <w:rsid w:val="00CC120B"/>
    <w:rsid w:val="00CC175A"/>
    <w:rsid w:val="00CC335F"/>
    <w:rsid w:val="00CC3913"/>
    <w:rsid w:val="00CC5345"/>
    <w:rsid w:val="00CC57A1"/>
    <w:rsid w:val="00CC58B0"/>
    <w:rsid w:val="00CC5A7F"/>
    <w:rsid w:val="00CC62DC"/>
    <w:rsid w:val="00CC795A"/>
    <w:rsid w:val="00CD237E"/>
    <w:rsid w:val="00CD3273"/>
    <w:rsid w:val="00CD48D4"/>
    <w:rsid w:val="00CD4E8D"/>
    <w:rsid w:val="00CD560F"/>
    <w:rsid w:val="00CD5C96"/>
    <w:rsid w:val="00CD5F4B"/>
    <w:rsid w:val="00CD665F"/>
    <w:rsid w:val="00CD6E47"/>
    <w:rsid w:val="00CD714E"/>
    <w:rsid w:val="00CE0D41"/>
    <w:rsid w:val="00CE2BE5"/>
    <w:rsid w:val="00CE3375"/>
    <w:rsid w:val="00CE34B3"/>
    <w:rsid w:val="00CE5427"/>
    <w:rsid w:val="00CE773D"/>
    <w:rsid w:val="00CE775E"/>
    <w:rsid w:val="00CE7BE2"/>
    <w:rsid w:val="00CE7D77"/>
    <w:rsid w:val="00CF0A29"/>
    <w:rsid w:val="00CF764D"/>
    <w:rsid w:val="00D00A9E"/>
    <w:rsid w:val="00D00E1C"/>
    <w:rsid w:val="00D0112E"/>
    <w:rsid w:val="00D01A22"/>
    <w:rsid w:val="00D03FC8"/>
    <w:rsid w:val="00D06F65"/>
    <w:rsid w:val="00D07576"/>
    <w:rsid w:val="00D10608"/>
    <w:rsid w:val="00D109D7"/>
    <w:rsid w:val="00D11B44"/>
    <w:rsid w:val="00D13A6D"/>
    <w:rsid w:val="00D14F72"/>
    <w:rsid w:val="00D15A8A"/>
    <w:rsid w:val="00D179CD"/>
    <w:rsid w:val="00D2209A"/>
    <w:rsid w:val="00D23105"/>
    <w:rsid w:val="00D23328"/>
    <w:rsid w:val="00D236D5"/>
    <w:rsid w:val="00D2578E"/>
    <w:rsid w:val="00D26527"/>
    <w:rsid w:val="00D27BE6"/>
    <w:rsid w:val="00D331DB"/>
    <w:rsid w:val="00D34E1F"/>
    <w:rsid w:val="00D3697A"/>
    <w:rsid w:val="00D36F06"/>
    <w:rsid w:val="00D43016"/>
    <w:rsid w:val="00D46082"/>
    <w:rsid w:val="00D51E8A"/>
    <w:rsid w:val="00D51F5A"/>
    <w:rsid w:val="00D5409C"/>
    <w:rsid w:val="00D56831"/>
    <w:rsid w:val="00D61AF8"/>
    <w:rsid w:val="00D6251B"/>
    <w:rsid w:val="00D6387C"/>
    <w:rsid w:val="00D6471C"/>
    <w:rsid w:val="00D65077"/>
    <w:rsid w:val="00D66289"/>
    <w:rsid w:val="00D708D5"/>
    <w:rsid w:val="00D714C0"/>
    <w:rsid w:val="00D727DA"/>
    <w:rsid w:val="00D72D2E"/>
    <w:rsid w:val="00D73B37"/>
    <w:rsid w:val="00D7479C"/>
    <w:rsid w:val="00D74A22"/>
    <w:rsid w:val="00D756BF"/>
    <w:rsid w:val="00D7687F"/>
    <w:rsid w:val="00D76A38"/>
    <w:rsid w:val="00D76F98"/>
    <w:rsid w:val="00D76FDF"/>
    <w:rsid w:val="00D81432"/>
    <w:rsid w:val="00D81F26"/>
    <w:rsid w:val="00D84940"/>
    <w:rsid w:val="00D84FA1"/>
    <w:rsid w:val="00D85EC1"/>
    <w:rsid w:val="00D87D43"/>
    <w:rsid w:val="00D904E6"/>
    <w:rsid w:val="00D910E2"/>
    <w:rsid w:val="00D91FA5"/>
    <w:rsid w:val="00D94746"/>
    <w:rsid w:val="00D94E0C"/>
    <w:rsid w:val="00D955F2"/>
    <w:rsid w:val="00D9571C"/>
    <w:rsid w:val="00D96AAE"/>
    <w:rsid w:val="00D976CD"/>
    <w:rsid w:val="00DA0383"/>
    <w:rsid w:val="00DA379B"/>
    <w:rsid w:val="00DA604D"/>
    <w:rsid w:val="00DA64F8"/>
    <w:rsid w:val="00DA7D5B"/>
    <w:rsid w:val="00DB1955"/>
    <w:rsid w:val="00DB76B6"/>
    <w:rsid w:val="00DB7DB5"/>
    <w:rsid w:val="00DC1286"/>
    <w:rsid w:val="00DC2E40"/>
    <w:rsid w:val="00DC3415"/>
    <w:rsid w:val="00DC3668"/>
    <w:rsid w:val="00DC4ACF"/>
    <w:rsid w:val="00DC50A5"/>
    <w:rsid w:val="00DC53CA"/>
    <w:rsid w:val="00DC5780"/>
    <w:rsid w:val="00DC7CD0"/>
    <w:rsid w:val="00DD35EE"/>
    <w:rsid w:val="00DE1875"/>
    <w:rsid w:val="00DE23EE"/>
    <w:rsid w:val="00DE2DED"/>
    <w:rsid w:val="00DE3BFB"/>
    <w:rsid w:val="00DE5965"/>
    <w:rsid w:val="00DE5BA7"/>
    <w:rsid w:val="00DE6587"/>
    <w:rsid w:val="00DE7912"/>
    <w:rsid w:val="00DF0421"/>
    <w:rsid w:val="00DF25B2"/>
    <w:rsid w:val="00DF270C"/>
    <w:rsid w:val="00DF31E5"/>
    <w:rsid w:val="00DF338C"/>
    <w:rsid w:val="00DF3687"/>
    <w:rsid w:val="00DF7C8B"/>
    <w:rsid w:val="00E00037"/>
    <w:rsid w:val="00E0226F"/>
    <w:rsid w:val="00E02F91"/>
    <w:rsid w:val="00E03268"/>
    <w:rsid w:val="00E0504A"/>
    <w:rsid w:val="00E10A07"/>
    <w:rsid w:val="00E12655"/>
    <w:rsid w:val="00E12FC3"/>
    <w:rsid w:val="00E1500A"/>
    <w:rsid w:val="00E15752"/>
    <w:rsid w:val="00E2128C"/>
    <w:rsid w:val="00E24674"/>
    <w:rsid w:val="00E25A83"/>
    <w:rsid w:val="00E27067"/>
    <w:rsid w:val="00E27BA9"/>
    <w:rsid w:val="00E31270"/>
    <w:rsid w:val="00E320EA"/>
    <w:rsid w:val="00E37960"/>
    <w:rsid w:val="00E4135D"/>
    <w:rsid w:val="00E41765"/>
    <w:rsid w:val="00E420AC"/>
    <w:rsid w:val="00E42319"/>
    <w:rsid w:val="00E43601"/>
    <w:rsid w:val="00E437D7"/>
    <w:rsid w:val="00E448A6"/>
    <w:rsid w:val="00E45F18"/>
    <w:rsid w:val="00E4627D"/>
    <w:rsid w:val="00E46818"/>
    <w:rsid w:val="00E472ED"/>
    <w:rsid w:val="00E5089D"/>
    <w:rsid w:val="00E5245D"/>
    <w:rsid w:val="00E5293C"/>
    <w:rsid w:val="00E5298A"/>
    <w:rsid w:val="00E54136"/>
    <w:rsid w:val="00E54E27"/>
    <w:rsid w:val="00E54F06"/>
    <w:rsid w:val="00E57574"/>
    <w:rsid w:val="00E61713"/>
    <w:rsid w:val="00E6266B"/>
    <w:rsid w:val="00E62A71"/>
    <w:rsid w:val="00E62CF2"/>
    <w:rsid w:val="00E62CFA"/>
    <w:rsid w:val="00E63E5D"/>
    <w:rsid w:val="00E648F4"/>
    <w:rsid w:val="00E65DE2"/>
    <w:rsid w:val="00E70248"/>
    <w:rsid w:val="00E719A1"/>
    <w:rsid w:val="00E7324E"/>
    <w:rsid w:val="00E75538"/>
    <w:rsid w:val="00E76428"/>
    <w:rsid w:val="00E81106"/>
    <w:rsid w:val="00E84AE0"/>
    <w:rsid w:val="00E86FC8"/>
    <w:rsid w:val="00E919BF"/>
    <w:rsid w:val="00E93444"/>
    <w:rsid w:val="00E93EB2"/>
    <w:rsid w:val="00E9581A"/>
    <w:rsid w:val="00E96E74"/>
    <w:rsid w:val="00E974EF"/>
    <w:rsid w:val="00E97E2C"/>
    <w:rsid w:val="00EA08B5"/>
    <w:rsid w:val="00EA0C3C"/>
    <w:rsid w:val="00EA1B70"/>
    <w:rsid w:val="00EA2637"/>
    <w:rsid w:val="00EA3566"/>
    <w:rsid w:val="00EA3A85"/>
    <w:rsid w:val="00EA3C88"/>
    <w:rsid w:val="00EA6A38"/>
    <w:rsid w:val="00EA6F0A"/>
    <w:rsid w:val="00EB7900"/>
    <w:rsid w:val="00EC20BF"/>
    <w:rsid w:val="00EC36B2"/>
    <w:rsid w:val="00EC4DC2"/>
    <w:rsid w:val="00EC5125"/>
    <w:rsid w:val="00EC643E"/>
    <w:rsid w:val="00EC701F"/>
    <w:rsid w:val="00EC7AFB"/>
    <w:rsid w:val="00ED2D29"/>
    <w:rsid w:val="00ED31B7"/>
    <w:rsid w:val="00ED43A6"/>
    <w:rsid w:val="00ED5961"/>
    <w:rsid w:val="00ED7689"/>
    <w:rsid w:val="00ED7CD0"/>
    <w:rsid w:val="00EE0141"/>
    <w:rsid w:val="00EE0176"/>
    <w:rsid w:val="00EE12B9"/>
    <w:rsid w:val="00EE7A6A"/>
    <w:rsid w:val="00EE7CB1"/>
    <w:rsid w:val="00EE7D10"/>
    <w:rsid w:val="00EF2C8D"/>
    <w:rsid w:val="00EF72F0"/>
    <w:rsid w:val="00F0067D"/>
    <w:rsid w:val="00F00904"/>
    <w:rsid w:val="00F022D4"/>
    <w:rsid w:val="00F04343"/>
    <w:rsid w:val="00F05C22"/>
    <w:rsid w:val="00F0609E"/>
    <w:rsid w:val="00F07390"/>
    <w:rsid w:val="00F10606"/>
    <w:rsid w:val="00F10F91"/>
    <w:rsid w:val="00F1417B"/>
    <w:rsid w:val="00F157D7"/>
    <w:rsid w:val="00F159C4"/>
    <w:rsid w:val="00F15ABB"/>
    <w:rsid w:val="00F171B8"/>
    <w:rsid w:val="00F17747"/>
    <w:rsid w:val="00F229A3"/>
    <w:rsid w:val="00F24CFD"/>
    <w:rsid w:val="00F27238"/>
    <w:rsid w:val="00F272CD"/>
    <w:rsid w:val="00F30F11"/>
    <w:rsid w:val="00F30F36"/>
    <w:rsid w:val="00F3385A"/>
    <w:rsid w:val="00F378A7"/>
    <w:rsid w:val="00F4070F"/>
    <w:rsid w:val="00F41665"/>
    <w:rsid w:val="00F4289F"/>
    <w:rsid w:val="00F43DAC"/>
    <w:rsid w:val="00F43FCB"/>
    <w:rsid w:val="00F449FC"/>
    <w:rsid w:val="00F44F79"/>
    <w:rsid w:val="00F4511F"/>
    <w:rsid w:val="00F45143"/>
    <w:rsid w:val="00F45361"/>
    <w:rsid w:val="00F45A56"/>
    <w:rsid w:val="00F45B6C"/>
    <w:rsid w:val="00F460C4"/>
    <w:rsid w:val="00F501F4"/>
    <w:rsid w:val="00F504E8"/>
    <w:rsid w:val="00F52E14"/>
    <w:rsid w:val="00F53CA4"/>
    <w:rsid w:val="00F5447D"/>
    <w:rsid w:val="00F56761"/>
    <w:rsid w:val="00F60AD0"/>
    <w:rsid w:val="00F60C9A"/>
    <w:rsid w:val="00F61880"/>
    <w:rsid w:val="00F6392B"/>
    <w:rsid w:val="00F64884"/>
    <w:rsid w:val="00F70C5C"/>
    <w:rsid w:val="00F70E55"/>
    <w:rsid w:val="00F7339B"/>
    <w:rsid w:val="00F73689"/>
    <w:rsid w:val="00F73F45"/>
    <w:rsid w:val="00F752B5"/>
    <w:rsid w:val="00F7649C"/>
    <w:rsid w:val="00F76947"/>
    <w:rsid w:val="00F77F7F"/>
    <w:rsid w:val="00F85419"/>
    <w:rsid w:val="00F86262"/>
    <w:rsid w:val="00F865C2"/>
    <w:rsid w:val="00F87657"/>
    <w:rsid w:val="00F87814"/>
    <w:rsid w:val="00F94B83"/>
    <w:rsid w:val="00F95EC0"/>
    <w:rsid w:val="00FA13CD"/>
    <w:rsid w:val="00FA2656"/>
    <w:rsid w:val="00FA60F4"/>
    <w:rsid w:val="00FA719F"/>
    <w:rsid w:val="00FB1218"/>
    <w:rsid w:val="00FB1CE2"/>
    <w:rsid w:val="00FB2F7F"/>
    <w:rsid w:val="00FB3AEC"/>
    <w:rsid w:val="00FB724E"/>
    <w:rsid w:val="00FC0ED7"/>
    <w:rsid w:val="00FC2454"/>
    <w:rsid w:val="00FC2B8B"/>
    <w:rsid w:val="00FC4B51"/>
    <w:rsid w:val="00FC65CB"/>
    <w:rsid w:val="00FC723E"/>
    <w:rsid w:val="00FD1AEA"/>
    <w:rsid w:val="00FD254D"/>
    <w:rsid w:val="00FD2AE0"/>
    <w:rsid w:val="00FD2C4E"/>
    <w:rsid w:val="00FD3189"/>
    <w:rsid w:val="00FD5FC3"/>
    <w:rsid w:val="00FE1888"/>
    <w:rsid w:val="00FE5F0E"/>
    <w:rsid w:val="00FE66D8"/>
    <w:rsid w:val="00FE703A"/>
    <w:rsid w:val="00FE7984"/>
    <w:rsid w:val="00FE7B6E"/>
    <w:rsid w:val="00FE7EF2"/>
    <w:rsid w:val="00FF06D1"/>
    <w:rsid w:val="00FF4D1B"/>
    <w:rsid w:val="00FF4EAE"/>
    <w:rsid w:val="00FF5599"/>
    <w:rsid w:val="00FF58C5"/>
    <w:rsid w:val="00FF6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52113"/>
  </w:style>
  <w:style w:type="paragraph" w:styleId="1">
    <w:name w:val="heading 1"/>
    <w:aliases w:val="0 - РАЗДЕЛ"/>
    <w:basedOn w:val="a2"/>
    <w:link w:val="10"/>
    <w:uiPriority w:val="9"/>
    <w:qFormat/>
    <w:rsid w:val="003A7D18"/>
    <w:pPr>
      <w:spacing w:before="100" w:beforeAutospacing="1" w:after="100" w:afterAutospacing="1" w:line="240" w:lineRule="auto"/>
      <w:jc w:val="left"/>
      <w:outlineLvl w:val="0"/>
    </w:pPr>
    <w:rPr>
      <w:rFonts w:ascii="Cambria" w:eastAsia="Times New Roman" w:hAnsi="Cambria"/>
      <w:b/>
      <w:bCs/>
      <w:kern w:val="32"/>
      <w:sz w:val="32"/>
      <w:szCs w:val="32"/>
    </w:rPr>
  </w:style>
  <w:style w:type="paragraph" w:styleId="2">
    <w:name w:val="heading 2"/>
    <w:aliases w:val="1 - Глава"/>
    <w:basedOn w:val="a2"/>
    <w:link w:val="20"/>
    <w:uiPriority w:val="9"/>
    <w:qFormat/>
    <w:rsid w:val="003A7D18"/>
    <w:pPr>
      <w:spacing w:before="100" w:beforeAutospacing="1" w:after="100" w:afterAutospacing="1" w:line="240" w:lineRule="auto"/>
      <w:jc w:val="left"/>
      <w:outlineLvl w:val="1"/>
    </w:pPr>
    <w:rPr>
      <w:rFonts w:ascii="Cambria" w:eastAsia="Times New Roman" w:hAnsi="Cambria"/>
      <w:b/>
      <w:bCs/>
      <w:i/>
      <w:iCs/>
    </w:rPr>
  </w:style>
  <w:style w:type="paragraph" w:styleId="3">
    <w:name w:val="heading 3"/>
    <w:aliases w:val="1.2 - Параграф"/>
    <w:basedOn w:val="a2"/>
    <w:link w:val="30"/>
    <w:uiPriority w:val="9"/>
    <w:qFormat/>
    <w:rsid w:val="003A7D18"/>
    <w:pPr>
      <w:spacing w:before="100" w:beforeAutospacing="1" w:after="100" w:afterAutospacing="1" w:line="240" w:lineRule="auto"/>
      <w:jc w:val="left"/>
      <w:outlineLvl w:val="2"/>
    </w:pPr>
    <w:rPr>
      <w:rFonts w:ascii="Cambria" w:eastAsia="Times New Roman" w:hAnsi="Cambria"/>
      <w:b/>
      <w:bCs/>
      <w:sz w:val="26"/>
      <w:szCs w:val="26"/>
    </w:rPr>
  </w:style>
  <w:style w:type="paragraph" w:styleId="4">
    <w:name w:val="heading 4"/>
    <w:aliases w:val="1.2.3 - Подзаголовок"/>
    <w:basedOn w:val="a2"/>
    <w:link w:val="40"/>
    <w:qFormat/>
    <w:rsid w:val="003A7D18"/>
    <w:pPr>
      <w:spacing w:before="100" w:beforeAutospacing="1" w:after="100" w:afterAutospacing="1" w:line="240" w:lineRule="auto"/>
      <w:jc w:val="left"/>
      <w:outlineLvl w:val="3"/>
    </w:pPr>
    <w:rPr>
      <w:rFonts w:ascii="Calibri" w:eastAsia="Times New Roman" w:hAnsi="Calibri"/>
      <w:b/>
      <w:bCs/>
    </w:rPr>
  </w:style>
  <w:style w:type="paragraph" w:styleId="5">
    <w:name w:val="heading 5"/>
    <w:aliases w:val="1.2.3.4"/>
    <w:basedOn w:val="a2"/>
    <w:link w:val="50"/>
    <w:qFormat/>
    <w:rsid w:val="003A7D18"/>
    <w:pPr>
      <w:spacing w:before="100" w:beforeAutospacing="1" w:after="100" w:afterAutospacing="1" w:line="240" w:lineRule="auto"/>
      <w:jc w:val="left"/>
      <w:outlineLvl w:val="4"/>
    </w:pPr>
    <w:rPr>
      <w:rFonts w:ascii="Calibri" w:eastAsia="Times New Roman" w:hAnsi="Calibri"/>
      <w:b/>
      <w:bCs/>
      <w:i/>
      <w:iCs/>
      <w:sz w:val="26"/>
      <w:szCs w:val="26"/>
    </w:rPr>
  </w:style>
  <w:style w:type="paragraph" w:styleId="6">
    <w:name w:val="heading 6"/>
    <w:aliases w:val="1.2.3.4.5"/>
    <w:basedOn w:val="a2"/>
    <w:next w:val="a2"/>
    <w:link w:val="60"/>
    <w:autoRedefine/>
    <w:uiPriority w:val="9"/>
    <w:unhideWhenUsed/>
    <w:qFormat/>
    <w:rsid w:val="00EC5125"/>
    <w:pPr>
      <w:keepNext/>
      <w:spacing w:before="240" w:after="240" w:line="360" w:lineRule="auto"/>
      <w:ind w:left="1152" w:hanging="1152"/>
      <w:jc w:val="left"/>
      <w:outlineLvl w:val="5"/>
    </w:pPr>
    <w:rPr>
      <w:rFonts w:eastAsia="Times New Roman"/>
      <w:sz w:val="24"/>
      <w:szCs w:val="20"/>
      <w:lang w:val="en-US" w:eastAsia="ru-RU"/>
    </w:rPr>
  </w:style>
  <w:style w:type="paragraph" w:styleId="7">
    <w:name w:val="heading 7"/>
    <w:basedOn w:val="a2"/>
    <w:next w:val="a2"/>
    <w:link w:val="70"/>
    <w:uiPriority w:val="9"/>
    <w:unhideWhenUsed/>
    <w:qFormat/>
    <w:rsid w:val="00EC5125"/>
    <w:pPr>
      <w:keepNext/>
      <w:keepLines/>
      <w:spacing w:before="200" w:line="360" w:lineRule="auto"/>
      <w:ind w:firstLine="709"/>
      <w:outlineLvl w:val="6"/>
    </w:pPr>
    <w:rPr>
      <w:rFonts w:eastAsiaTheme="majorEastAsia" w:cstheme="majorBidi"/>
      <w:iCs/>
      <w:sz w:val="24"/>
      <w:szCs w:val="22"/>
    </w:rPr>
  </w:style>
  <w:style w:type="paragraph" w:styleId="8">
    <w:name w:val="heading 8"/>
    <w:basedOn w:val="a2"/>
    <w:next w:val="a2"/>
    <w:link w:val="80"/>
    <w:uiPriority w:val="9"/>
    <w:unhideWhenUsed/>
    <w:qFormat/>
    <w:rsid w:val="00EC5125"/>
    <w:pPr>
      <w:keepNext/>
      <w:spacing w:line="240" w:lineRule="auto"/>
      <w:ind w:left="1440" w:hanging="1440"/>
      <w:outlineLvl w:val="7"/>
    </w:pPr>
    <w:rPr>
      <w:rFonts w:eastAsia="Times New Roman"/>
      <w:b/>
      <w:sz w:val="18"/>
      <w:szCs w:val="20"/>
      <w:lang w:eastAsia="ru-RU"/>
    </w:rPr>
  </w:style>
  <w:style w:type="paragraph" w:styleId="9">
    <w:name w:val="heading 9"/>
    <w:basedOn w:val="a2"/>
    <w:next w:val="a2"/>
    <w:link w:val="90"/>
    <w:uiPriority w:val="9"/>
    <w:semiHidden/>
    <w:unhideWhenUsed/>
    <w:qFormat/>
    <w:rsid w:val="00EC5125"/>
    <w:pPr>
      <w:keepNext/>
      <w:keepLines/>
      <w:spacing w:before="200" w:line="36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3A7D18"/>
    <w:rPr>
      <w:rFonts w:ascii="Cambria" w:eastAsia="Times New Roman" w:hAnsi="Cambria"/>
      <w:b/>
      <w:bCs/>
      <w:kern w:val="32"/>
      <w:sz w:val="32"/>
      <w:szCs w:val="32"/>
    </w:rPr>
  </w:style>
  <w:style w:type="character" w:customStyle="1" w:styleId="20">
    <w:name w:val="Заголовок 2 Знак"/>
    <w:aliases w:val="1 - Глава Знак"/>
    <w:basedOn w:val="a3"/>
    <w:link w:val="2"/>
    <w:uiPriority w:val="9"/>
    <w:rsid w:val="003A7D18"/>
    <w:rPr>
      <w:rFonts w:ascii="Cambria" w:eastAsia="Times New Roman" w:hAnsi="Cambria"/>
      <w:b/>
      <w:bCs/>
      <w:i/>
      <w:iCs/>
    </w:rPr>
  </w:style>
  <w:style w:type="character" w:customStyle="1" w:styleId="30">
    <w:name w:val="Заголовок 3 Знак"/>
    <w:aliases w:val="1.2 - Параграф Знак"/>
    <w:basedOn w:val="a3"/>
    <w:link w:val="3"/>
    <w:uiPriority w:val="9"/>
    <w:rsid w:val="003A7D18"/>
    <w:rPr>
      <w:rFonts w:ascii="Cambria" w:eastAsia="Times New Roman" w:hAnsi="Cambria"/>
      <w:b/>
      <w:bCs/>
      <w:sz w:val="26"/>
      <w:szCs w:val="26"/>
    </w:rPr>
  </w:style>
  <w:style w:type="character" w:customStyle="1" w:styleId="40">
    <w:name w:val="Заголовок 4 Знак"/>
    <w:aliases w:val="1.2.3 - Подзаголовок Знак"/>
    <w:basedOn w:val="a3"/>
    <w:link w:val="4"/>
    <w:rsid w:val="003A7D18"/>
    <w:rPr>
      <w:rFonts w:ascii="Calibri" w:eastAsia="Times New Roman" w:hAnsi="Calibri"/>
      <w:b/>
      <w:bCs/>
    </w:rPr>
  </w:style>
  <w:style w:type="character" w:customStyle="1" w:styleId="50">
    <w:name w:val="Заголовок 5 Знак"/>
    <w:aliases w:val="1.2.3.4 Знак"/>
    <w:basedOn w:val="a3"/>
    <w:link w:val="5"/>
    <w:rsid w:val="003A7D18"/>
    <w:rPr>
      <w:rFonts w:ascii="Calibri" w:eastAsia="Times New Roman" w:hAnsi="Calibri"/>
      <w:b/>
      <w:bCs/>
      <w:i/>
      <w:iCs/>
      <w:sz w:val="26"/>
      <w:szCs w:val="26"/>
    </w:rPr>
  </w:style>
  <w:style w:type="numbering" w:customStyle="1" w:styleId="11">
    <w:name w:val="Нет списка1"/>
    <w:next w:val="a5"/>
    <w:uiPriority w:val="99"/>
    <w:semiHidden/>
    <w:unhideWhenUsed/>
    <w:rsid w:val="003A7D18"/>
  </w:style>
  <w:style w:type="numbering" w:customStyle="1" w:styleId="110">
    <w:name w:val="Нет списка11"/>
    <w:next w:val="a5"/>
    <w:semiHidden/>
    <w:rsid w:val="003A7D18"/>
  </w:style>
  <w:style w:type="paragraph" w:styleId="a6">
    <w:name w:val="Normal (Web)"/>
    <w:basedOn w:val="a2"/>
    <w:uiPriority w:val="99"/>
    <w:rsid w:val="003A7D18"/>
    <w:pPr>
      <w:spacing w:before="100" w:beforeAutospacing="1" w:after="100" w:afterAutospacing="1" w:line="240" w:lineRule="auto"/>
      <w:jc w:val="left"/>
    </w:pPr>
    <w:rPr>
      <w:rFonts w:eastAsia="Times New Roman"/>
      <w:color w:val="000000"/>
      <w:sz w:val="15"/>
      <w:szCs w:val="15"/>
      <w:lang w:eastAsia="ru-RU"/>
    </w:rPr>
  </w:style>
  <w:style w:type="character" w:styleId="a7">
    <w:name w:val="Hyperlink"/>
    <w:uiPriority w:val="99"/>
    <w:rsid w:val="003A7D18"/>
    <w:rPr>
      <w:rFonts w:cs="Times New Roman"/>
      <w:color w:val="000080"/>
      <w:u w:val="single"/>
    </w:rPr>
  </w:style>
  <w:style w:type="character" w:styleId="a8">
    <w:name w:val="annotation reference"/>
    <w:uiPriority w:val="99"/>
    <w:semiHidden/>
    <w:rsid w:val="003A7D18"/>
    <w:rPr>
      <w:rFonts w:cs="Times New Roman"/>
      <w:sz w:val="16"/>
      <w:szCs w:val="16"/>
    </w:rPr>
  </w:style>
  <w:style w:type="paragraph" w:styleId="a9">
    <w:name w:val="annotation text"/>
    <w:basedOn w:val="a2"/>
    <w:link w:val="aa"/>
    <w:uiPriority w:val="99"/>
    <w:semiHidden/>
    <w:rsid w:val="003A7D18"/>
    <w:pPr>
      <w:spacing w:line="240" w:lineRule="auto"/>
      <w:jc w:val="left"/>
    </w:pPr>
    <w:rPr>
      <w:rFonts w:eastAsia="Times New Roman"/>
      <w:sz w:val="20"/>
      <w:szCs w:val="20"/>
    </w:rPr>
  </w:style>
  <w:style w:type="character" w:customStyle="1" w:styleId="aa">
    <w:name w:val="Текст примечания Знак"/>
    <w:basedOn w:val="a3"/>
    <w:link w:val="a9"/>
    <w:uiPriority w:val="99"/>
    <w:semiHidden/>
    <w:rsid w:val="003A7D18"/>
    <w:rPr>
      <w:rFonts w:eastAsia="Times New Roman"/>
      <w:sz w:val="20"/>
      <w:szCs w:val="20"/>
    </w:rPr>
  </w:style>
  <w:style w:type="paragraph" w:styleId="ab">
    <w:name w:val="annotation subject"/>
    <w:basedOn w:val="a9"/>
    <w:next w:val="a9"/>
    <w:link w:val="ac"/>
    <w:uiPriority w:val="99"/>
    <w:semiHidden/>
    <w:rsid w:val="003A7D18"/>
    <w:rPr>
      <w:b/>
      <w:bCs/>
    </w:rPr>
  </w:style>
  <w:style w:type="character" w:customStyle="1" w:styleId="ac">
    <w:name w:val="Тема примечания Знак"/>
    <w:basedOn w:val="aa"/>
    <w:link w:val="ab"/>
    <w:uiPriority w:val="99"/>
    <w:semiHidden/>
    <w:rsid w:val="003A7D18"/>
    <w:rPr>
      <w:rFonts w:eastAsia="Times New Roman"/>
      <w:b/>
      <w:bCs/>
      <w:sz w:val="20"/>
      <w:szCs w:val="20"/>
    </w:rPr>
  </w:style>
  <w:style w:type="paragraph" w:styleId="ad">
    <w:name w:val="Balloon Text"/>
    <w:basedOn w:val="a2"/>
    <w:link w:val="ae"/>
    <w:uiPriority w:val="99"/>
    <w:semiHidden/>
    <w:rsid w:val="003A7D18"/>
    <w:pPr>
      <w:spacing w:line="240" w:lineRule="auto"/>
      <w:jc w:val="left"/>
    </w:pPr>
    <w:rPr>
      <w:rFonts w:eastAsia="Times New Roman"/>
      <w:sz w:val="2"/>
      <w:szCs w:val="2"/>
    </w:rPr>
  </w:style>
  <w:style w:type="character" w:customStyle="1" w:styleId="ae">
    <w:name w:val="Текст выноски Знак"/>
    <w:basedOn w:val="a3"/>
    <w:link w:val="ad"/>
    <w:uiPriority w:val="99"/>
    <w:semiHidden/>
    <w:rsid w:val="003A7D18"/>
    <w:rPr>
      <w:rFonts w:eastAsia="Times New Roman"/>
      <w:sz w:val="2"/>
      <w:szCs w:val="2"/>
    </w:rPr>
  </w:style>
  <w:style w:type="paragraph" w:styleId="af">
    <w:name w:val="Document Map"/>
    <w:basedOn w:val="a2"/>
    <w:link w:val="af0"/>
    <w:rsid w:val="003A7D18"/>
    <w:pPr>
      <w:shd w:val="clear" w:color="auto" w:fill="000080"/>
      <w:spacing w:line="240" w:lineRule="auto"/>
      <w:jc w:val="left"/>
    </w:pPr>
    <w:rPr>
      <w:rFonts w:eastAsia="Times New Roman"/>
      <w:sz w:val="2"/>
      <w:szCs w:val="2"/>
    </w:rPr>
  </w:style>
  <w:style w:type="character" w:customStyle="1" w:styleId="af0">
    <w:name w:val="Схема документа Знак"/>
    <w:basedOn w:val="a3"/>
    <w:link w:val="af"/>
    <w:rsid w:val="003A7D18"/>
    <w:rPr>
      <w:rFonts w:eastAsia="Times New Roman"/>
      <w:sz w:val="2"/>
      <w:szCs w:val="2"/>
      <w:shd w:val="clear" w:color="auto" w:fill="000080"/>
    </w:rPr>
  </w:style>
  <w:style w:type="paragraph" w:styleId="af1">
    <w:name w:val="header"/>
    <w:basedOn w:val="a2"/>
    <w:link w:val="af2"/>
    <w:uiPriority w:val="99"/>
    <w:rsid w:val="003A7D18"/>
    <w:pPr>
      <w:tabs>
        <w:tab w:val="center" w:pos="4677"/>
        <w:tab w:val="right" w:pos="9355"/>
      </w:tabs>
      <w:spacing w:line="240" w:lineRule="auto"/>
      <w:jc w:val="left"/>
    </w:pPr>
    <w:rPr>
      <w:rFonts w:eastAsia="Times New Roman"/>
      <w:sz w:val="24"/>
      <w:szCs w:val="24"/>
    </w:rPr>
  </w:style>
  <w:style w:type="character" w:customStyle="1" w:styleId="af2">
    <w:name w:val="Верхний колонтитул Знак"/>
    <w:basedOn w:val="a3"/>
    <w:link w:val="af1"/>
    <w:uiPriority w:val="99"/>
    <w:rsid w:val="003A7D18"/>
    <w:rPr>
      <w:rFonts w:eastAsia="Times New Roman"/>
      <w:sz w:val="24"/>
      <w:szCs w:val="24"/>
    </w:rPr>
  </w:style>
  <w:style w:type="character" w:styleId="af3">
    <w:name w:val="page number"/>
    <w:uiPriority w:val="99"/>
    <w:rsid w:val="003A7D18"/>
    <w:rPr>
      <w:rFonts w:cs="Times New Roman"/>
    </w:rPr>
  </w:style>
  <w:style w:type="paragraph" w:styleId="af4">
    <w:name w:val="Title"/>
    <w:basedOn w:val="a2"/>
    <w:next w:val="a2"/>
    <w:link w:val="af5"/>
    <w:uiPriority w:val="99"/>
    <w:qFormat/>
    <w:rsid w:val="003A7D18"/>
    <w:pPr>
      <w:spacing w:before="240" w:after="60" w:line="240" w:lineRule="auto"/>
      <w:jc w:val="center"/>
      <w:outlineLvl w:val="0"/>
    </w:pPr>
    <w:rPr>
      <w:rFonts w:ascii="Cambria" w:eastAsia="Times New Roman" w:hAnsi="Cambria"/>
      <w:b/>
      <w:bCs/>
      <w:kern w:val="28"/>
      <w:sz w:val="32"/>
      <w:szCs w:val="32"/>
    </w:rPr>
  </w:style>
  <w:style w:type="character" w:customStyle="1" w:styleId="af5">
    <w:name w:val="Название Знак"/>
    <w:basedOn w:val="a3"/>
    <w:link w:val="af4"/>
    <w:uiPriority w:val="99"/>
    <w:rsid w:val="003A7D18"/>
    <w:rPr>
      <w:rFonts w:ascii="Cambria" w:eastAsia="Times New Roman" w:hAnsi="Cambria"/>
      <w:b/>
      <w:bCs/>
      <w:kern w:val="28"/>
      <w:sz w:val="32"/>
      <w:szCs w:val="32"/>
    </w:rPr>
  </w:style>
  <w:style w:type="table" w:styleId="af6">
    <w:name w:val="Table Grid"/>
    <w:basedOn w:val="a4"/>
    <w:uiPriority w:val="59"/>
    <w:rsid w:val="003A7D18"/>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2"/>
    <w:next w:val="a2"/>
    <w:link w:val="af8"/>
    <w:uiPriority w:val="35"/>
    <w:qFormat/>
    <w:rsid w:val="003A7D18"/>
    <w:pPr>
      <w:spacing w:line="240" w:lineRule="auto"/>
      <w:jc w:val="center"/>
    </w:pPr>
    <w:rPr>
      <w:rFonts w:ascii="Arial" w:eastAsia="Times New Roman" w:hAnsi="Arial" w:cs="Arial"/>
      <w:b/>
      <w:bCs/>
      <w:sz w:val="44"/>
      <w:szCs w:val="44"/>
      <w:lang w:eastAsia="ru-RU"/>
    </w:rPr>
  </w:style>
  <w:style w:type="paragraph" w:styleId="af9">
    <w:name w:val="Body Text"/>
    <w:basedOn w:val="a2"/>
    <w:link w:val="afa"/>
    <w:uiPriority w:val="99"/>
    <w:rsid w:val="003A7D18"/>
    <w:pPr>
      <w:spacing w:line="240" w:lineRule="auto"/>
    </w:pPr>
    <w:rPr>
      <w:rFonts w:eastAsia="Times New Roman"/>
      <w:sz w:val="24"/>
      <w:szCs w:val="24"/>
    </w:rPr>
  </w:style>
  <w:style w:type="character" w:customStyle="1" w:styleId="afa">
    <w:name w:val="Основной текст Знак"/>
    <w:basedOn w:val="a3"/>
    <w:link w:val="af9"/>
    <w:uiPriority w:val="99"/>
    <w:rsid w:val="003A7D18"/>
    <w:rPr>
      <w:rFonts w:eastAsia="Times New Roman"/>
      <w:sz w:val="24"/>
      <w:szCs w:val="24"/>
    </w:rPr>
  </w:style>
  <w:style w:type="paragraph" w:styleId="afb">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c"/>
    <w:uiPriority w:val="99"/>
    <w:rsid w:val="003A7D18"/>
    <w:pPr>
      <w:spacing w:line="240" w:lineRule="auto"/>
      <w:jc w:val="left"/>
    </w:pPr>
    <w:rPr>
      <w:rFonts w:eastAsia="Times New Roman"/>
      <w:sz w:val="20"/>
      <w:szCs w:val="20"/>
      <w:lang w:eastAsia="ru-RU"/>
    </w:rPr>
  </w:style>
  <w:style w:type="character" w:customStyle="1" w:styleId="afc">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b"/>
    <w:uiPriority w:val="99"/>
    <w:rsid w:val="003A7D18"/>
    <w:rPr>
      <w:rFonts w:eastAsia="Times New Roman"/>
      <w:sz w:val="20"/>
      <w:szCs w:val="20"/>
      <w:lang w:eastAsia="ru-RU"/>
    </w:rPr>
  </w:style>
  <w:style w:type="character" w:styleId="afd">
    <w:name w:val="footnote reference"/>
    <w:basedOn w:val="a3"/>
    <w:uiPriority w:val="99"/>
    <w:rsid w:val="003A7D18"/>
    <w:rPr>
      <w:vertAlign w:val="superscript"/>
    </w:rPr>
  </w:style>
  <w:style w:type="paragraph" w:styleId="afe">
    <w:name w:val="footer"/>
    <w:basedOn w:val="a2"/>
    <w:link w:val="aff"/>
    <w:uiPriority w:val="99"/>
    <w:unhideWhenUsed/>
    <w:rsid w:val="003A7D18"/>
    <w:pPr>
      <w:tabs>
        <w:tab w:val="center" w:pos="4677"/>
        <w:tab w:val="right" w:pos="9355"/>
      </w:tabs>
      <w:spacing w:line="240" w:lineRule="auto"/>
      <w:jc w:val="left"/>
    </w:pPr>
    <w:rPr>
      <w:rFonts w:ascii="Calibri" w:hAnsi="Calibri"/>
      <w:sz w:val="22"/>
      <w:szCs w:val="22"/>
    </w:rPr>
  </w:style>
  <w:style w:type="character" w:customStyle="1" w:styleId="aff">
    <w:name w:val="Нижний колонтитул Знак"/>
    <w:basedOn w:val="a3"/>
    <w:link w:val="afe"/>
    <w:uiPriority w:val="99"/>
    <w:rsid w:val="003A7D18"/>
    <w:rPr>
      <w:rFonts w:ascii="Calibri" w:hAnsi="Calibri"/>
      <w:sz w:val="22"/>
      <w:szCs w:val="22"/>
    </w:rPr>
  </w:style>
  <w:style w:type="numbering" w:customStyle="1" w:styleId="21">
    <w:name w:val="Нет списка2"/>
    <w:next w:val="a5"/>
    <w:semiHidden/>
    <w:rsid w:val="003A7D18"/>
  </w:style>
  <w:style w:type="table" w:customStyle="1" w:styleId="12">
    <w:name w:val="Сетка таблицы1"/>
    <w:basedOn w:val="a4"/>
    <w:next w:val="af6"/>
    <w:uiPriority w:val="59"/>
    <w:rsid w:val="003A7D18"/>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2"/>
    <w:link w:val="aff1"/>
    <w:uiPriority w:val="34"/>
    <w:qFormat/>
    <w:rsid w:val="003A7D18"/>
    <w:pPr>
      <w:widowControl w:val="0"/>
      <w:autoSpaceDE w:val="0"/>
      <w:autoSpaceDN w:val="0"/>
      <w:adjustRightInd w:val="0"/>
      <w:spacing w:line="240" w:lineRule="auto"/>
      <w:ind w:left="720"/>
      <w:contextualSpacing/>
      <w:jc w:val="left"/>
    </w:pPr>
    <w:rPr>
      <w:rFonts w:eastAsia="Times New Roman"/>
      <w:sz w:val="20"/>
      <w:szCs w:val="20"/>
      <w:lang w:eastAsia="ru-RU"/>
    </w:rPr>
  </w:style>
  <w:style w:type="paragraph" w:customStyle="1" w:styleId="aff2">
    <w:name w:val="Россия"/>
    <w:basedOn w:val="a2"/>
    <w:link w:val="Char"/>
    <w:qFormat/>
    <w:rsid w:val="003A7D18"/>
    <w:pPr>
      <w:spacing w:after="160"/>
      <w:jc w:val="left"/>
    </w:pPr>
    <w:rPr>
      <w:szCs w:val="22"/>
    </w:rPr>
  </w:style>
  <w:style w:type="character" w:customStyle="1" w:styleId="Char">
    <w:name w:val="Россия Char"/>
    <w:basedOn w:val="a3"/>
    <w:link w:val="aff2"/>
    <w:rsid w:val="003A7D18"/>
    <w:rPr>
      <w:szCs w:val="22"/>
    </w:rPr>
  </w:style>
  <w:style w:type="table" w:customStyle="1" w:styleId="22">
    <w:name w:val="Сетка таблицы2"/>
    <w:basedOn w:val="a4"/>
    <w:next w:val="af6"/>
    <w:uiPriority w:val="59"/>
    <w:rsid w:val="003A7D18"/>
    <w:pPr>
      <w:spacing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f6"/>
    <w:uiPriority w:val="59"/>
    <w:rsid w:val="003A7D18"/>
    <w:pPr>
      <w:spacing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f6"/>
    <w:uiPriority w:val="59"/>
    <w:rsid w:val="003A7D18"/>
    <w:pPr>
      <w:spacing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4"/>
    <w:next w:val="af6"/>
    <w:rsid w:val="003A7D18"/>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Текст"/>
    <w:basedOn w:val="a2"/>
    <w:link w:val="aff4"/>
    <w:qFormat/>
    <w:rsid w:val="003A7D18"/>
    <w:pPr>
      <w:spacing w:line="360" w:lineRule="auto"/>
    </w:pPr>
    <w:rPr>
      <w:rFonts w:ascii="Times New Roman CYR" w:hAnsi="Times New Roman CYR" w:cs="Times New Roman CYR"/>
    </w:rPr>
  </w:style>
  <w:style w:type="character" w:customStyle="1" w:styleId="aff4">
    <w:name w:val="!Текст Знак"/>
    <w:link w:val="aff3"/>
    <w:locked/>
    <w:rsid w:val="003A7D18"/>
    <w:rPr>
      <w:rFonts w:ascii="Times New Roman CYR" w:hAnsi="Times New Roman CYR" w:cs="Times New Roman CYR"/>
    </w:rPr>
  </w:style>
  <w:style w:type="paragraph" w:customStyle="1" w:styleId="msolistparagraph0">
    <w:name w:val="msolistparagraph"/>
    <w:basedOn w:val="a2"/>
    <w:rsid w:val="003A7D18"/>
    <w:pPr>
      <w:widowControl w:val="0"/>
      <w:autoSpaceDE w:val="0"/>
      <w:autoSpaceDN w:val="0"/>
      <w:adjustRightInd w:val="0"/>
      <w:spacing w:line="240" w:lineRule="auto"/>
      <w:ind w:left="720"/>
      <w:contextualSpacing/>
      <w:jc w:val="left"/>
    </w:pPr>
    <w:rPr>
      <w:rFonts w:eastAsia="Times New Roman"/>
      <w:sz w:val="20"/>
      <w:szCs w:val="20"/>
      <w:lang w:eastAsia="ru-RU"/>
    </w:rPr>
  </w:style>
  <w:style w:type="paragraph" w:customStyle="1" w:styleId="Default">
    <w:name w:val="Default"/>
    <w:rsid w:val="003A7D18"/>
    <w:pPr>
      <w:autoSpaceDE w:val="0"/>
      <w:autoSpaceDN w:val="0"/>
      <w:adjustRightInd w:val="0"/>
      <w:spacing w:before="100" w:after="200" w:line="276" w:lineRule="auto"/>
      <w:jc w:val="left"/>
    </w:pPr>
    <w:rPr>
      <w:rFonts w:ascii="Calibri" w:eastAsia="Times New Roman" w:hAnsi="Calibri"/>
      <w:color w:val="000000"/>
      <w:sz w:val="24"/>
      <w:szCs w:val="24"/>
      <w:lang w:eastAsia="ru-RU"/>
    </w:rPr>
  </w:style>
  <w:style w:type="paragraph" w:customStyle="1" w:styleId="13">
    <w:name w:val="Абзац списка1"/>
    <w:basedOn w:val="a2"/>
    <w:rsid w:val="003A7D18"/>
    <w:pPr>
      <w:spacing w:before="100" w:after="200" w:line="276" w:lineRule="auto"/>
      <w:ind w:left="720"/>
      <w:contextualSpacing/>
      <w:jc w:val="left"/>
    </w:pPr>
    <w:rPr>
      <w:rFonts w:ascii="Calibri" w:eastAsia="Georgia" w:hAnsi="Calibri"/>
      <w:sz w:val="22"/>
      <w:szCs w:val="22"/>
      <w:lang w:eastAsia="ru-RU"/>
    </w:rPr>
  </w:style>
  <w:style w:type="character" w:customStyle="1" w:styleId="apple-converted-space">
    <w:name w:val="apple-converted-space"/>
    <w:basedOn w:val="a3"/>
    <w:rsid w:val="003A7D18"/>
  </w:style>
  <w:style w:type="character" w:customStyle="1" w:styleId="aff1">
    <w:name w:val="Абзац списка Знак"/>
    <w:link w:val="aff0"/>
    <w:uiPriority w:val="34"/>
    <w:locked/>
    <w:rsid w:val="003A7D18"/>
    <w:rPr>
      <w:rFonts w:eastAsia="Times New Roman"/>
      <w:sz w:val="20"/>
      <w:szCs w:val="20"/>
      <w:lang w:eastAsia="ru-RU"/>
    </w:rPr>
  </w:style>
  <w:style w:type="table" w:customStyle="1" w:styleId="51">
    <w:name w:val="Сетка таблицы5"/>
    <w:basedOn w:val="a4"/>
    <w:next w:val="af6"/>
    <w:rsid w:val="003A7D18"/>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5599"/>
    <w:pPr>
      <w:widowControl w:val="0"/>
      <w:autoSpaceDE w:val="0"/>
      <w:autoSpaceDN w:val="0"/>
      <w:adjustRightInd w:val="0"/>
      <w:spacing w:line="240" w:lineRule="auto"/>
      <w:jc w:val="left"/>
    </w:pPr>
    <w:rPr>
      <w:rFonts w:ascii="Arial" w:eastAsia="Times New Roman" w:hAnsi="Arial" w:cs="Arial"/>
      <w:sz w:val="20"/>
      <w:szCs w:val="20"/>
      <w:lang w:eastAsia="ru-RU"/>
    </w:rPr>
  </w:style>
  <w:style w:type="table" w:customStyle="1" w:styleId="210">
    <w:name w:val="Сетка таблицы21"/>
    <w:basedOn w:val="a4"/>
    <w:next w:val="af6"/>
    <w:uiPriority w:val="59"/>
    <w:rsid w:val="00AC622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f6"/>
    <w:uiPriority w:val="39"/>
    <w:rsid w:val="00FF4D1B"/>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6"/>
    <w:uiPriority w:val="39"/>
    <w:rsid w:val="00B114FF"/>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f6"/>
    <w:uiPriority w:val="59"/>
    <w:rsid w:val="00B114F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4"/>
    <w:next w:val="af6"/>
    <w:uiPriority w:val="59"/>
    <w:rsid w:val="00B114F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4"/>
    <w:next w:val="af6"/>
    <w:uiPriority w:val="59"/>
    <w:rsid w:val="00B114F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1.2.3.4.5 Знак"/>
    <w:basedOn w:val="a3"/>
    <w:link w:val="6"/>
    <w:uiPriority w:val="9"/>
    <w:rsid w:val="00EC5125"/>
    <w:rPr>
      <w:rFonts w:eastAsia="Times New Roman"/>
      <w:sz w:val="24"/>
      <w:szCs w:val="20"/>
      <w:lang w:val="en-US" w:eastAsia="ru-RU"/>
    </w:rPr>
  </w:style>
  <w:style w:type="character" w:customStyle="1" w:styleId="70">
    <w:name w:val="Заголовок 7 Знак"/>
    <w:basedOn w:val="a3"/>
    <w:link w:val="7"/>
    <w:uiPriority w:val="9"/>
    <w:rsid w:val="00EC5125"/>
    <w:rPr>
      <w:rFonts w:eastAsiaTheme="majorEastAsia" w:cstheme="majorBidi"/>
      <w:iCs/>
      <w:sz w:val="24"/>
      <w:szCs w:val="22"/>
    </w:rPr>
  </w:style>
  <w:style w:type="character" w:customStyle="1" w:styleId="80">
    <w:name w:val="Заголовок 8 Знак"/>
    <w:basedOn w:val="a3"/>
    <w:link w:val="8"/>
    <w:uiPriority w:val="9"/>
    <w:rsid w:val="00EC5125"/>
    <w:rPr>
      <w:rFonts w:eastAsia="Times New Roman"/>
      <w:b/>
      <w:sz w:val="18"/>
      <w:szCs w:val="20"/>
      <w:lang w:eastAsia="ru-RU"/>
    </w:rPr>
  </w:style>
  <w:style w:type="character" w:customStyle="1" w:styleId="90">
    <w:name w:val="Заголовок 9 Знак"/>
    <w:basedOn w:val="a3"/>
    <w:link w:val="9"/>
    <w:uiPriority w:val="9"/>
    <w:semiHidden/>
    <w:rsid w:val="00EC5125"/>
    <w:rPr>
      <w:rFonts w:asciiTheme="majorHAnsi" w:eastAsiaTheme="majorEastAsia" w:hAnsiTheme="majorHAnsi" w:cstheme="majorBidi"/>
      <w:i/>
      <w:iCs/>
      <w:color w:val="404040" w:themeColor="text1" w:themeTint="BF"/>
      <w:sz w:val="20"/>
      <w:szCs w:val="20"/>
    </w:rPr>
  </w:style>
  <w:style w:type="numbering" w:customStyle="1" w:styleId="32">
    <w:name w:val="Нет списка3"/>
    <w:next w:val="a5"/>
    <w:uiPriority w:val="99"/>
    <w:semiHidden/>
    <w:unhideWhenUsed/>
    <w:rsid w:val="00EC5125"/>
  </w:style>
  <w:style w:type="table" w:customStyle="1" w:styleId="71">
    <w:name w:val="Сетка таблицы7"/>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6"/>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jrnl">
    <w:name w:val="jrnl"/>
    <w:basedOn w:val="a3"/>
    <w:rsid w:val="00EC5125"/>
  </w:style>
  <w:style w:type="paragraph" w:customStyle="1" w:styleId="14">
    <w:name w:val="Подзаголовок 1"/>
    <w:basedOn w:val="2"/>
    <w:next w:val="a2"/>
    <w:link w:val="15"/>
    <w:rsid w:val="00EC5125"/>
    <w:pPr>
      <w:keepNext/>
      <w:tabs>
        <w:tab w:val="left" w:pos="964"/>
      </w:tabs>
      <w:spacing w:before="240" w:beforeAutospacing="0" w:after="240" w:afterAutospacing="0"/>
      <w:ind w:firstLine="578"/>
      <w:jc w:val="center"/>
    </w:pPr>
    <w:rPr>
      <w:rFonts w:ascii="Arial" w:eastAsia="Batang" w:hAnsi="Arial" w:cs="Arial"/>
      <w:bCs w:val="0"/>
      <w:i w:val="0"/>
      <w:iCs w:val="0"/>
      <w:noProof/>
      <w:lang w:eastAsia="ko-KR"/>
    </w:rPr>
  </w:style>
  <w:style w:type="character" w:customStyle="1" w:styleId="15">
    <w:name w:val="Подзаголовок 1 Знак"/>
    <w:basedOn w:val="20"/>
    <w:link w:val="14"/>
    <w:rsid w:val="00EC5125"/>
    <w:rPr>
      <w:rFonts w:ascii="Arial" w:eastAsia="Batang" w:hAnsi="Arial" w:cs="Arial"/>
      <w:b/>
      <w:bCs w:val="0"/>
      <w:i w:val="0"/>
      <w:iCs w:val="0"/>
      <w:noProof/>
      <w:lang w:eastAsia="ko-KR"/>
    </w:rPr>
  </w:style>
  <w:style w:type="paragraph" w:customStyle="1" w:styleId="29">
    <w:name w:val="Подзаголовок 2"/>
    <w:basedOn w:val="3"/>
    <w:next w:val="a2"/>
    <w:link w:val="2a"/>
    <w:autoRedefine/>
    <w:rsid w:val="00EC5125"/>
    <w:pPr>
      <w:numPr>
        <w:ilvl w:val="2"/>
      </w:numPr>
      <w:tabs>
        <w:tab w:val="left" w:pos="1191"/>
      </w:tabs>
      <w:spacing w:before="120" w:beforeAutospacing="0" w:after="120" w:afterAutospacing="0"/>
      <w:ind w:left="1440" w:hanging="720"/>
      <w:jc w:val="both"/>
    </w:pPr>
    <w:rPr>
      <w:rFonts w:ascii="Arial" w:eastAsia="Calibri" w:hAnsi="Arial" w:cs="Arial"/>
      <w:b w:val="0"/>
      <w:i/>
      <w:noProof/>
      <w:lang w:eastAsia="ru-RU"/>
    </w:rPr>
  </w:style>
  <w:style w:type="character" w:customStyle="1" w:styleId="2a">
    <w:name w:val="Подзаголовок 2 Знак"/>
    <w:basedOn w:val="30"/>
    <w:link w:val="29"/>
    <w:rsid w:val="00EC5125"/>
    <w:rPr>
      <w:rFonts w:ascii="Arial" w:eastAsia="Calibri" w:hAnsi="Arial" w:cs="Arial"/>
      <w:b w:val="0"/>
      <w:bCs/>
      <w:i/>
      <w:noProof/>
      <w:sz w:val="26"/>
      <w:szCs w:val="26"/>
      <w:lang w:eastAsia="ru-RU"/>
    </w:rPr>
  </w:style>
  <w:style w:type="paragraph" w:styleId="16">
    <w:name w:val="toc 1"/>
    <w:aliases w:val="Оглавление SAS"/>
    <w:basedOn w:val="a2"/>
    <w:next w:val="a2"/>
    <w:autoRedefine/>
    <w:uiPriority w:val="39"/>
    <w:unhideWhenUsed/>
    <w:qFormat/>
    <w:rsid w:val="00EC5125"/>
    <w:pPr>
      <w:spacing w:line="360" w:lineRule="auto"/>
    </w:pPr>
    <w:rPr>
      <w:rFonts w:eastAsia="Calibri"/>
      <w:sz w:val="24"/>
    </w:rPr>
  </w:style>
  <w:style w:type="paragraph" w:styleId="2b">
    <w:name w:val="toc 2"/>
    <w:basedOn w:val="a2"/>
    <w:next w:val="a2"/>
    <w:autoRedefine/>
    <w:uiPriority w:val="39"/>
    <w:unhideWhenUsed/>
    <w:qFormat/>
    <w:rsid w:val="00EC5125"/>
    <w:pPr>
      <w:spacing w:line="360" w:lineRule="auto"/>
    </w:pPr>
    <w:rPr>
      <w:rFonts w:eastAsia="Times New Roman"/>
      <w:sz w:val="24"/>
      <w:szCs w:val="26"/>
      <w:lang w:eastAsia="ru-RU"/>
    </w:rPr>
  </w:style>
  <w:style w:type="paragraph" w:styleId="33">
    <w:name w:val="toc 3"/>
    <w:basedOn w:val="a2"/>
    <w:next w:val="a2"/>
    <w:autoRedefine/>
    <w:uiPriority w:val="39"/>
    <w:unhideWhenUsed/>
    <w:qFormat/>
    <w:rsid w:val="00EC5125"/>
    <w:pPr>
      <w:spacing w:line="360" w:lineRule="auto"/>
      <w:contextualSpacing/>
    </w:pPr>
    <w:rPr>
      <w:rFonts w:eastAsia="Calibri"/>
      <w:sz w:val="24"/>
    </w:rPr>
  </w:style>
  <w:style w:type="paragraph" w:customStyle="1" w:styleId="aff5">
    <w:name w:val="Промежут заголовки"/>
    <w:basedOn w:val="a2"/>
    <w:rsid w:val="00EC5125"/>
    <w:pPr>
      <w:spacing w:line="360" w:lineRule="auto"/>
      <w:ind w:firstLine="709"/>
      <w:jc w:val="center"/>
    </w:pPr>
    <w:rPr>
      <w:rFonts w:cstheme="minorBidi"/>
      <w:caps/>
      <w:sz w:val="32"/>
      <w:szCs w:val="22"/>
      <w:lang w:eastAsia="ko-KR"/>
    </w:rPr>
  </w:style>
  <w:style w:type="paragraph" w:customStyle="1" w:styleId="aff6">
    <w:name w:val="Раздел отчета"/>
    <w:basedOn w:val="a2"/>
    <w:link w:val="aff7"/>
    <w:rsid w:val="00EC5125"/>
    <w:pPr>
      <w:spacing w:line="360" w:lineRule="auto"/>
      <w:ind w:firstLine="709"/>
      <w:jc w:val="center"/>
    </w:pPr>
    <w:rPr>
      <w:rFonts w:ascii="Cambria" w:eastAsia="Times New Roman" w:hAnsi="Cambria"/>
      <w:caps/>
      <w:color w:val="2E74B5" w:themeColor="accent1" w:themeShade="BF"/>
      <w:kern w:val="32"/>
      <w:sz w:val="24"/>
      <w:szCs w:val="24"/>
    </w:rPr>
  </w:style>
  <w:style w:type="character" w:customStyle="1" w:styleId="aff7">
    <w:name w:val="Раздел отчета Знак"/>
    <w:basedOn w:val="10"/>
    <w:link w:val="aff6"/>
    <w:rsid w:val="00EC5125"/>
    <w:rPr>
      <w:rFonts w:ascii="Cambria" w:eastAsia="Times New Roman" w:hAnsi="Cambria"/>
      <w:b w:val="0"/>
      <w:bCs w:val="0"/>
      <w:caps/>
      <w:color w:val="2E74B5" w:themeColor="accent1" w:themeShade="BF"/>
      <w:kern w:val="32"/>
      <w:sz w:val="24"/>
      <w:szCs w:val="24"/>
    </w:rPr>
  </w:style>
  <w:style w:type="paragraph" w:customStyle="1" w:styleId="aff8">
    <w:name w:val="Таблица"/>
    <w:basedOn w:val="a2"/>
    <w:link w:val="aff9"/>
    <w:rsid w:val="00EC5125"/>
    <w:pPr>
      <w:widowControl w:val="0"/>
      <w:spacing w:line="240" w:lineRule="auto"/>
      <w:ind w:firstLine="709"/>
    </w:pPr>
    <w:rPr>
      <w:rFonts w:eastAsia="Calibri"/>
      <w:bCs/>
      <w:sz w:val="24"/>
      <w:lang w:bidi="en-US"/>
    </w:rPr>
  </w:style>
  <w:style w:type="character" w:customStyle="1" w:styleId="aff9">
    <w:name w:val="Таблица Знак"/>
    <w:link w:val="aff8"/>
    <w:rsid w:val="00EC5125"/>
    <w:rPr>
      <w:rFonts w:eastAsia="Calibri"/>
      <w:bCs/>
      <w:sz w:val="24"/>
      <w:lang w:bidi="en-US"/>
    </w:rPr>
  </w:style>
  <w:style w:type="character" w:styleId="affa">
    <w:name w:val="Strong"/>
    <w:basedOn w:val="a3"/>
    <w:uiPriority w:val="22"/>
    <w:qFormat/>
    <w:rsid w:val="00EC5125"/>
    <w:rPr>
      <w:b/>
      <w:bCs/>
    </w:rPr>
  </w:style>
  <w:style w:type="paragraph" w:customStyle="1" w:styleId="Pa15">
    <w:name w:val="Pa15"/>
    <w:basedOn w:val="a2"/>
    <w:next w:val="a2"/>
    <w:uiPriority w:val="99"/>
    <w:rsid w:val="00EC5125"/>
    <w:pPr>
      <w:autoSpaceDE w:val="0"/>
      <w:autoSpaceDN w:val="0"/>
      <w:adjustRightInd w:val="0"/>
      <w:spacing w:line="221" w:lineRule="atLeast"/>
      <w:ind w:firstLine="709"/>
    </w:pPr>
    <w:rPr>
      <w:rFonts w:ascii="News Gothic MT" w:hAnsi="News Gothic MT"/>
      <w:b/>
      <w:sz w:val="24"/>
      <w:szCs w:val="24"/>
    </w:rPr>
  </w:style>
  <w:style w:type="character" w:customStyle="1" w:styleId="A40">
    <w:name w:val="A4"/>
    <w:uiPriority w:val="99"/>
    <w:rsid w:val="00EC5125"/>
    <w:rPr>
      <w:rFonts w:cs="News Gothic MT"/>
      <w:b/>
      <w:bCs/>
      <w:color w:val="000000"/>
      <w:sz w:val="20"/>
      <w:szCs w:val="20"/>
    </w:rPr>
  </w:style>
  <w:style w:type="paragraph" w:customStyle="1" w:styleId="Pa1">
    <w:name w:val="Pa1"/>
    <w:basedOn w:val="Default"/>
    <w:next w:val="Default"/>
    <w:uiPriority w:val="99"/>
    <w:rsid w:val="00EC5125"/>
    <w:pPr>
      <w:spacing w:before="0" w:after="0" w:line="241" w:lineRule="atLeast"/>
    </w:pPr>
    <w:rPr>
      <w:rFonts w:ascii="News Gothic MT" w:eastAsiaTheme="minorHAnsi" w:hAnsi="News Gothic MT" w:cstheme="minorBidi"/>
      <w:color w:val="auto"/>
      <w:lang w:eastAsia="en-US"/>
    </w:rPr>
  </w:style>
  <w:style w:type="character" w:customStyle="1" w:styleId="shorttext">
    <w:name w:val="short_text"/>
    <w:rsid w:val="00EC5125"/>
  </w:style>
  <w:style w:type="character" w:customStyle="1" w:styleId="hps">
    <w:name w:val="hps"/>
    <w:rsid w:val="00EC5125"/>
  </w:style>
  <w:style w:type="paragraph" w:styleId="34">
    <w:name w:val="Body Text 3"/>
    <w:aliases w:val="Знак"/>
    <w:basedOn w:val="a2"/>
    <w:link w:val="35"/>
    <w:uiPriority w:val="99"/>
    <w:rsid w:val="00EC5125"/>
    <w:pPr>
      <w:spacing w:after="120" w:line="360" w:lineRule="auto"/>
      <w:ind w:firstLine="709"/>
    </w:pPr>
    <w:rPr>
      <w:rFonts w:ascii="Calibri" w:eastAsia="Times New Roman" w:hAnsi="Calibri" w:cs="Calibri"/>
      <w:sz w:val="16"/>
      <w:szCs w:val="16"/>
    </w:rPr>
  </w:style>
  <w:style w:type="character" w:customStyle="1" w:styleId="35">
    <w:name w:val="Основной текст 3 Знак"/>
    <w:aliases w:val="Знак Знак"/>
    <w:basedOn w:val="a3"/>
    <w:link w:val="34"/>
    <w:uiPriority w:val="99"/>
    <w:rsid w:val="00EC5125"/>
    <w:rPr>
      <w:rFonts w:ascii="Calibri" w:eastAsia="Times New Roman" w:hAnsi="Calibri" w:cs="Calibri"/>
      <w:sz w:val="16"/>
      <w:szCs w:val="16"/>
    </w:rPr>
  </w:style>
  <w:style w:type="paragraph" w:customStyle="1" w:styleId="affb">
    <w:name w:val="Нумерованный Список"/>
    <w:basedOn w:val="a2"/>
    <w:rsid w:val="00EC5125"/>
    <w:pPr>
      <w:spacing w:before="120" w:after="120" w:line="240" w:lineRule="auto"/>
      <w:ind w:firstLine="709"/>
    </w:pPr>
    <w:rPr>
      <w:rFonts w:eastAsia="Times New Roman"/>
      <w:sz w:val="24"/>
      <w:szCs w:val="24"/>
      <w:lang w:eastAsia="ru-RU"/>
    </w:rPr>
  </w:style>
  <w:style w:type="paragraph" w:customStyle="1" w:styleId="affc">
    <w:name w:val="Стиль"/>
    <w:rsid w:val="00EC5125"/>
    <w:pPr>
      <w:widowControl w:val="0"/>
      <w:autoSpaceDE w:val="0"/>
      <w:autoSpaceDN w:val="0"/>
      <w:adjustRightInd w:val="0"/>
      <w:spacing w:line="240" w:lineRule="auto"/>
      <w:jc w:val="left"/>
    </w:pPr>
    <w:rPr>
      <w:rFonts w:eastAsia="Times New Roman"/>
      <w:sz w:val="24"/>
      <w:szCs w:val="24"/>
      <w:lang w:eastAsia="ru-RU"/>
    </w:rPr>
  </w:style>
  <w:style w:type="character" w:customStyle="1" w:styleId="A60">
    <w:name w:val="A6"/>
    <w:uiPriority w:val="99"/>
    <w:rsid w:val="00EC5125"/>
    <w:rPr>
      <w:b/>
      <w:bCs/>
      <w:color w:val="000000"/>
      <w:sz w:val="48"/>
      <w:szCs w:val="48"/>
    </w:rPr>
  </w:style>
  <w:style w:type="character" w:customStyle="1" w:styleId="A70">
    <w:name w:val="A7"/>
    <w:uiPriority w:val="99"/>
    <w:rsid w:val="00EC5125"/>
    <w:rPr>
      <w:b/>
      <w:bCs/>
      <w:color w:val="000000"/>
      <w:sz w:val="36"/>
      <w:szCs w:val="36"/>
    </w:rPr>
  </w:style>
  <w:style w:type="character" w:styleId="affd">
    <w:name w:val="Emphasis"/>
    <w:basedOn w:val="a3"/>
    <w:uiPriority w:val="20"/>
    <w:qFormat/>
    <w:rsid w:val="00EC5125"/>
    <w:rPr>
      <w:i/>
      <w:iCs/>
    </w:rPr>
  </w:style>
  <w:style w:type="character" w:customStyle="1" w:styleId="highlight">
    <w:name w:val="highlight"/>
    <w:basedOn w:val="a3"/>
    <w:rsid w:val="00EC5125"/>
  </w:style>
  <w:style w:type="paragraph" w:customStyle="1" w:styleId="17">
    <w:name w:val="Название1"/>
    <w:basedOn w:val="a2"/>
    <w:uiPriority w:val="99"/>
    <w:rsid w:val="00EC5125"/>
    <w:pPr>
      <w:spacing w:before="100" w:beforeAutospacing="1" w:after="100" w:afterAutospacing="1" w:line="240" w:lineRule="auto"/>
      <w:ind w:firstLine="709"/>
    </w:pPr>
    <w:rPr>
      <w:rFonts w:eastAsia="Times New Roman"/>
      <w:sz w:val="24"/>
      <w:szCs w:val="24"/>
      <w:lang w:eastAsia="ru-RU"/>
    </w:rPr>
  </w:style>
  <w:style w:type="paragraph" w:customStyle="1" w:styleId="desc">
    <w:name w:val="desc"/>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citation-abbreviation">
    <w:name w:val="citation-abbreviation"/>
    <w:basedOn w:val="a3"/>
    <w:rsid w:val="00EC5125"/>
  </w:style>
  <w:style w:type="character" w:customStyle="1" w:styleId="citation-publication-date">
    <w:name w:val="citation-publication-date"/>
    <w:basedOn w:val="a3"/>
    <w:rsid w:val="00EC5125"/>
  </w:style>
  <w:style w:type="character" w:customStyle="1" w:styleId="citation-volume">
    <w:name w:val="citation-volume"/>
    <w:basedOn w:val="a3"/>
    <w:rsid w:val="00EC5125"/>
  </w:style>
  <w:style w:type="character" w:customStyle="1" w:styleId="citation-issue">
    <w:name w:val="citation-issue"/>
    <w:basedOn w:val="a3"/>
    <w:rsid w:val="00EC5125"/>
  </w:style>
  <w:style w:type="character" w:customStyle="1" w:styleId="citation-flpages">
    <w:name w:val="citation-flpages"/>
    <w:basedOn w:val="a3"/>
    <w:rsid w:val="00EC5125"/>
  </w:style>
  <w:style w:type="paragraph" w:customStyle="1" w:styleId="Pa6">
    <w:name w:val="Pa6"/>
    <w:basedOn w:val="Default"/>
    <w:next w:val="Default"/>
    <w:uiPriority w:val="99"/>
    <w:rsid w:val="00EC5125"/>
    <w:pPr>
      <w:spacing w:before="0" w:after="0" w:line="241" w:lineRule="atLeast"/>
    </w:pPr>
    <w:rPr>
      <w:rFonts w:ascii="Myriad Pro Light" w:eastAsia="Calibri" w:hAnsi="Myriad Pro Light"/>
      <w:color w:val="auto"/>
    </w:rPr>
  </w:style>
  <w:style w:type="paragraph" w:customStyle="1" w:styleId="Pa12">
    <w:name w:val="Pa12"/>
    <w:basedOn w:val="Default"/>
    <w:next w:val="Default"/>
    <w:uiPriority w:val="99"/>
    <w:rsid w:val="00EC5125"/>
    <w:pPr>
      <w:spacing w:before="0" w:after="0" w:line="221" w:lineRule="atLeast"/>
    </w:pPr>
    <w:rPr>
      <w:rFonts w:ascii="Adobe Garamond Pro" w:eastAsiaTheme="minorHAnsi" w:hAnsi="Adobe Garamond Pro" w:cstheme="minorBidi"/>
      <w:color w:val="auto"/>
      <w:lang w:eastAsia="en-US"/>
    </w:rPr>
  </w:style>
  <w:style w:type="paragraph" w:customStyle="1" w:styleId="statyatext">
    <w:name w:val="statya_text"/>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Pa41">
    <w:name w:val="Pa4+1"/>
    <w:basedOn w:val="Default"/>
    <w:next w:val="Default"/>
    <w:uiPriority w:val="99"/>
    <w:rsid w:val="00EC5125"/>
    <w:pPr>
      <w:spacing w:before="0" w:after="0" w:line="181" w:lineRule="atLeast"/>
    </w:pPr>
    <w:rPr>
      <w:rFonts w:ascii="Swiss 72 1 BT" w:eastAsiaTheme="minorHAnsi" w:hAnsi="Swiss 72 1 BT" w:cstheme="minorBidi"/>
      <w:color w:val="auto"/>
      <w:lang w:eastAsia="en-US"/>
    </w:rPr>
  </w:style>
  <w:style w:type="paragraph" w:styleId="36">
    <w:name w:val="Body Text Indent 3"/>
    <w:basedOn w:val="a2"/>
    <w:link w:val="37"/>
    <w:unhideWhenUsed/>
    <w:rsid w:val="00EC5125"/>
    <w:pPr>
      <w:spacing w:after="120" w:line="360" w:lineRule="auto"/>
      <w:ind w:left="283" w:firstLine="709"/>
    </w:pPr>
    <w:rPr>
      <w:rFonts w:cstheme="minorBidi"/>
      <w:sz w:val="16"/>
      <w:szCs w:val="16"/>
    </w:rPr>
  </w:style>
  <w:style w:type="character" w:customStyle="1" w:styleId="37">
    <w:name w:val="Основной текст с отступом 3 Знак"/>
    <w:basedOn w:val="a3"/>
    <w:link w:val="36"/>
    <w:rsid w:val="00EC5125"/>
    <w:rPr>
      <w:rFonts w:cstheme="minorBidi"/>
      <w:sz w:val="16"/>
      <w:szCs w:val="16"/>
    </w:rPr>
  </w:style>
  <w:style w:type="character" w:styleId="affe">
    <w:name w:val="FollowedHyperlink"/>
    <w:basedOn w:val="a3"/>
    <w:uiPriority w:val="99"/>
    <w:semiHidden/>
    <w:unhideWhenUsed/>
    <w:rsid w:val="00EC5125"/>
    <w:rPr>
      <w:color w:val="954F72" w:themeColor="followedHyperlink"/>
      <w:u w:val="single"/>
    </w:rPr>
  </w:style>
  <w:style w:type="character" w:customStyle="1" w:styleId="af8">
    <w:name w:val="Название объекта Знак"/>
    <w:basedOn w:val="a3"/>
    <w:link w:val="af7"/>
    <w:uiPriority w:val="35"/>
    <w:rsid w:val="00EC5125"/>
    <w:rPr>
      <w:rFonts w:ascii="Arial" w:eastAsia="Times New Roman" w:hAnsi="Arial" w:cs="Arial"/>
      <w:b/>
      <w:bCs/>
      <w:sz w:val="44"/>
      <w:szCs w:val="44"/>
      <w:lang w:eastAsia="ru-RU"/>
    </w:rPr>
  </w:style>
  <w:style w:type="paragraph" w:styleId="afff">
    <w:name w:val="Body Text Indent"/>
    <w:basedOn w:val="a2"/>
    <w:link w:val="afff0"/>
    <w:uiPriority w:val="99"/>
    <w:unhideWhenUsed/>
    <w:rsid w:val="00EC5125"/>
    <w:pPr>
      <w:spacing w:line="240" w:lineRule="exact"/>
      <w:ind w:left="318" w:hanging="142"/>
    </w:pPr>
    <w:rPr>
      <w:rFonts w:eastAsia="Times New Roman"/>
      <w:sz w:val="20"/>
      <w:szCs w:val="20"/>
      <w:lang w:eastAsia="ru-RU"/>
    </w:rPr>
  </w:style>
  <w:style w:type="character" w:customStyle="1" w:styleId="afff0">
    <w:name w:val="Основной текст с отступом Знак"/>
    <w:basedOn w:val="a3"/>
    <w:link w:val="afff"/>
    <w:uiPriority w:val="99"/>
    <w:rsid w:val="00EC5125"/>
    <w:rPr>
      <w:rFonts w:eastAsia="Times New Roman"/>
      <w:sz w:val="20"/>
      <w:szCs w:val="20"/>
      <w:lang w:eastAsia="ru-RU"/>
    </w:rPr>
  </w:style>
  <w:style w:type="paragraph" w:styleId="afff1">
    <w:name w:val="Date"/>
    <w:basedOn w:val="a2"/>
    <w:next w:val="a2"/>
    <w:link w:val="afff2"/>
    <w:semiHidden/>
    <w:unhideWhenUsed/>
    <w:rsid w:val="00EC5125"/>
    <w:pPr>
      <w:spacing w:line="240" w:lineRule="auto"/>
      <w:ind w:firstLine="709"/>
    </w:pPr>
    <w:rPr>
      <w:rFonts w:eastAsia="Times New Roman"/>
      <w:sz w:val="24"/>
      <w:szCs w:val="20"/>
      <w:lang w:eastAsia="ru-RU"/>
    </w:rPr>
  </w:style>
  <w:style w:type="character" w:customStyle="1" w:styleId="afff2">
    <w:name w:val="Дата Знак"/>
    <w:basedOn w:val="a3"/>
    <w:link w:val="afff1"/>
    <w:semiHidden/>
    <w:rsid w:val="00EC5125"/>
    <w:rPr>
      <w:rFonts w:eastAsia="Times New Roman"/>
      <w:sz w:val="24"/>
      <w:szCs w:val="20"/>
      <w:lang w:eastAsia="ru-RU"/>
    </w:rPr>
  </w:style>
  <w:style w:type="paragraph" w:styleId="2c">
    <w:name w:val="Body Text 2"/>
    <w:basedOn w:val="a2"/>
    <w:link w:val="2d"/>
    <w:uiPriority w:val="99"/>
    <w:semiHidden/>
    <w:unhideWhenUsed/>
    <w:rsid w:val="00EC5125"/>
    <w:pPr>
      <w:widowControl w:val="0"/>
      <w:spacing w:line="240" w:lineRule="auto"/>
      <w:ind w:firstLine="176"/>
    </w:pPr>
    <w:rPr>
      <w:rFonts w:eastAsia="Times New Roman"/>
      <w:sz w:val="20"/>
      <w:szCs w:val="20"/>
      <w:lang w:eastAsia="ru-RU"/>
    </w:rPr>
  </w:style>
  <w:style w:type="character" w:customStyle="1" w:styleId="2d">
    <w:name w:val="Основной текст 2 Знак"/>
    <w:basedOn w:val="a3"/>
    <w:link w:val="2c"/>
    <w:uiPriority w:val="99"/>
    <w:semiHidden/>
    <w:rsid w:val="00EC5125"/>
    <w:rPr>
      <w:rFonts w:eastAsia="Times New Roman"/>
      <w:sz w:val="20"/>
      <w:szCs w:val="20"/>
      <w:lang w:eastAsia="ru-RU"/>
    </w:rPr>
  </w:style>
  <w:style w:type="paragraph" w:styleId="2e">
    <w:name w:val="Body Text Indent 2"/>
    <w:basedOn w:val="a2"/>
    <w:link w:val="2f"/>
    <w:uiPriority w:val="99"/>
    <w:semiHidden/>
    <w:unhideWhenUsed/>
    <w:rsid w:val="00EC5125"/>
    <w:pPr>
      <w:spacing w:line="240" w:lineRule="exact"/>
      <w:ind w:left="460" w:hanging="142"/>
    </w:pPr>
    <w:rPr>
      <w:rFonts w:eastAsia="Times New Roman"/>
      <w:sz w:val="20"/>
      <w:szCs w:val="20"/>
      <w:lang w:eastAsia="ru-RU"/>
    </w:rPr>
  </w:style>
  <w:style w:type="character" w:customStyle="1" w:styleId="2f">
    <w:name w:val="Основной текст с отступом 2 Знак"/>
    <w:basedOn w:val="a3"/>
    <w:link w:val="2e"/>
    <w:uiPriority w:val="99"/>
    <w:semiHidden/>
    <w:rsid w:val="00EC5125"/>
    <w:rPr>
      <w:rFonts w:eastAsia="Times New Roman"/>
      <w:sz w:val="20"/>
      <w:szCs w:val="20"/>
      <w:lang w:eastAsia="ru-RU"/>
    </w:rPr>
  </w:style>
  <w:style w:type="paragraph" w:styleId="afff3">
    <w:name w:val="Plain Text"/>
    <w:basedOn w:val="a2"/>
    <w:link w:val="afff4"/>
    <w:semiHidden/>
    <w:unhideWhenUsed/>
    <w:rsid w:val="00EC5125"/>
    <w:pPr>
      <w:spacing w:line="240" w:lineRule="auto"/>
      <w:ind w:firstLine="709"/>
    </w:pPr>
    <w:rPr>
      <w:rFonts w:ascii="Courier New" w:eastAsia="Times New Roman" w:hAnsi="Courier New"/>
      <w:sz w:val="20"/>
      <w:szCs w:val="20"/>
      <w:lang w:eastAsia="ru-RU"/>
    </w:rPr>
  </w:style>
  <w:style w:type="character" w:customStyle="1" w:styleId="afff4">
    <w:name w:val="Текст Знак"/>
    <w:basedOn w:val="a3"/>
    <w:link w:val="afff3"/>
    <w:semiHidden/>
    <w:rsid w:val="00EC5125"/>
    <w:rPr>
      <w:rFonts w:ascii="Courier New" w:eastAsia="Times New Roman" w:hAnsi="Courier New"/>
      <w:sz w:val="20"/>
      <w:szCs w:val="20"/>
      <w:lang w:eastAsia="ru-RU"/>
    </w:rPr>
  </w:style>
  <w:style w:type="paragraph" w:customStyle="1" w:styleId="afff5">
    <w:name w:val="ПРОПИСНЫМИ"/>
    <w:basedOn w:val="a2"/>
    <w:rsid w:val="00EC5125"/>
    <w:pPr>
      <w:keepLines/>
      <w:suppressAutoHyphens/>
      <w:spacing w:line="360" w:lineRule="auto"/>
      <w:ind w:firstLine="709"/>
      <w:jc w:val="center"/>
    </w:pPr>
    <w:rPr>
      <w:rFonts w:eastAsia="Times New Roman"/>
      <w:b/>
      <w:caps/>
      <w:sz w:val="32"/>
      <w:szCs w:val="20"/>
      <w:lang w:eastAsia="ru-RU"/>
    </w:rPr>
  </w:style>
  <w:style w:type="paragraph" w:customStyle="1" w:styleId="18">
    <w:name w:val="Обычный1"/>
    <w:uiPriority w:val="99"/>
    <w:rsid w:val="00EC5125"/>
    <w:pPr>
      <w:widowControl w:val="0"/>
      <w:snapToGrid w:val="0"/>
      <w:spacing w:before="240" w:line="276" w:lineRule="auto"/>
    </w:pPr>
    <w:rPr>
      <w:rFonts w:eastAsia="Times New Roman"/>
      <w:sz w:val="20"/>
      <w:szCs w:val="20"/>
      <w:lang w:eastAsia="ru-RU"/>
    </w:rPr>
  </w:style>
  <w:style w:type="paragraph" w:customStyle="1" w:styleId="19">
    <w:name w:val="заголовок 1"/>
    <w:basedOn w:val="a2"/>
    <w:next w:val="a2"/>
    <w:rsid w:val="00EC5125"/>
    <w:pPr>
      <w:keepNext/>
      <w:widowControl w:val="0"/>
      <w:spacing w:line="240" w:lineRule="auto"/>
      <w:ind w:firstLine="709"/>
      <w:jc w:val="right"/>
    </w:pPr>
    <w:rPr>
      <w:rFonts w:eastAsia="Times New Roman"/>
      <w:b/>
      <w:sz w:val="20"/>
      <w:szCs w:val="20"/>
      <w:lang w:val="en-US" w:eastAsia="ru-RU"/>
    </w:rPr>
  </w:style>
  <w:style w:type="paragraph" w:customStyle="1" w:styleId="afff6">
    <w:name w:val="Âåðõíèé êîëîíòèòóë"/>
    <w:basedOn w:val="a2"/>
    <w:rsid w:val="00EC5125"/>
    <w:pPr>
      <w:tabs>
        <w:tab w:val="center" w:pos="4153"/>
        <w:tab w:val="right" w:pos="8306"/>
      </w:tabs>
      <w:autoSpaceDE w:val="0"/>
      <w:autoSpaceDN w:val="0"/>
      <w:adjustRightInd w:val="0"/>
      <w:spacing w:line="240" w:lineRule="auto"/>
      <w:ind w:firstLine="709"/>
    </w:pPr>
    <w:rPr>
      <w:rFonts w:eastAsia="Times New Roman"/>
      <w:sz w:val="20"/>
      <w:szCs w:val="20"/>
      <w:lang w:eastAsia="ru-RU"/>
    </w:rPr>
  </w:style>
  <w:style w:type="paragraph" w:customStyle="1" w:styleId="113">
    <w:name w:val="Обычный11"/>
    <w:rsid w:val="00EC5125"/>
    <w:pPr>
      <w:spacing w:line="240" w:lineRule="auto"/>
      <w:jc w:val="left"/>
    </w:pPr>
    <w:rPr>
      <w:rFonts w:ascii="Arial" w:eastAsia="Times New Roman" w:hAnsi="Arial"/>
      <w:sz w:val="20"/>
      <w:szCs w:val="20"/>
      <w:lang w:eastAsia="ru-RU"/>
    </w:rPr>
  </w:style>
  <w:style w:type="character" w:customStyle="1" w:styleId="1a">
    <w:name w:val="Верхний колонтитул Знак1"/>
    <w:basedOn w:val="a3"/>
    <w:locked/>
    <w:rsid w:val="00EC5125"/>
  </w:style>
  <w:style w:type="character" w:customStyle="1" w:styleId="1b">
    <w:name w:val="Текст примечания Знак1"/>
    <w:basedOn w:val="a3"/>
    <w:uiPriority w:val="99"/>
    <w:semiHidden/>
    <w:locked/>
    <w:rsid w:val="00EC5125"/>
    <w:rPr>
      <w:sz w:val="20"/>
      <w:szCs w:val="20"/>
    </w:rPr>
  </w:style>
  <w:style w:type="character" w:customStyle="1" w:styleId="1c">
    <w:name w:val="Тема примечания Знак1"/>
    <w:basedOn w:val="1b"/>
    <w:uiPriority w:val="99"/>
    <w:semiHidden/>
    <w:locked/>
    <w:rsid w:val="00EC5125"/>
    <w:rPr>
      <w:b/>
      <w:bCs/>
      <w:sz w:val="20"/>
      <w:szCs w:val="20"/>
    </w:rPr>
  </w:style>
  <w:style w:type="character" w:customStyle="1" w:styleId="apple-style-span">
    <w:name w:val="apple-style-span"/>
    <w:uiPriority w:val="99"/>
    <w:rsid w:val="00EC5125"/>
  </w:style>
  <w:style w:type="paragraph" w:customStyle="1" w:styleId="msonormalbullet1gif">
    <w:name w:val="msonormalbullet1.gif"/>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sonormalbullet2gif">
    <w:name w:val="msonormalbullet2.gif"/>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sonormalbullet3gif">
    <w:name w:val="msonormalbullet3.gif"/>
    <w:basedOn w:val="a2"/>
    <w:rsid w:val="00EC5125"/>
    <w:pPr>
      <w:spacing w:before="100" w:beforeAutospacing="1" w:after="100" w:afterAutospacing="1" w:line="240" w:lineRule="auto"/>
      <w:ind w:firstLine="709"/>
    </w:pPr>
    <w:rPr>
      <w:rFonts w:eastAsia="Times New Roman"/>
      <w:sz w:val="24"/>
      <w:szCs w:val="24"/>
      <w:lang w:eastAsia="ru-RU"/>
    </w:rPr>
  </w:style>
  <w:style w:type="paragraph" w:styleId="afff7">
    <w:name w:val="TOC Heading"/>
    <w:basedOn w:val="1"/>
    <w:next w:val="a2"/>
    <w:uiPriority w:val="39"/>
    <w:unhideWhenUsed/>
    <w:qFormat/>
    <w:rsid w:val="00EC5125"/>
    <w:pPr>
      <w:keepNext/>
      <w:keepLines/>
      <w:spacing w:before="0" w:beforeAutospacing="0" w:after="0" w:afterAutospacing="0" w:line="276" w:lineRule="auto"/>
      <w:jc w:val="both"/>
      <w:outlineLvl w:val="9"/>
    </w:pPr>
    <w:rPr>
      <w:rFonts w:ascii="Times New Roman" w:eastAsia="Calibri" w:hAnsi="Times New Roman"/>
      <w:kern w:val="0"/>
      <w:sz w:val="28"/>
      <w:szCs w:val="28"/>
      <w:lang w:eastAsia="ru-RU"/>
    </w:rPr>
  </w:style>
  <w:style w:type="paragraph" w:styleId="42">
    <w:name w:val="toc 4"/>
    <w:basedOn w:val="a2"/>
    <w:next w:val="a2"/>
    <w:autoRedefine/>
    <w:uiPriority w:val="39"/>
    <w:unhideWhenUsed/>
    <w:rsid w:val="00EC5125"/>
    <w:pPr>
      <w:tabs>
        <w:tab w:val="left" w:pos="1134"/>
        <w:tab w:val="right" w:leader="dot" w:pos="9639"/>
      </w:tabs>
      <w:spacing w:line="360" w:lineRule="auto"/>
    </w:pPr>
    <w:rPr>
      <w:rFonts w:cstheme="minorBidi"/>
      <w:sz w:val="24"/>
      <w:szCs w:val="22"/>
    </w:rPr>
  </w:style>
  <w:style w:type="paragraph" w:styleId="52">
    <w:name w:val="toc 5"/>
    <w:basedOn w:val="a2"/>
    <w:next w:val="a2"/>
    <w:autoRedefine/>
    <w:uiPriority w:val="39"/>
    <w:unhideWhenUsed/>
    <w:rsid w:val="00EC5125"/>
    <w:pPr>
      <w:tabs>
        <w:tab w:val="left" w:pos="1701"/>
        <w:tab w:val="right" w:leader="dot" w:pos="9629"/>
      </w:tabs>
      <w:spacing w:line="360" w:lineRule="auto"/>
    </w:pPr>
    <w:rPr>
      <w:rFonts w:cstheme="minorBidi"/>
      <w:sz w:val="24"/>
      <w:szCs w:val="22"/>
    </w:rPr>
  </w:style>
  <w:style w:type="paragraph" w:styleId="62">
    <w:name w:val="toc 6"/>
    <w:basedOn w:val="a2"/>
    <w:next w:val="a2"/>
    <w:autoRedefine/>
    <w:uiPriority w:val="39"/>
    <w:unhideWhenUsed/>
    <w:rsid w:val="00EC5125"/>
    <w:pPr>
      <w:tabs>
        <w:tab w:val="left" w:pos="2127"/>
        <w:tab w:val="right" w:leader="dot" w:pos="9629"/>
      </w:tabs>
      <w:spacing w:line="360" w:lineRule="auto"/>
    </w:pPr>
    <w:rPr>
      <w:rFonts w:eastAsiaTheme="minorEastAsia" w:cstheme="minorBidi"/>
      <w:sz w:val="24"/>
      <w:szCs w:val="22"/>
      <w:lang w:eastAsia="ru-RU"/>
    </w:rPr>
  </w:style>
  <w:style w:type="paragraph" w:styleId="72">
    <w:name w:val="toc 7"/>
    <w:basedOn w:val="a2"/>
    <w:next w:val="a2"/>
    <w:autoRedefine/>
    <w:uiPriority w:val="39"/>
    <w:unhideWhenUsed/>
    <w:rsid w:val="00EC5125"/>
    <w:pPr>
      <w:spacing w:after="100" w:line="360" w:lineRule="auto"/>
      <w:ind w:left="1320" w:firstLine="709"/>
    </w:pPr>
    <w:rPr>
      <w:rFonts w:eastAsiaTheme="minorEastAsia" w:cstheme="minorBidi"/>
      <w:sz w:val="24"/>
      <w:szCs w:val="22"/>
      <w:lang w:eastAsia="ru-RU"/>
    </w:rPr>
  </w:style>
  <w:style w:type="paragraph" w:styleId="81">
    <w:name w:val="toc 8"/>
    <w:basedOn w:val="a2"/>
    <w:next w:val="a2"/>
    <w:autoRedefine/>
    <w:uiPriority w:val="39"/>
    <w:unhideWhenUsed/>
    <w:rsid w:val="00EC5125"/>
    <w:pPr>
      <w:spacing w:after="100" w:line="360" w:lineRule="auto"/>
      <w:ind w:left="1540" w:firstLine="709"/>
    </w:pPr>
    <w:rPr>
      <w:rFonts w:eastAsiaTheme="minorEastAsia" w:cstheme="minorBidi"/>
      <w:sz w:val="24"/>
      <w:szCs w:val="22"/>
      <w:lang w:eastAsia="ru-RU"/>
    </w:rPr>
  </w:style>
  <w:style w:type="paragraph" w:styleId="91">
    <w:name w:val="toc 9"/>
    <w:basedOn w:val="a2"/>
    <w:next w:val="a2"/>
    <w:autoRedefine/>
    <w:uiPriority w:val="39"/>
    <w:unhideWhenUsed/>
    <w:rsid w:val="00EC5125"/>
    <w:pPr>
      <w:spacing w:after="100" w:line="360" w:lineRule="auto"/>
      <w:ind w:left="1760" w:firstLine="709"/>
    </w:pPr>
    <w:rPr>
      <w:rFonts w:eastAsiaTheme="minorEastAsia" w:cstheme="minorBidi"/>
      <w:sz w:val="24"/>
      <w:szCs w:val="22"/>
      <w:lang w:eastAsia="ru-RU"/>
    </w:rPr>
  </w:style>
  <w:style w:type="paragraph" w:customStyle="1" w:styleId="toleft">
    <w:name w:val="toleft"/>
    <w:basedOn w:val="a2"/>
    <w:rsid w:val="00EC5125"/>
    <w:pPr>
      <w:spacing w:before="100" w:beforeAutospacing="1" w:after="100" w:afterAutospacing="1" w:line="240" w:lineRule="auto"/>
      <w:ind w:firstLine="709"/>
    </w:pPr>
    <w:rPr>
      <w:rFonts w:eastAsia="Times New Roman"/>
      <w:sz w:val="24"/>
      <w:szCs w:val="24"/>
      <w:lang w:eastAsia="ru-RU"/>
    </w:rPr>
  </w:style>
  <w:style w:type="paragraph" w:styleId="HTML">
    <w:name w:val="HTML Preformatted"/>
    <w:basedOn w:val="a2"/>
    <w:link w:val="HTML0"/>
    <w:uiPriority w:val="99"/>
    <w:semiHidden/>
    <w:unhideWhenUsed/>
    <w:rsid w:val="00EC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C5125"/>
    <w:rPr>
      <w:rFonts w:ascii="Courier New" w:eastAsia="Times New Roman" w:hAnsi="Courier New" w:cs="Courier New"/>
      <w:sz w:val="20"/>
      <w:szCs w:val="20"/>
      <w:lang w:eastAsia="ru-RU"/>
    </w:rPr>
  </w:style>
  <w:style w:type="character" w:customStyle="1" w:styleId="blk">
    <w:name w:val="blk"/>
    <w:basedOn w:val="a3"/>
    <w:rsid w:val="00EC5125"/>
  </w:style>
  <w:style w:type="paragraph" w:customStyle="1" w:styleId="Style5">
    <w:name w:val="Style5"/>
    <w:basedOn w:val="a2"/>
    <w:uiPriority w:val="99"/>
    <w:rsid w:val="00EC5125"/>
    <w:pPr>
      <w:widowControl w:val="0"/>
      <w:autoSpaceDE w:val="0"/>
      <w:autoSpaceDN w:val="0"/>
      <w:adjustRightInd w:val="0"/>
      <w:spacing w:line="260" w:lineRule="exact"/>
      <w:ind w:firstLine="274"/>
    </w:pPr>
    <w:rPr>
      <w:rFonts w:ascii="Arial" w:eastAsia="MS Mincho" w:hAnsi="Arial" w:cs="Arial"/>
      <w:sz w:val="24"/>
      <w:szCs w:val="24"/>
      <w:lang w:eastAsia="ru-RU"/>
    </w:rPr>
  </w:style>
  <w:style w:type="character" w:customStyle="1" w:styleId="FontStyle25">
    <w:name w:val="Font Style25"/>
    <w:uiPriority w:val="99"/>
    <w:rsid w:val="00EC5125"/>
    <w:rPr>
      <w:rFonts w:ascii="Times New Roman" w:hAnsi="Times New Roman" w:cs="Times New Roman"/>
      <w:sz w:val="18"/>
      <w:szCs w:val="18"/>
    </w:rPr>
  </w:style>
  <w:style w:type="paragraph" w:customStyle="1" w:styleId="Style11">
    <w:name w:val="Style11"/>
    <w:basedOn w:val="a2"/>
    <w:uiPriority w:val="99"/>
    <w:rsid w:val="00EC5125"/>
    <w:pPr>
      <w:widowControl w:val="0"/>
      <w:autoSpaceDE w:val="0"/>
      <w:autoSpaceDN w:val="0"/>
      <w:adjustRightInd w:val="0"/>
      <w:spacing w:line="259" w:lineRule="exact"/>
      <w:ind w:hanging="259"/>
    </w:pPr>
    <w:rPr>
      <w:rFonts w:ascii="Arial" w:eastAsia="MS Mincho" w:hAnsi="Arial" w:cs="Arial"/>
      <w:sz w:val="24"/>
      <w:szCs w:val="24"/>
      <w:lang w:eastAsia="ru-RU"/>
    </w:rPr>
  </w:style>
  <w:style w:type="character" w:styleId="afff8">
    <w:name w:val="Subtle Reference"/>
    <w:basedOn w:val="a3"/>
    <w:uiPriority w:val="31"/>
    <w:qFormat/>
    <w:rsid w:val="00EC5125"/>
    <w:rPr>
      <w:rFonts w:ascii="Times New Roman" w:hAnsi="Times New Roman"/>
      <w:color w:val="ED7D31" w:themeColor="accent2"/>
      <w:sz w:val="28"/>
      <w:u w:val="single"/>
    </w:rPr>
  </w:style>
  <w:style w:type="character" w:customStyle="1" w:styleId="FontStyle69">
    <w:name w:val="Font Style69"/>
    <w:basedOn w:val="a3"/>
    <w:uiPriority w:val="99"/>
    <w:rsid w:val="00EC5125"/>
    <w:rPr>
      <w:rFonts w:ascii="Times New Roman" w:hAnsi="Times New Roman" w:cs="Times New Roman"/>
      <w:b/>
      <w:bCs/>
      <w:sz w:val="18"/>
      <w:szCs w:val="18"/>
    </w:rPr>
  </w:style>
  <w:style w:type="character" w:customStyle="1" w:styleId="FontStyle86">
    <w:name w:val="Font Style86"/>
    <w:basedOn w:val="a3"/>
    <w:uiPriority w:val="99"/>
    <w:rsid w:val="00EC5125"/>
    <w:rPr>
      <w:rFonts w:ascii="Times New Roman" w:hAnsi="Times New Roman" w:cs="Times New Roman"/>
      <w:sz w:val="18"/>
      <w:szCs w:val="18"/>
    </w:rPr>
  </w:style>
  <w:style w:type="character" w:customStyle="1" w:styleId="FontStyle21">
    <w:name w:val="Font Style21"/>
    <w:uiPriority w:val="99"/>
    <w:rsid w:val="00EC5125"/>
    <w:rPr>
      <w:rFonts w:ascii="Arial" w:hAnsi="Arial" w:cs="Arial"/>
      <w:b/>
      <w:bCs/>
      <w:sz w:val="20"/>
      <w:szCs w:val="20"/>
    </w:rPr>
  </w:style>
  <w:style w:type="character" w:customStyle="1" w:styleId="CharStyle227">
    <w:name w:val="CharStyle227"/>
    <w:basedOn w:val="a3"/>
    <w:rsid w:val="00EC5125"/>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EC5125"/>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EC5125"/>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EC5125"/>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EC5125"/>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EC5125"/>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EC5125"/>
    <w:rPr>
      <w:rFonts w:ascii="Lucida Sans Unicode" w:hAnsi="Lucida Sans Unicode" w:cs="Lucida Sans Unicode"/>
      <w:spacing w:val="1"/>
      <w:sz w:val="18"/>
      <w:szCs w:val="18"/>
      <w:u w:val="none"/>
    </w:rPr>
  </w:style>
  <w:style w:type="character" w:customStyle="1" w:styleId="afff9">
    <w:name w:val="Основной текст + Малые прописные"/>
    <w:basedOn w:val="a3"/>
    <w:uiPriority w:val="99"/>
    <w:rsid w:val="00EC5125"/>
    <w:rPr>
      <w:rFonts w:ascii="Times New Roman" w:hAnsi="Times New Roman" w:cs="Times New Roman"/>
      <w:smallCaps/>
      <w:sz w:val="18"/>
      <w:szCs w:val="18"/>
      <w:u w:val="none"/>
    </w:rPr>
  </w:style>
  <w:style w:type="character" w:customStyle="1" w:styleId="63">
    <w:name w:val="Основной текст (6)_"/>
    <w:basedOn w:val="a3"/>
    <w:link w:val="610"/>
    <w:rsid w:val="00EC5125"/>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uiPriority w:val="99"/>
    <w:rsid w:val="00EC5125"/>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d">
    <w:name w:val="Основной текст Знак1"/>
    <w:basedOn w:val="a3"/>
    <w:uiPriority w:val="99"/>
    <w:locked/>
    <w:rsid w:val="00EC5125"/>
    <w:rPr>
      <w:rFonts w:ascii="Lucida Sans Unicode" w:hAnsi="Lucida Sans Unicode" w:cs="Lucida Sans Unicode"/>
      <w:sz w:val="18"/>
      <w:szCs w:val="18"/>
      <w:u w:val="none"/>
    </w:rPr>
  </w:style>
  <w:style w:type="paragraph" w:styleId="afffa">
    <w:name w:val="endnote text"/>
    <w:basedOn w:val="a2"/>
    <w:link w:val="afffb"/>
    <w:uiPriority w:val="99"/>
    <w:semiHidden/>
    <w:unhideWhenUsed/>
    <w:rsid w:val="00EC5125"/>
    <w:pPr>
      <w:spacing w:line="240" w:lineRule="auto"/>
      <w:ind w:firstLine="709"/>
    </w:pPr>
    <w:rPr>
      <w:rFonts w:cstheme="minorBidi"/>
      <w:sz w:val="20"/>
      <w:szCs w:val="20"/>
    </w:rPr>
  </w:style>
  <w:style w:type="character" w:customStyle="1" w:styleId="afffb">
    <w:name w:val="Текст концевой сноски Знак"/>
    <w:basedOn w:val="a3"/>
    <w:link w:val="afffa"/>
    <w:uiPriority w:val="99"/>
    <w:semiHidden/>
    <w:rsid w:val="00EC5125"/>
    <w:rPr>
      <w:rFonts w:cstheme="minorBidi"/>
      <w:sz w:val="20"/>
      <w:szCs w:val="20"/>
    </w:rPr>
  </w:style>
  <w:style w:type="character" w:styleId="afffc">
    <w:name w:val="endnote reference"/>
    <w:basedOn w:val="a3"/>
    <w:uiPriority w:val="99"/>
    <w:semiHidden/>
    <w:unhideWhenUsed/>
    <w:rsid w:val="00EC5125"/>
    <w:rPr>
      <w:vertAlign w:val="superscript"/>
    </w:rPr>
  </w:style>
  <w:style w:type="paragraph" w:styleId="afffd">
    <w:name w:val="Revision"/>
    <w:hidden/>
    <w:uiPriority w:val="99"/>
    <w:semiHidden/>
    <w:rsid w:val="00EC5125"/>
    <w:pPr>
      <w:spacing w:line="240" w:lineRule="auto"/>
      <w:jc w:val="left"/>
    </w:pPr>
    <w:rPr>
      <w:rFonts w:cstheme="minorBidi"/>
      <w:sz w:val="24"/>
      <w:szCs w:val="22"/>
    </w:rPr>
  </w:style>
  <w:style w:type="paragraph" w:customStyle="1" w:styleId="1e">
    <w:name w:val="Без интервала1"/>
    <w:uiPriority w:val="1"/>
    <w:qFormat/>
    <w:rsid w:val="00EC5125"/>
    <w:pPr>
      <w:spacing w:line="240" w:lineRule="auto"/>
      <w:jc w:val="left"/>
    </w:pPr>
    <w:rPr>
      <w:rFonts w:eastAsia="Times New Roman"/>
      <w:sz w:val="24"/>
      <w:szCs w:val="24"/>
      <w:lang w:eastAsia="ru-RU"/>
    </w:rPr>
  </w:style>
  <w:style w:type="paragraph" w:customStyle="1" w:styleId="140">
    <w:name w:val="Адресат 14"/>
    <w:basedOn w:val="a2"/>
    <w:rsid w:val="00EC5125"/>
    <w:pPr>
      <w:widowControl w:val="0"/>
      <w:spacing w:after="120" w:line="240" w:lineRule="auto"/>
      <w:ind w:firstLine="709"/>
    </w:pPr>
    <w:rPr>
      <w:rFonts w:eastAsia="Times New Roman"/>
      <w:szCs w:val="24"/>
      <w:lang w:eastAsia="ru-RU"/>
    </w:rPr>
  </w:style>
  <w:style w:type="character" w:customStyle="1" w:styleId="iceouttxt">
    <w:name w:val="iceouttxt"/>
    <w:basedOn w:val="a3"/>
    <w:rsid w:val="00EC5125"/>
  </w:style>
  <w:style w:type="character" w:customStyle="1" w:styleId="r">
    <w:name w:val="r"/>
    <w:basedOn w:val="a3"/>
    <w:rsid w:val="00EC5125"/>
  </w:style>
  <w:style w:type="paragraph" w:customStyle="1" w:styleId="ConsPlusNonformat">
    <w:name w:val="ConsPlusNonformat"/>
    <w:rsid w:val="00EC512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2f0">
    <w:name w:val="Основной текст (2)_"/>
    <w:basedOn w:val="a3"/>
    <w:link w:val="2f1"/>
    <w:locked/>
    <w:rsid w:val="00EC5125"/>
    <w:rPr>
      <w:rFonts w:eastAsia="Times New Roman"/>
      <w:shd w:val="clear" w:color="auto" w:fill="FFFFFF"/>
    </w:rPr>
  </w:style>
  <w:style w:type="paragraph" w:customStyle="1" w:styleId="2f1">
    <w:name w:val="Основной текст (2)"/>
    <w:basedOn w:val="a2"/>
    <w:link w:val="2f0"/>
    <w:rsid w:val="00EC5125"/>
    <w:pPr>
      <w:widowControl w:val="0"/>
      <w:shd w:val="clear" w:color="auto" w:fill="FFFFFF"/>
      <w:spacing w:line="270" w:lineRule="exact"/>
      <w:ind w:hanging="360"/>
      <w:jc w:val="right"/>
    </w:pPr>
    <w:rPr>
      <w:rFonts w:eastAsia="Times New Roman"/>
    </w:rPr>
  </w:style>
  <w:style w:type="character" w:customStyle="1" w:styleId="130">
    <w:name w:val="Основной текст (13)_"/>
    <w:basedOn w:val="a3"/>
    <w:link w:val="131"/>
    <w:semiHidden/>
    <w:locked/>
    <w:rsid w:val="00EC5125"/>
    <w:rPr>
      <w:rFonts w:eastAsia="Times New Roman"/>
      <w:b/>
      <w:bCs/>
      <w:sz w:val="21"/>
      <w:szCs w:val="21"/>
      <w:shd w:val="clear" w:color="auto" w:fill="FFFFFF"/>
    </w:rPr>
  </w:style>
  <w:style w:type="paragraph" w:customStyle="1" w:styleId="131">
    <w:name w:val="Основной текст (13)"/>
    <w:basedOn w:val="a2"/>
    <w:link w:val="130"/>
    <w:semiHidden/>
    <w:rsid w:val="00EC5125"/>
    <w:pPr>
      <w:widowControl w:val="0"/>
      <w:shd w:val="clear" w:color="auto" w:fill="FFFFFF"/>
      <w:spacing w:line="418" w:lineRule="exact"/>
      <w:ind w:firstLine="709"/>
    </w:pPr>
    <w:rPr>
      <w:rFonts w:eastAsia="Times New Roman"/>
      <w:b/>
      <w:bCs/>
      <w:sz w:val="21"/>
      <w:szCs w:val="21"/>
    </w:rPr>
  </w:style>
  <w:style w:type="character" w:customStyle="1" w:styleId="afffe">
    <w:name w:val="Основной текст_"/>
    <w:basedOn w:val="a3"/>
    <w:link w:val="82"/>
    <w:semiHidden/>
    <w:locked/>
    <w:rsid w:val="00EC5125"/>
    <w:rPr>
      <w:rFonts w:eastAsia="Times New Roman"/>
      <w:sz w:val="21"/>
      <w:szCs w:val="21"/>
      <w:shd w:val="clear" w:color="auto" w:fill="FFFFFF"/>
    </w:rPr>
  </w:style>
  <w:style w:type="paragraph" w:customStyle="1" w:styleId="82">
    <w:name w:val="Основной текст8"/>
    <w:basedOn w:val="a2"/>
    <w:link w:val="afffe"/>
    <w:semiHidden/>
    <w:rsid w:val="00EC5125"/>
    <w:pPr>
      <w:widowControl w:val="0"/>
      <w:shd w:val="clear" w:color="auto" w:fill="FFFFFF"/>
      <w:spacing w:line="418" w:lineRule="exact"/>
      <w:ind w:hanging="300"/>
    </w:pPr>
    <w:rPr>
      <w:rFonts w:eastAsia="Times New Roman"/>
      <w:sz w:val="21"/>
      <w:szCs w:val="21"/>
    </w:rPr>
  </w:style>
  <w:style w:type="character" w:customStyle="1" w:styleId="53">
    <w:name w:val="Заголовок №5_"/>
    <w:basedOn w:val="a3"/>
    <w:link w:val="54"/>
    <w:semiHidden/>
    <w:locked/>
    <w:rsid w:val="00EC5125"/>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EC5125"/>
    <w:pPr>
      <w:widowControl w:val="0"/>
      <w:shd w:val="clear" w:color="auto" w:fill="FFFFFF"/>
      <w:spacing w:line="0" w:lineRule="atLeast"/>
      <w:ind w:firstLine="709"/>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EC5125"/>
    <w:rPr>
      <w:rFonts w:ascii="Arial Narrow" w:eastAsia="Arial Narrow" w:hAnsi="Arial Narrow" w:cs="Arial Narrow"/>
      <w:b/>
      <w:bCs/>
      <w:shd w:val="clear" w:color="auto" w:fill="FFFFFF"/>
    </w:rPr>
  </w:style>
  <w:style w:type="paragraph" w:customStyle="1" w:styleId="65">
    <w:name w:val="Заголовок №6"/>
    <w:basedOn w:val="a2"/>
    <w:link w:val="64"/>
    <w:semiHidden/>
    <w:rsid w:val="00EC5125"/>
    <w:pPr>
      <w:widowControl w:val="0"/>
      <w:shd w:val="clear" w:color="auto" w:fill="FFFFFF"/>
      <w:spacing w:line="0" w:lineRule="atLeast"/>
      <w:ind w:firstLine="709"/>
      <w:outlineLvl w:val="5"/>
    </w:pPr>
    <w:rPr>
      <w:rFonts w:ascii="Arial Narrow" w:eastAsia="Arial Narrow" w:hAnsi="Arial Narrow" w:cs="Arial Narrow"/>
      <w:b/>
      <w:bCs/>
    </w:rPr>
  </w:style>
  <w:style w:type="character" w:customStyle="1" w:styleId="affff">
    <w:name w:val="Сноска_"/>
    <w:basedOn w:val="a3"/>
    <w:link w:val="affff0"/>
    <w:semiHidden/>
    <w:locked/>
    <w:rsid w:val="00EC5125"/>
    <w:rPr>
      <w:rFonts w:eastAsia="Times New Roman"/>
      <w:sz w:val="12"/>
      <w:szCs w:val="12"/>
      <w:shd w:val="clear" w:color="auto" w:fill="FFFFFF"/>
    </w:rPr>
  </w:style>
  <w:style w:type="paragraph" w:customStyle="1" w:styleId="affff0">
    <w:name w:val="Сноска"/>
    <w:basedOn w:val="a2"/>
    <w:link w:val="affff"/>
    <w:semiHidden/>
    <w:rsid w:val="00EC5125"/>
    <w:pPr>
      <w:widowControl w:val="0"/>
      <w:shd w:val="clear" w:color="auto" w:fill="FFFFFF"/>
      <w:spacing w:line="197" w:lineRule="exact"/>
      <w:ind w:hanging="200"/>
    </w:pPr>
    <w:rPr>
      <w:rFonts w:eastAsia="Times New Roman"/>
      <w:sz w:val="12"/>
      <w:szCs w:val="12"/>
    </w:rPr>
  </w:style>
  <w:style w:type="character" w:customStyle="1" w:styleId="2f2">
    <w:name w:val="Сноска (2)_"/>
    <w:basedOn w:val="a3"/>
    <w:link w:val="2f3"/>
    <w:semiHidden/>
    <w:locked/>
    <w:rsid w:val="00EC5125"/>
    <w:rPr>
      <w:rFonts w:ascii="Arial Narrow" w:eastAsia="Arial Narrow" w:hAnsi="Arial Narrow" w:cs="Arial Narrow"/>
      <w:sz w:val="12"/>
      <w:szCs w:val="12"/>
      <w:shd w:val="clear" w:color="auto" w:fill="FFFFFF"/>
    </w:rPr>
  </w:style>
  <w:style w:type="paragraph" w:customStyle="1" w:styleId="2f3">
    <w:name w:val="Сноска (2)"/>
    <w:basedOn w:val="a2"/>
    <w:link w:val="2f2"/>
    <w:semiHidden/>
    <w:rsid w:val="00EC5125"/>
    <w:pPr>
      <w:widowControl w:val="0"/>
      <w:shd w:val="clear" w:color="auto" w:fill="FFFFFF"/>
      <w:spacing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EC5125"/>
    <w:pPr>
      <w:widowControl w:val="0"/>
      <w:shd w:val="clear" w:color="auto" w:fill="FFFFFF"/>
      <w:spacing w:line="418" w:lineRule="exact"/>
      <w:ind w:hanging="300"/>
    </w:pPr>
    <w:rPr>
      <w:rFonts w:eastAsia="Times New Roman"/>
      <w:color w:val="000000"/>
      <w:sz w:val="21"/>
      <w:szCs w:val="21"/>
      <w:lang w:val="en-US" w:eastAsia="ru-RU"/>
    </w:rPr>
  </w:style>
  <w:style w:type="character" w:customStyle="1" w:styleId="150">
    <w:name w:val="Основной текст (15)_"/>
    <w:basedOn w:val="a3"/>
    <w:link w:val="151"/>
    <w:semiHidden/>
    <w:locked/>
    <w:rsid w:val="00EC5125"/>
    <w:rPr>
      <w:rFonts w:eastAsia="Times New Roman"/>
      <w:b/>
      <w:bCs/>
      <w:sz w:val="20"/>
      <w:szCs w:val="20"/>
      <w:shd w:val="clear" w:color="auto" w:fill="FFFFFF"/>
    </w:rPr>
  </w:style>
  <w:style w:type="paragraph" w:customStyle="1" w:styleId="151">
    <w:name w:val="Основной текст (15)"/>
    <w:basedOn w:val="a2"/>
    <w:link w:val="150"/>
    <w:semiHidden/>
    <w:rsid w:val="00EC5125"/>
    <w:pPr>
      <w:widowControl w:val="0"/>
      <w:shd w:val="clear" w:color="auto" w:fill="FFFFFF"/>
      <w:spacing w:line="418" w:lineRule="exact"/>
      <w:ind w:firstLine="709"/>
    </w:pPr>
    <w:rPr>
      <w:rFonts w:eastAsia="Times New Roman"/>
      <w:b/>
      <w:bCs/>
      <w:sz w:val="20"/>
      <w:szCs w:val="20"/>
    </w:rPr>
  </w:style>
  <w:style w:type="paragraph" w:customStyle="1" w:styleId="73">
    <w:name w:val="Основной текст7"/>
    <w:basedOn w:val="a2"/>
    <w:uiPriority w:val="99"/>
    <w:semiHidden/>
    <w:rsid w:val="00EC5125"/>
    <w:pPr>
      <w:widowControl w:val="0"/>
      <w:shd w:val="clear" w:color="auto" w:fill="FFFFFF"/>
      <w:spacing w:line="418" w:lineRule="exact"/>
      <w:ind w:hanging="300"/>
    </w:pPr>
    <w:rPr>
      <w:rFonts w:eastAsia="Times New Roman"/>
      <w:sz w:val="21"/>
      <w:szCs w:val="21"/>
    </w:rPr>
  </w:style>
  <w:style w:type="paragraph" w:customStyle="1" w:styleId="66">
    <w:name w:val="Основной текст6"/>
    <w:basedOn w:val="a2"/>
    <w:uiPriority w:val="99"/>
    <w:semiHidden/>
    <w:rsid w:val="00EC5125"/>
    <w:pPr>
      <w:widowControl w:val="0"/>
      <w:shd w:val="clear" w:color="auto" w:fill="FFFFFF"/>
      <w:spacing w:line="418" w:lineRule="exact"/>
      <w:ind w:hanging="300"/>
    </w:pPr>
    <w:rPr>
      <w:rFonts w:eastAsia="Times New Roman"/>
      <w:color w:val="000000"/>
      <w:sz w:val="21"/>
      <w:szCs w:val="21"/>
      <w:lang w:val="en-US" w:eastAsia="ru-RU"/>
    </w:rPr>
  </w:style>
  <w:style w:type="character" w:customStyle="1" w:styleId="730">
    <w:name w:val="Заголовок №7 (3)_"/>
    <w:basedOn w:val="a3"/>
    <w:link w:val="731"/>
    <w:semiHidden/>
    <w:locked/>
    <w:rsid w:val="00EC5125"/>
    <w:rPr>
      <w:rFonts w:eastAsia="Times New Roman"/>
      <w:b/>
      <w:bCs/>
      <w:sz w:val="21"/>
      <w:szCs w:val="21"/>
      <w:shd w:val="clear" w:color="auto" w:fill="FFFFFF"/>
    </w:rPr>
  </w:style>
  <w:style w:type="paragraph" w:customStyle="1" w:styleId="731">
    <w:name w:val="Заголовок №7 (3)"/>
    <w:basedOn w:val="a2"/>
    <w:link w:val="730"/>
    <w:semiHidden/>
    <w:rsid w:val="00EC5125"/>
    <w:pPr>
      <w:widowControl w:val="0"/>
      <w:shd w:val="clear" w:color="auto" w:fill="FFFFFF"/>
      <w:spacing w:line="422" w:lineRule="exact"/>
      <w:ind w:firstLine="709"/>
      <w:outlineLvl w:val="6"/>
    </w:pPr>
    <w:rPr>
      <w:rFonts w:eastAsia="Times New Roman"/>
      <w:b/>
      <w:bCs/>
      <w:sz w:val="21"/>
      <w:szCs w:val="21"/>
    </w:rPr>
  </w:style>
  <w:style w:type="character" w:customStyle="1" w:styleId="320">
    <w:name w:val="Основной текст (32)_"/>
    <w:basedOn w:val="a3"/>
    <w:link w:val="321"/>
    <w:semiHidden/>
    <w:locked/>
    <w:rsid w:val="00EC5125"/>
    <w:rPr>
      <w:rFonts w:eastAsia="Times New Roman"/>
      <w:sz w:val="21"/>
      <w:szCs w:val="21"/>
      <w:shd w:val="clear" w:color="auto" w:fill="FFFFFF"/>
    </w:rPr>
  </w:style>
  <w:style w:type="paragraph" w:customStyle="1" w:styleId="321">
    <w:name w:val="Основной текст (32)"/>
    <w:basedOn w:val="a2"/>
    <w:link w:val="320"/>
    <w:semiHidden/>
    <w:rsid w:val="00EC5125"/>
    <w:pPr>
      <w:widowControl w:val="0"/>
      <w:shd w:val="clear" w:color="auto" w:fill="FFFFFF"/>
      <w:spacing w:line="278" w:lineRule="exact"/>
      <w:ind w:firstLine="709"/>
    </w:pPr>
    <w:rPr>
      <w:rFonts w:eastAsia="Times New Roman"/>
      <w:sz w:val="21"/>
      <w:szCs w:val="21"/>
    </w:rPr>
  </w:style>
  <w:style w:type="character" w:customStyle="1" w:styleId="160">
    <w:name w:val="Основной текст (16)_"/>
    <w:basedOn w:val="a3"/>
    <w:link w:val="161"/>
    <w:semiHidden/>
    <w:locked/>
    <w:rsid w:val="00EC5125"/>
    <w:rPr>
      <w:rFonts w:eastAsia="Times New Roman"/>
      <w:sz w:val="21"/>
      <w:szCs w:val="21"/>
      <w:shd w:val="clear" w:color="auto" w:fill="FFFFFF"/>
    </w:rPr>
  </w:style>
  <w:style w:type="paragraph" w:customStyle="1" w:styleId="161">
    <w:name w:val="Основной текст (16)"/>
    <w:basedOn w:val="a2"/>
    <w:link w:val="160"/>
    <w:semiHidden/>
    <w:rsid w:val="00EC5125"/>
    <w:pPr>
      <w:widowControl w:val="0"/>
      <w:shd w:val="clear" w:color="auto" w:fill="FFFFFF"/>
      <w:spacing w:line="278" w:lineRule="exact"/>
      <w:ind w:firstLine="709"/>
    </w:pPr>
    <w:rPr>
      <w:rFonts w:eastAsia="Times New Roman"/>
      <w:sz w:val="21"/>
      <w:szCs w:val="21"/>
    </w:rPr>
  </w:style>
  <w:style w:type="character" w:customStyle="1" w:styleId="67">
    <w:name w:val="Подпись к таблице (6)_"/>
    <w:basedOn w:val="a3"/>
    <w:link w:val="68"/>
    <w:semiHidden/>
    <w:locked/>
    <w:rsid w:val="00EC5125"/>
    <w:rPr>
      <w:rFonts w:eastAsia="Times New Roman"/>
      <w:spacing w:val="-10"/>
      <w:w w:val="60"/>
      <w:sz w:val="98"/>
      <w:szCs w:val="98"/>
      <w:shd w:val="clear" w:color="auto" w:fill="FFFFFF"/>
    </w:rPr>
  </w:style>
  <w:style w:type="paragraph" w:customStyle="1" w:styleId="68">
    <w:name w:val="Подпись к таблице (6)"/>
    <w:basedOn w:val="a2"/>
    <w:link w:val="67"/>
    <w:semiHidden/>
    <w:rsid w:val="00EC5125"/>
    <w:pPr>
      <w:widowControl w:val="0"/>
      <w:shd w:val="clear" w:color="auto" w:fill="FFFFFF"/>
      <w:spacing w:line="0" w:lineRule="atLeast"/>
      <w:ind w:firstLine="709"/>
    </w:pPr>
    <w:rPr>
      <w:rFonts w:eastAsia="Times New Roman"/>
      <w:spacing w:val="-10"/>
      <w:w w:val="60"/>
      <w:sz w:val="98"/>
      <w:szCs w:val="98"/>
    </w:rPr>
  </w:style>
  <w:style w:type="character" w:customStyle="1" w:styleId="330">
    <w:name w:val="Основной текст (33)_"/>
    <w:basedOn w:val="a3"/>
    <w:link w:val="331"/>
    <w:semiHidden/>
    <w:locked/>
    <w:rsid w:val="00EC5125"/>
    <w:rPr>
      <w:rFonts w:eastAsia="Times New Roman"/>
      <w:i/>
      <w:iCs/>
      <w:sz w:val="12"/>
      <w:szCs w:val="12"/>
      <w:shd w:val="clear" w:color="auto" w:fill="FFFFFF"/>
    </w:rPr>
  </w:style>
  <w:style w:type="paragraph" w:customStyle="1" w:styleId="331">
    <w:name w:val="Основной текст (33)"/>
    <w:basedOn w:val="a2"/>
    <w:link w:val="330"/>
    <w:semiHidden/>
    <w:rsid w:val="00EC5125"/>
    <w:pPr>
      <w:widowControl w:val="0"/>
      <w:shd w:val="clear" w:color="auto" w:fill="FFFFFF"/>
      <w:spacing w:line="0" w:lineRule="atLeast"/>
      <w:ind w:firstLine="709"/>
      <w:jc w:val="right"/>
    </w:pPr>
    <w:rPr>
      <w:rFonts w:eastAsia="Times New Roman"/>
      <w:i/>
      <w:iCs/>
      <w:sz w:val="12"/>
      <w:szCs w:val="12"/>
    </w:rPr>
  </w:style>
  <w:style w:type="character" w:customStyle="1" w:styleId="74">
    <w:name w:val="Подпись к таблице (7)_"/>
    <w:basedOn w:val="a3"/>
    <w:link w:val="75"/>
    <w:semiHidden/>
    <w:locked/>
    <w:rsid w:val="00EC5125"/>
    <w:rPr>
      <w:rFonts w:eastAsia="Times New Roman"/>
      <w:i/>
      <w:iCs/>
      <w:sz w:val="13"/>
      <w:szCs w:val="13"/>
      <w:shd w:val="clear" w:color="auto" w:fill="FFFFFF"/>
    </w:rPr>
  </w:style>
  <w:style w:type="paragraph" w:customStyle="1" w:styleId="75">
    <w:name w:val="Подпись к таблице (7)"/>
    <w:basedOn w:val="a2"/>
    <w:link w:val="74"/>
    <w:semiHidden/>
    <w:rsid w:val="00EC5125"/>
    <w:pPr>
      <w:widowControl w:val="0"/>
      <w:shd w:val="clear" w:color="auto" w:fill="FFFFFF"/>
      <w:spacing w:line="0" w:lineRule="atLeast"/>
      <w:ind w:firstLine="709"/>
    </w:pPr>
    <w:rPr>
      <w:rFonts w:eastAsia="Times New Roman"/>
      <w:i/>
      <w:iCs/>
      <w:sz w:val="13"/>
      <w:szCs w:val="13"/>
    </w:rPr>
  </w:style>
  <w:style w:type="character" w:customStyle="1" w:styleId="2f4">
    <w:name w:val="Подпись к картинке (2)_"/>
    <w:basedOn w:val="a3"/>
    <w:link w:val="2f5"/>
    <w:semiHidden/>
    <w:locked/>
    <w:rsid w:val="00EC5125"/>
    <w:rPr>
      <w:rFonts w:ascii="Arial Narrow" w:eastAsia="Arial Narrow" w:hAnsi="Arial Narrow" w:cs="Arial Narrow"/>
      <w:b/>
      <w:bCs/>
      <w:sz w:val="18"/>
      <w:szCs w:val="18"/>
      <w:shd w:val="clear" w:color="auto" w:fill="FFFFFF"/>
    </w:rPr>
  </w:style>
  <w:style w:type="paragraph" w:customStyle="1" w:styleId="2f5">
    <w:name w:val="Подпись к картинке (2)"/>
    <w:basedOn w:val="a2"/>
    <w:link w:val="2f4"/>
    <w:semiHidden/>
    <w:rsid w:val="00EC5125"/>
    <w:pPr>
      <w:widowControl w:val="0"/>
      <w:shd w:val="clear" w:color="auto" w:fill="FFFFFF"/>
      <w:spacing w:line="0" w:lineRule="atLeast"/>
      <w:ind w:firstLine="709"/>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EC5125"/>
    <w:rPr>
      <w:rFonts w:eastAsia="Times New Roman"/>
      <w:sz w:val="21"/>
      <w:szCs w:val="21"/>
      <w:shd w:val="clear" w:color="auto" w:fill="FFFFFF"/>
    </w:rPr>
  </w:style>
  <w:style w:type="paragraph" w:customStyle="1" w:styleId="361">
    <w:name w:val="Основной текст (36)"/>
    <w:basedOn w:val="a2"/>
    <w:link w:val="360"/>
    <w:semiHidden/>
    <w:rsid w:val="00EC5125"/>
    <w:pPr>
      <w:widowControl w:val="0"/>
      <w:shd w:val="clear" w:color="auto" w:fill="FFFFFF"/>
      <w:spacing w:line="278" w:lineRule="exact"/>
      <w:ind w:firstLine="709"/>
    </w:pPr>
    <w:rPr>
      <w:rFonts w:eastAsia="Times New Roman"/>
      <w:sz w:val="21"/>
      <w:szCs w:val="21"/>
    </w:rPr>
  </w:style>
  <w:style w:type="paragraph" w:customStyle="1" w:styleId="goog-te-banner-frame">
    <w:name w:val="goog-te-banner-frame"/>
    <w:basedOn w:val="a2"/>
    <w:uiPriority w:val="99"/>
    <w:semiHidden/>
    <w:rsid w:val="00EC5125"/>
    <w:pPr>
      <w:pBdr>
        <w:bottom w:val="single" w:sz="6" w:space="0" w:color="6B90DA"/>
      </w:pBdr>
      <w:spacing w:line="240" w:lineRule="auto"/>
      <w:ind w:firstLine="709"/>
    </w:pPr>
    <w:rPr>
      <w:rFonts w:eastAsia="Times New Roman"/>
      <w:sz w:val="24"/>
      <w:szCs w:val="24"/>
      <w:lang w:eastAsia="ru-RU"/>
    </w:rPr>
  </w:style>
  <w:style w:type="paragraph" w:customStyle="1" w:styleId="goog-te-menu-frame">
    <w:name w:val="goog-te-menu-frame"/>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ftab-frame">
    <w:name w:val="goog-te-ftab-frame"/>
    <w:basedOn w:val="a2"/>
    <w:uiPriority w:val="99"/>
    <w:semiHidden/>
    <w:rsid w:val="00EC5125"/>
    <w:pPr>
      <w:spacing w:line="240" w:lineRule="auto"/>
      <w:ind w:firstLine="709"/>
    </w:pPr>
    <w:rPr>
      <w:rFonts w:eastAsia="Times New Roman"/>
      <w:sz w:val="24"/>
      <w:szCs w:val="24"/>
      <w:lang w:eastAsia="ru-RU"/>
    </w:rPr>
  </w:style>
  <w:style w:type="paragraph" w:customStyle="1" w:styleId="goog-te-gadget">
    <w:name w:val="goog-te-gadget"/>
    <w:basedOn w:val="a2"/>
    <w:uiPriority w:val="99"/>
    <w:semiHidden/>
    <w:rsid w:val="00EC5125"/>
    <w:pPr>
      <w:spacing w:before="100" w:beforeAutospacing="1" w:after="100" w:afterAutospacing="1" w:line="240" w:lineRule="auto"/>
      <w:ind w:firstLine="709"/>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EC5125"/>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pPr>
    <w:rPr>
      <w:rFonts w:eastAsia="Times New Roman"/>
      <w:sz w:val="20"/>
      <w:szCs w:val="20"/>
      <w:lang w:eastAsia="ru-RU"/>
    </w:rPr>
  </w:style>
  <w:style w:type="paragraph" w:customStyle="1" w:styleId="goog-te-gadget-icon">
    <w:name w:val="goog-te-gadget-icon"/>
    <w:basedOn w:val="a2"/>
    <w:uiPriority w:val="99"/>
    <w:semiHidden/>
    <w:rsid w:val="00EC5125"/>
    <w:pPr>
      <w:spacing w:before="100" w:beforeAutospacing="1" w:after="100" w:afterAutospacing="1" w:line="240" w:lineRule="auto"/>
      <w:ind w:left="30" w:right="30" w:firstLine="709"/>
      <w:textAlignment w:val="center"/>
    </w:pPr>
    <w:rPr>
      <w:rFonts w:eastAsia="Times New Roman"/>
      <w:sz w:val="24"/>
      <w:szCs w:val="24"/>
      <w:lang w:eastAsia="ru-RU"/>
    </w:rPr>
  </w:style>
  <w:style w:type="paragraph" w:customStyle="1" w:styleId="goog-te-combo">
    <w:name w:val="goog-te-combo"/>
    <w:basedOn w:val="a2"/>
    <w:uiPriority w:val="99"/>
    <w:semiHidden/>
    <w:rsid w:val="00EC5125"/>
    <w:pPr>
      <w:spacing w:before="100" w:beforeAutospacing="1" w:after="100" w:afterAutospacing="1" w:line="240" w:lineRule="auto"/>
      <w:ind w:left="60" w:right="60" w:firstLine="709"/>
      <w:textAlignment w:val="baseline"/>
    </w:pPr>
    <w:rPr>
      <w:rFonts w:eastAsia="Times New Roman"/>
      <w:sz w:val="24"/>
      <w:szCs w:val="24"/>
      <w:lang w:eastAsia="ru-RU"/>
    </w:rPr>
  </w:style>
  <w:style w:type="paragraph" w:customStyle="1" w:styleId="goog-close-link">
    <w:name w:val="goog-close-link"/>
    <w:basedOn w:val="a2"/>
    <w:uiPriority w:val="99"/>
    <w:semiHidden/>
    <w:rsid w:val="00EC5125"/>
    <w:pPr>
      <w:spacing w:line="240" w:lineRule="auto"/>
      <w:ind w:left="150" w:right="150" w:firstLine="709"/>
    </w:pPr>
    <w:rPr>
      <w:rFonts w:eastAsia="Times New Roman"/>
      <w:sz w:val="24"/>
      <w:szCs w:val="24"/>
      <w:lang w:eastAsia="ru-RU"/>
    </w:rPr>
  </w:style>
  <w:style w:type="paragraph" w:customStyle="1" w:styleId="goog-te-banner">
    <w:name w:val="goog-te-banner"/>
    <w:basedOn w:val="a2"/>
    <w:uiPriority w:val="99"/>
    <w:semiHidden/>
    <w:rsid w:val="00EC5125"/>
    <w:pPr>
      <w:shd w:val="clear" w:color="auto" w:fill="E4EFFB"/>
      <w:spacing w:line="240" w:lineRule="auto"/>
      <w:ind w:firstLine="709"/>
    </w:pPr>
    <w:rPr>
      <w:rFonts w:eastAsia="Times New Roman"/>
      <w:sz w:val="24"/>
      <w:szCs w:val="24"/>
      <w:lang w:eastAsia="ru-RU"/>
    </w:rPr>
  </w:style>
  <w:style w:type="paragraph" w:customStyle="1" w:styleId="goog-te-banner-content">
    <w:name w:val="goog-te-banner-content"/>
    <w:basedOn w:val="a2"/>
    <w:uiPriority w:val="99"/>
    <w:semiHidden/>
    <w:rsid w:val="00EC5125"/>
    <w:pPr>
      <w:spacing w:before="100" w:beforeAutospacing="1" w:after="100" w:afterAutospacing="1" w:line="240" w:lineRule="auto"/>
      <w:ind w:firstLine="709"/>
    </w:pPr>
    <w:rPr>
      <w:rFonts w:eastAsia="Times New Roman"/>
      <w:color w:val="000000"/>
      <w:sz w:val="24"/>
      <w:szCs w:val="24"/>
      <w:lang w:eastAsia="ru-RU"/>
    </w:rPr>
  </w:style>
  <w:style w:type="paragraph" w:customStyle="1" w:styleId="goog-te-banner-info">
    <w:name w:val="goog-te-banner-info"/>
    <w:basedOn w:val="a2"/>
    <w:uiPriority w:val="99"/>
    <w:semiHidden/>
    <w:rsid w:val="00EC5125"/>
    <w:pPr>
      <w:spacing w:after="100" w:afterAutospacing="1" w:line="240" w:lineRule="auto"/>
      <w:ind w:firstLine="709"/>
      <w:textAlignment w:val="top"/>
    </w:pPr>
    <w:rPr>
      <w:rFonts w:eastAsia="Times New Roman"/>
      <w:color w:val="666666"/>
      <w:sz w:val="14"/>
      <w:szCs w:val="14"/>
      <w:lang w:eastAsia="ru-RU"/>
    </w:rPr>
  </w:style>
  <w:style w:type="paragraph" w:customStyle="1" w:styleId="goog-te-banner-margin">
    <w:name w:val="goog-te-banner-margin"/>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button">
    <w:name w:val="goog-te-button"/>
    <w:basedOn w:val="a2"/>
    <w:uiPriority w:val="99"/>
    <w:semiHidden/>
    <w:rsid w:val="00EC5125"/>
    <w:pPr>
      <w:pBdr>
        <w:bottom w:val="single" w:sz="6" w:space="0" w:color="E7E7E7"/>
        <w:right w:val="single" w:sz="6" w:space="0" w:color="E7E7E7"/>
      </w:pBdr>
      <w:spacing w:before="100" w:beforeAutospacing="1" w:after="100" w:afterAutospacing="1" w:line="240" w:lineRule="auto"/>
      <w:ind w:firstLine="709"/>
    </w:pPr>
    <w:rPr>
      <w:rFonts w:eastAsia="Times New Roman"/>
      <w:sz w:val="24"/>
      <w:szCs w:val="24"/>
      <w:lang w:eastAsia="ru-RU"/>
    </w:rPr>
  </w:style>
  <w:style w:type="paragraph" w:customStyle="1" w:styleId="goog-te-ftab">
    <w:name w:val="goog-te-ftab"/>
    <w:basedOn w:val="a2"/>
    <w:uiPriority w:val="99"/>
    <w:semiHidden/>
    <w:rsid w:val="00EC5125"/>
    <w:pPr>
      <w:shd w:val="clear" w:color="auto" w:fill="FFFFFF"/>
      <w:spacing w:line="240" w:lineRule="auto"/>
      <w:ind w:firstLine="709"/>
    </w:pPr>
    <w:rPr>
      <w:rFonts w:eastAsia="Times New Roman"/>
      <w:sz w:val="24"/>
      <w:szCs w:val="24"/>
      <w:lang w:eastAsia="ru-RU"/>
    </w:rPr>
  </w:style>
  <w:style w:type="paragraph" w:customStyle="1" w:styleId="goog-te-ftab-link">
    <w:name w:val="goog-te-ftab-link"/>
    <w:basedOn w:val="a2"/>
    <w:uiPriority w:val="99"/>
    <w:semiHidden/>
    <w:rsid w:val="00EC5125"/>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pPr>
    <w:rPr>
      <w:rFonts w:eastAsia="Times New Roman"/>
      <w:b/>
      <w:bCs/>
      <w:sz w:val="20"/>
      <w:szCs w:val="20"/>
      <w:lang w:eastAsia="ru-RU"/>
    </w:rPr>
  </w:style>
  <w:style w:type="paragraph" w:customStyle="1" w:styleId="goog-te-menu-value">
    <w:name w:val="goog-te-menu-value"/>
    <w:basedOn w:val="a2"/>
    <w:uiPriority w:val="99"/>
    <w:semiHidden/>
    <w:rsid w:val="00EC5125"/>
    <w:pPr>
      <w:spacing w:before="100" w:beforeAutospacing="1" w:after="100" w:afterAutospacing="1" w:line="240" w:lineRule="auto"/>
      <w:ind w:left="60" w:right="60" w:firstLine="709"/>
    </w:pPr>
    <w:rPr>
      <w:rFonts w:eastAsia="Times New Roman"/>
      <w:color w:val="0000CC"/>
      <w:sz w:val="24"/>
      <w:szCs w:val="24"/>
      <w:lang w:eastAsia="ru-RU"/>
    </w:rPr>
  </w:style>
  <w:style w:type="paragraph" w:customStyle="1" w:styleId="goog-te-menu">
    <w:name w:val="goog-te-menu"/>
    <w:basedOn w:val="a2"/>
    <w:uiPriority w:val="99"/>
    <w:semiHidden/>
    <w:rsid w:val="00EC5125"/>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menu-item">
    <w:name w:val="goog-te-menu-ite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menu2">
    <w:name w:val="goog-te-menu2"/>
    <w:basedOn w:val="a2"/>
    <w:uiPriority w:val="99"/>
    <w:semiHidden/>
    <w:rsid w:val="00EC5125"/>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menu2-colpad">
    <w:name w:val="goog-te-menu2-colpad"/>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menu2-separator">
    <w:name w:val="goog-te-menu2-separator"/>
    <w:basedOn w:val="a2"/>
    <w:uiPriority w:val="99"/>
    <w:semiHidden/>
    <w:rsid w:val="00EC5125"/>
    <w:pPr>
      <w:shd w:val="clear" w:color="auto" w:fill="AAAAAA"/>
      <w:spacing w:before="90" w:after="90" w:line="240" w:lineRule="auto"/>
      <w:ind w:firstLine="709"/>
    </w:pPr>
    <w:rPr>
      <w:rFonts w:eastAsia="Times New Roman"/>
      <w:sz w:val="24"/>
      <w:szCs w:val="24"/>
      <w:lang w:eastAsia="ru-RU"/>
    </w:rPr>
  </w:style>
  <w:style w:type="paragraph" w:customStyle="1" w:styleId="goog-te-menu2-item">
    <w:name w:val="goog-te-menu2-ite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menu2-item-selected">
    <w:name w:val="goog-te-menu2-item-selected"/>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balloon">
    <w:name w:val="goog-te-balloon"/>
    <w:basedOn w:val="a2"/>
    <w:uiPriority w:val="99"/>
    <w:semiHidden/>
    <w:rsid w:val="00EC5125"/>
    <w:pP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balloon-frame">
    <w:name w:val="goog-te-balloon-frame"/>
    <w:basedOn w:val="a2"/>
    <w:uiPriority w:val="99"/>
    <w:semiHidden/>
    <w:rsid w:val="00EC5125"/>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balloon-text">
    <w:name w:val="goog-te-balloon-text"/>
    <w:basedOn w:val="a2"/>
    <w:uiPriority w:val="99"/>
    <w:semiHidden/>
    <w:rsid w:val="00EC5125"/>
    <w:pPr>
      <w:spacing w:before="90" w:after="100" w:afterAutospacing="1" w:line="240" w:lineRule="auto"/>
      <w:ind w:firstLine="709"/>
    </w:pPr>
    <w:rPr>
      <w:rFonts w:eastAsia="Times New Roman"/>
      <w:sz w:val="24"/>
      <w:szCs w:val="24"/>
      <w:lang w:eastAsia="ru-RU"/>
    </w:rPr>
  </w:style>
  <w:style w:type="paragraph" w:customStyle="1" w:styleId="goog-te-balloon-zippy">
    <w:name w:val="goog-te-balloon-zippy"/>
    <w:basedOn w:val="a2"/>
    <w:uiPriority w:val="99"/>
    <w:semiHidden/>
    <w:rsid w:val="00EC5125"/>
    <w:pPr>
      <w:spacing w:before="90" w:after="100" w:afterAutospacing="1" w:line="240" w:lineRule="auto"/>
      <w:ind w:firstLine="709"/>
    </w:pPr>
    <w:rPr>
      <w:rFonts w:eastAsia="Times New Roman"/>
      <w:sz w:val="24"/>
      <w:szCs w:val="24"/>
      <w:lang w:eastAsia="ru-RU"/>
    </w:rPr>
  </w:style>
  <w:style w:type="paragraph" w:customStyle="1" w:styleId="goog-te-balloon-form">
    <w:name w:val="goog-te-balloon-form"/>
    <w:basedOn w:val="a2"/>
    <w:uiPriority w:val="99"/>
    <w:semiHidden/>
    <w:rsid w:val="00EC5125"/>
    <w:pPr>
      <w:spacing w:before="90" w:line="240" w:lineRule="auto"/>
      <w:ind w:firstLine="709"/>
    </w:pPr>
    <w:rPr>
      <w:rFonts w:eastAsia="Times New Roman"/>
      <w:sz w:val="24"/>
      <w:szCs w:val="24"/>
      <w:lang w:eastAsia="ru-RU"/>
    </w:rPr>
  </w:style>
  <w:style w:type="paragraph" w:customStyle="1" w:styleId="goog-te-balloon-footer">
    <w:name w:val="goog-te-balloon-footer"/>
    <w:basedOn w:val="a2"/>
    <w:uiPriority w:val="99"/>
    <w:semiHidden/>
    <w:rsid w:val="00EC5125"/>
    <w:pPr>
      <w:spacing w:before="90" w:after="60" w:line="240" w:lineRule="auto"/>
      <w:ind w:firstLine="709"/>
    </w:pPr>
    <w:rPr>
      <w:rFonts w:eastAsia="Times New Roman"/>
      <w:sz w:val="24"/>
      <w:szCs w:val="24"/>
      <w:lang w:eastAsia="ru-RU"/>
    </w:rPr>
  </w:style>
  <w:style w:type="paragraph" w:customStyle="1" w:styleId="gt-hl-layer">
    <w:name w:val="gt-hl-layer"/>
    <w:basedOn w:val="a2"/>
    <w:uiPriority w:val="99"/>
    <w:semiHidden/>
    <w:rsid w:val="00EC5125"/>
    <w:pPr>
      <w:spacing w:before="100" w:beforeAutospacing="1" w:after="100" w:afterAutospacing="1" w:line="240" w:lineRule="auto"/>
      <w:ind w:firstLine="709"/>
    </w:pPr>
    <w:rPr>
      <w:rFonts w:eastAsia="Times New Roman"/>
      <w:sz w:val="20"/>
      <w:szCs w:val="20"/>
      <w:lang w:eastAsia="ru-RU"/>
    </w:rPr>
  </w:style>
  <w:style w:type="paragraph" w:customStyle="1" w:styleId="goog-text-highlight">
    <w:name w:val="goog-text-highlight"/>
    <w:basedOn w:val="a2"/>
    <w:uiPriority w:val="99"/>
    <w:semiHidden/>
    <w:rsid w:val="00EC5125"/>
    <w:pPr>
      <w:shd w:val="clear" w:color="auto" w:fill="C9D7F1"/>
      <w:spacing w:before="100" w:beforeAutospacing="1" w:after="100" w:afterAutospacing="1" w:line="240" w:lineRule="auto"/>
      <w:ind w:firstLine="709"/>
    </w:pPr>
    <w:rPr>
      <w:rFonts w:eastAsia="Times New Roman"/>
      <w:sz w:val="24"/>
      <w:szCs w:val="24"/>
      <w:lang w:eastAsia="ru-RU"/>
    </w:rPr>
  </w:style>
  <w:style w:type="paragraph" w:customStyle="1" w:styleId="goog-logo-link">
    <w:name w:val="goog-logo-link"/>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indicator">
    <w:name w:val="indicator"/>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ext">
    <w:name w:val="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inus">
    <w:name w:val="minus"/>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plus">
    <w:name w:val="plus"/>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original-text">
    <w:name w:val="original-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close-button">
    <w:name w:val="close-button"/>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logo">
    <w:name w:val="logo"/>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started-activity-container">
    <w:name w:val="started-activity-container"/>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root">
    <w:name w:val="activity-roo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status-message">
    <w:name w:val="status-message"/>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link">
    <w:name w:val="activity-link"/>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cancel">
    <w:name w:val="activity-cancel"/>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late-form">
    <w:name w:val="translate-for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ray">
    <w:name w:val="gray"/>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lt-helper-text">
    <w:name w:val="alt-helper-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lt-error-text">
    <w:name w:val="alt-error-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submenu-arrow">
    <w:name w:val="goog-submenu-arrow"/>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t-hl-text">
    <w:name w:val="gt-hl-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target-highlight">
    <w:name w:val="trans-target-highligh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target">
    <w:name w:val="trans-targe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edit">
    <w:name w:val="trans-edi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t-trans-highlight-l">
    <w:name w:val="gt-trans-highlight-l"/>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t-trans-highlight-r">
    <w:name w:val="gt-trans-highlight-r"/>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form">
    <w:name w:val="activity-for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menuitem">
    <w:name w:val="goog-menuite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ffff1">
    <w:name w:val="Основной текст + Курсив"/>
    <w:basedOn w:val="afffe"/>
    <w:rsid w:val="00EC5125"/>
    <w:rPr>
      <w:rFonts w:eastAsia="Times New Roman"/>
      <w:i/>
      <w:iCs/>
      <w:color w:val="EBEBEB"/>
      <w:spacing w:val="0"/>
      <w:w w:val="100"/>
      <w:position w:val="0"/>
      <w:sz w:val="21"/>
      <w:szCs w:val="21"/>
      <w:shd w:val="clear" w:color="auto" w:fill="FFFFFF"/>
      <w:lang w:val="ru-RU"/>
    </w:rPr>
  </w:style>
  <w:style w:type="character" w:customStyle="1" w:styleId="510">
    <w:name w:val="Заголовок №51"/>
    <w:basedOn w:val="53"/>
    <w:rsid w:val="00EC5125"/>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6">
    <w:name w:val="Основной текст2"/>
    <w:basedOn w:val="afffe"/>
    <w:rsid w:val="00EC5125"/>
    <w:rPr>
      <w:rFonts w:eastAsia="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EC5125"/>
    <w:rPr>
      <w:rFonts w:eastAsia="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EC5125"/>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EC5125"/>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EC5125"/>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EC5125"/>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1">
    <w:name w:val="Основной текст (12)_"/>
    <w:basedOn w:val="a3"/>
    <w:rsid w:val="00EC5125"/>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f">
    <w:name w:val="Основной текст1"/>
    <w:basedOn w:val="afffe"/>
    <w:rsid w:val="00EC5125"/>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7">
    <w:name w:val="Подпись к таблице (2)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9">
    <w:name w:val="Подпись к таблице (3)_"/>
    <w:basedOn w:val="a3"/>
    <w:rsid w:val="00EC5125"/>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a">
    <w:name w:val="Подпись к таблице (3)"/>
    <w:basedOn w:val="39"/>
    <w:rsid w:val="00EC512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2">
    <w:name w:val="Подпись к таблице_"/>
    <w:basedOn w:val="a3"/>
    <w:rsid w:val="00EC5125"/>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EC5125"/>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EC5125"/>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EC5125"/>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EC5125"/>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EC5125"/>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EC512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5">
    <w:name w:val="Подпись к таблице (5)_"/>
    <w:basedOn w:val="a3"/>
    <w:rsid w:val="00EC5125"/>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8">
    <w:name w:val="Подпись к таблице (2)"/>
    <w:basedOn w:val="2f7"/>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3">
    <w:name w:val="Подпись к таблице + Курсив"/>
    <w:basedOn w:val="affff2"/>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4">
    <w:name w:val="Подпись к таблице"/>
    <w:basedOn w:val="affff2"/>
    <w:rsid w:val="00EC5125"/>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e"/>
    <w:rsid w:val="00EC5125"/>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2">
    <w:name w:val="Основной текст (12)"/>
    <w:basedOn w:val="121"/>
    <w:rsid w:val="00EC512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1">
    <w:name w:val="Основной текст (21)_"/>
    <w:basedOn w:val="a3"/>
    <w:rsid w:val="00EC5125"/>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2">
    <w:name w:val="Основной текст (21)"/>
    <w:basedOn w:val="211"/>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EC5125"/>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EC5125"/>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6">
    <w:name w:val="Подпись к таблице (5)"/>
    <w:basedOn w:val="55"/>
    <w:rsid w:val="00EC5125"/>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EC5125"/>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EC5125"/>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EC5125"/>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EC5125"/>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EC512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EC512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b">
    <w:name w:val="Подпись к картинке (3)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c">
    <w:name w:val="Подпись к картинке (3)"/>
    <w:basedOn w:val="3b"/>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5">
    <w:name w:val="Подпись к картинке_"/>
    <w:basedOn w:val="a3"/>
    <w:rsid w:val="00EC5125"/>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6">
    <w:name w:val="Подпись к картинке"/>
    <w:basedOn w:val="affff5"/>
    <w:rsid w:val="00EC512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EC5125"/>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EC5125"/>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e"/>
    <w:rsid w:val="00EC5125"/>
    <w:rPr>
      <w:rFonts w:eastAsia="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7">
    <w:name w:val="Подпись к картинке (5)_"/>
    <w:basedOn w:val="a3"/>
    <w:rsid w:val="00EC5125"/>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8">
    <w:name w:val="Подпись к картинке (5)"/>
    <w:basedOn w:val="57"/>
    <w:rsid w:val="00EC5125"/>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EC5125"/>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EC5125"/>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EC5125"/>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d">
    <w:name w:val="Заголовок №3_"/>
    <w:basedOn w:val="a3"/>
    <w:rsid w:val="00EC5125"/>
    <w:rPr>
      <w:rFonts w:ascii="Arial" w:eastAsia="Arial" w:hAnsi="Arial" w:cs="Arial" w:hint="default"/>
      <w:b/>
      <w:bCs/>
      <w:i w:val="0"/>
      <w:iCs w:val="0"/>
      <w:smallCaps w:val="0"/>
      <w:strike w:val="0"/>
      <w:dstrike w:val="0"/>
      <w:sz w:val="28"/>
      <w:szCs w:val="28"/>
      <w:u w:val="none"/>
      <w:effect w:val="none"/>
    </w:rPr>
  </w:style>
  <w:style w:type="character" w:customStyle="1" w:styleId="3e">
    <w:name w:val="Заголовок №3"/>
    <w:basedOn w:val="3d"/>
    <w:rsid w:val="00EC5125"/>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EC5125"/>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EC5125"/>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7">
    <w:name w:val="Сноска + Курсив"/>
    <w:basedOn w:val="affff"/>
    <w:rsid w:val="00EC5125"/>
    <w:rPr>
      <w:rFonts w:eastAsia="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9">
    <w:name w:val="Заголовок №2_"/>
    <w:basedOn w:val="a3"/>
    <w:rsid w:val="00EC5125"/>
    <w:rPr>
      <w:rFonts w:ascii="Arial" w:eastAsia="Arial" w:hAnsi="Arial" w:cs="Arial" w:hint="default"/>
      <w:b/>
      <w:bCs/>
      <w:i w:val="0"/>
      <w:iCs w:val="0"/>
      <w:smallCaps w:val="0"/>
      <w:strike w:val="0"/>
      <w:dstrike w:val="0"/>
      <w:sz w:val="36"/>
      <w:szCs w:val="36"/>
      <w:u w:val="none"/>
      <w:effect w:val="none"/>
    </w:rPr>
  </w:style>
  <w:style w:type="character" w:customStyle="1" w:styleId="2fa">
    <w:name w:val="Заголовок №2"/>
    <w:basedOn w:val="2f9"/>
    <w:rsid w:val="00EC5125"/>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EC5125"/>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EC5125"/>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EC512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EC5125"/>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EC5125"/>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EC5125"/>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b">
    <w:name w:val="Основной текст (2) + Курсив"/>
    <w:basedOn w:val="2f0"/>
    <w:rsid w:val="00EC5125"/>
    <w:rPr>
      <w:rFonts w:eastAsia="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EC5125"/>
    <w:rPr>
      <w:rFonts w:ascii="Arial" w:eastAsia="Arial" w:hAnsi="Arial" w:cs="Arial" w:hint="default"/>
      <w:b w:val="0"/>
      <w:bCs w:val="0"/>
      <w:i w:val="0"/>
      <w:iCs w:val="0"/>
      <w:smallCaps w:val="0"/>
      <w:strike w:val="0"/>
      <w:dstrike w:val="0"/>
      <w:sz w:val="15"/>
      <w:szCs w:val="15"/>
      <w:u w:val="none"/>
      <w:effect w:val="none"/>
    </w:rPr>
  </w:style>
  <w:style w:type="character" w:customStyle="1" w:styleId="6a">
    <w:name w:val="Подпись к картинке (6) + Курсив"/>
    <w:basedOn w:val="69"/>
    <w:rsid w:val="00EC5125"/>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b">
    <w:name w:val="Подпись к картинке (6)"/>
    <w:basedOn w:val="69"/>
    <w:rsid w:val="00EC5125"/>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EC5125"/>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c">
    <w:name w:val="Основной текст (6)"/>
    <w:basedOn w:val="63"/>
    <w:rsid w:val="00EC5125"/>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EC512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EC5125"/>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EC5125"/>
    <w:rPr>
      <w:rFonts w:eastAsia="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EC5125"/>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EC5125"/>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EC5125"/>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EC5125"/>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EC5125"/>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EC512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EC5125"/>
    <w:rPr>
      <w:rFonts w:eastAsia="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8">
    <w:name w:val="Подпись к картинке + Курсив"/>
    <w:basedOn w:val="affff5"/>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EC5125"/>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EC5125"/>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9">
    <w:name w:val="Основной текст + Полужирный"/>
    <w:basedOn w:val="afffe"/>
    <w:rsid w:val="00EC5125"/>
    <w:rPr>
      <w:rFonts w:eastAsia="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EC5125"/>
    <w:rPr>
      <w:rFonts w:eastAsia="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9"/>
    <w:rsid w:val="00EC5125"/>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f4"/>
    <w:rsid w:val="00EC5125"/>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EC5125"/>
    <w:pPr>
      <w:spacing w:before="60" w:after="60" w:line="240" w:lineRule="auto"/>
      <w:ind w:firstLine="709"/>
      <w:textAlignment w:val="baseline"/>
    </w:pPr>
    <w:rPr>
      <w:rFonts w:eastAsia="Times New Roman"/>
      <w:sz w:val="24"/>
      <w:szCs w:val="24"/>
      <w:lang w:eastAsia="ru-RU"/>
    </w:rPr>
  </w:style>
  <w:style w:type="paragraph" w:customStyle="1" w:styleId="goog-logo-link1">
    <w:name w:val="goog-logo-link1"/>
    <w:basedOn w:val="a2"/>
    <w:uiPriority w:val="99"/>
    <w:semiHidden/>
    <w:rsid w:val="00EC5125"/>
    <w:pPr>
      <w:spacing w:line="240" w:lineRule="auto"/>
      <w:ind w:left="150" w:right="150" w:firstLine="709"/>
    </w:pPr>
    <w:rPr>
      <w:rFonts w:eastAsia="Times New Roman"/>
      <w:sz w:val="24"/>
      <w:szCs w:val="24"/>
      <w:lang w:eastAsia="ru-RU"/>
    </w:rPr>
  </w:style>
  <w:style w:type="paragraph" w:customStyle="1" w:styleId="goog-te-ftab-link1">
    <w:name w:val="goog-te-ftab-link1"/>
    <w:basedOn w:val="a2"/>
    <w:uiPriority w:val="99"/>
    <w:semiHidden/>
    <w:rsid w:val="00EC5125"/>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pPr>
    <w:rPr>
      <w:rFonts w:eastAsia="Times New Roman"/>
      <w:b/>
      <w:bCs/>
      <w:sz w:val="20"/>
      <w:szCs w:val="20"/>
      <w:lang w:eastAsia="ru-RU"/>
    </w:rPr>
  </w:style>
  <w:style w:type="paragraph" w:customStyle="1" w:styleId="goog-te-ftab-link2">
    <w:name w:val="goog-te-ftab-link2"/>
    <w:basedOn w:val="a2"/>
    <w:uiPriority w:val="99"/>
    <w:semiHidden/>
    <w:rsid w:val="00EC5125"/>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pPr>
    <w:rPr>
      <w:rFonts w:eastAsia="Times New Roman"/>
      <w:b/>
      <w:bCs/>
      <w:sz w:val="20"/>
      <w:szCs w:val="20"/>
      <w:lang w:eastAsia="ru-RU"/>
    </w:rPr>
  </w:style>
  <w:style w:type="paragraph" w:customStyle="1" w:styleId="goog-te-menu-value1">
    <w:name w:val="goog-te-menu-value1"/>
    <w:basedOn w:val="a2"/>
    <w:uiPriority w:val="99"/>
    <w:semiHidden/>
    <w:rsid w:val="00EC5125"/>
    <w:pPr>
      <w:spacing w:before="100" w:beforeAutospacing="1" w:after="100" w:afterAutospacing="1" w:line="240" w:lineRule="auto"/>
      <w:ind w:left="60" w:right="60" w:firstLine="709"/>
    </w:pPr>
    <w:rPr>
      <w:rFonts w:eastAsia="Times New Roman"/>
      <w:color w:val="000000"/>
      <w:sz w:val="24"/>
      <w:szCs w:val="24"/>
      <w:lang w:eastAsia="ru-RU"/>
    </w:rPr>
  </w:style>
  <w:style w:type="paragraph" w:customStyle="1" w:styleId="indicator1">
    <w:name w:val="indicator1"/>
    <w:basedOn w:val="a2"/>
    <w:uiPriority w:val="99"/>
    <w:semiHidden/>
    <w:rsid w:val="00EC5125"/>
    <w:pPr>
      <w:spacing w:before="100" w:beforeAutospacing="1" w:after="100" w:afterAutospacing="1" w:line="240" w:lineRule="auto"/>
      <w:ind w:firstLine="709"/>
    </w:pPr>
    <w:rPr>
      <w:rFonts w:eastAsia="Times New Roman"/>
      <w:vanish/>
      <w:sz w:val="24"/>
      <w:szCs w:val="24"/>
      <w:lang w:eastAsia="ru-RU"/>
    </w:rPr>
  </w:style>
  <w:style w:type="paragraph" w:customStyle="1" w:styleId="text1">
    <w:name w:val="text1"/>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inus1">
    <w:name w:val="minus1"/>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plus1">
    <w:name w:val="plus1"/>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original-text1">
    <w:name w:val="original-text1"/>
    <w:basedOn w:val="a2"/>
    <w:uiPriority w:val="99"/>
    <w:semiHidden/>
    <w:rsid w:val="00EC5125"/>
    <w:pPr>
      <w:spacing w:line="240" w:lineRule="auto"/>
      <w:ind w:firstLine="709"/>
      <w:textAlignment w:val="baseline"/>
    </w:pPr>
    <w:rPr>
      <w:rFonts w:eastAsia="Times New Roman"/>
      <w:sz w:val="20"/>
      <w:szCs w:val="20"/>
      <w:lang w:eastAsia="ru-RU"/>
    </w:rPr>
  </w:style>
  <w:style w:type="paragraph" w:customStyle="1" w:styleId="title1">
    <w:name w:val="title1"/>
    <w:basedOn w:val="a2"/>
    <w:uiPriority w:val="99"/>
    <w:semiHidden/>
    <w:rsid w:val="00EC5125"/>
    <w:pPr>
      <w:spacing w:before="60" w:after="60" w:line="240" w:lineRule="auto"/>
      <w:ind w:firstLine="709"/>
      <w:textAlignment w:val="baseline"/>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EC5125"/>
    <w:pPr>
      <w:spacing w:line="240" w:lineRule="auto"/>
      <w:ind w:firstLine="709"/>
      <w:textAlignment w:val="baseline"/>
    </w:pPr>
    <w:rPr>
      <w:rFonts w:eastAsia="Times New Roman"/>
      <w:vanish/>
      <w:sz w:val="24"/>
      <w:szCs w:val="24"/>
      <w:lang w:eastAsia="ru-RU"/>
    </w:rPr>
  </w:style>
  <w:style w:type="paragraph" w:customStyle="1" w:styleId="logo1">
    <w:name w:val="logo1"/>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started-activity-container1">
    <w:name w:val="started-activity-container1"/>
    <w:basedOn w:val="a2"/>
    <w:uiPriority w:val="99"/>
    <w:semiHidden/>
    <w:rsid w:val="00EC5125"/>
    <w:pPr>
      <w:spacing w:line="240" w:lineRule="auto"/>
      <w:ind w:firstLine="709"/>
      <w:textAlignment w:val="baseline"/>
    </w:pPr>
    <w:rPr>
      <w:rFonts w:eastAsia="Times New Roman"/>
      <w:vanish/>
      <w:sz w:val="24"/>
      <w:szCs w:val="24"/>
      <w:lang w:eastAsia="ru-RU"/>
    </w:rPr>
  </w:style>
  <w:style w:type="paragraph" w:customStyle="1" w:styleId="activity-root1">
    <w:name w:val="activity-root1"/>
    <w:basedOn w:val="a2"/>
    <w:uiPriority w:val="99"/>
    <w:semiHidden/>
    <w:rsid w:val="00EC5125"/>
    <w:pPr>
      <w:spacing w:before="300" w:line="240" w:lineRule="auto"/>
      <w:ind w:firstLine="709"/>
      <w:textAlignment w:val="baseline"/>
    </w:pPr>
    <w:rPr>
      <w:rFonts w:eastAsia="Times New Roman"/>
      <w:sz w:val="24"/>
      <w:szCs w:val="24"/>
      <w:lang w:eastAsia="ru-RU"/>
    </w:rPr>
  </w:style>
  <w:style w:type="paragraph" w:customStyle="1" w:styleId="status-message1">
    <w:name w:val="status-message1"/>
    <w:basedOn w:val="a2"/>
    <w:uiPriority w:val="99"/>
    <w:semiHidden/>
    <w:rsid w:val="00EC5125"/>
    <w:pPr>
      <w:shd w:val="clear" w:color="auto" w:fill="29910D"/>
      <w:spacing w:before="180" w:line="240" w:lineRule="auto"/>
      <w:ind w:firstLine="709"/>
      <w:textAlignment w:val="baseline"/>
    </w:pPr>
    <w:rPr>
      <w:rFonts w:eastAsia="Times New Roman"/>
      <w:b/>
      <w:bCs/>
      <w:color w:val="FFFFFF"/>
      <w:sz w:val="18"/>
      <w:szCs w:val="18"/>
      <w:lang w:eastAsia="ru-RU"/>
    </w:rPr>
  </w:style>
  <w:style w:type="paragraph" w:customStyle="1" w:styleId="activity-link1">
    <w:name w:val="activity-link1"/>
    <w:basedOn w:val="a2"/>
    <w:uiPriority w:val="99"/>
    <w:semiHidden/>
    <w:rsid w:val="00EC5125"/>
    <w:pPr>
      <w:spacing w:line="240" w:lineRule="auto"/>
      <w:ind w:right="225" w:firstLine="709"/>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EC5125"/>
    <w:pPr>
      <w:spacing w:line="240" w:lineRule="auto"/>
      <w:ind w:right="150" w:firstLine="709"/>
      <w:textAlignment w:val="baseline"/>
    </w:pPr>
    <w:rPr>
      <w:rFonts w:eastAsia="Times New Roman"/>
      <w:sz w:val="24"/>
      <w:szCs w:val="24"/>
      <w:lang w:eastAsia="ru-RU"/>
    </w:rPr>
  </w:style>
  <w:style w:type="paragraph" w:customStyle="1" w:styleId="translate-form1">
    <w:name w:val="translate-form1"/>
    <w:basedOn w:val="a2"/>
    <w:uiPriority w:val="99"/>
    <w:semiHidden/>
    <w:rsid w:val="00EC5125"/>
    <w:pPr>
      <w:spacing w:line="240" w:lineRule="auto"/>
      <w:ind w:firstLine="709"/>
      <w:textAlignment w:val="center"/>
    </w:pPr>
    <w:rPr>
      <w:rFonts w:eastAsia="Times New Roman"/>
      <w:sz w:val="24"/>
      <w:szCs w:val="24"/>
      <w:lang w:eastAsia="ru-RU"/>
    </w:rPr>
  </w:style>
  <w:style w:type="paragraph" w:customStyle="1" w:styleId="activity-form1">
    <w:name w:val="activity-form1"/>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gray1">
    <w:name w:val="gray1"/>
    <w:basedOn w:val="a2"/>
    <w:uiPriority w:val="99"/>
    <w:semiHidden/>
    <w:rsid w:val="00EC5125"/>
    <w:pPr>
      <w:spacing w:line="240" w:lineRule="auto"/>
      <w:ind w:firstLine="709"/>
      <w:textAlignment w:val="baseline"/>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EC5125"/>
    <w:pPr>
      <w:spacing w:before="225" w:after="75" w:line="240" w:lineRule="auto"/>
      <w:ind w:firstLine="709"/>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EC5125"/>
    <w:pPr>
      <w:spacing w:line="240" w:lineRule="auto"/>
      <w:ind w:firstLine="709"/>
      <w:textAlignment w:val="baseline"/>
    </w:pPr>
    <w:rPr>
      <w:rFonts w:eastAsia="Times New Roman"/>
      <w:vanish/>
      <w:color w:val="880000"/>
      <w:sz w:val="18"/>
      <w:szCs w:val="18"/>
      <w:lang w:eastAsia="ru-RU"/>
    </w:rPr>
  </w:style>
  <w:style w:type="paragraph" w:customStyle="1" w:styleId="goog-menuitem1">
    <w:name w:val="goog-menuitem1"/>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goog-submenu-arrow1">
    <w:name w:val="goog-submenu-arrow1"/>
    <w:basedOn w:val="a2"/>
    <w:uiPriority w:val="99"/>
    <w:semiHidden/>
    <w:rsid w:val="00EC5125"/>
    <w:pPr>
      <w:spacing w:line="240" w:lineRule="auto"/>
      <w:ind w:firstLine="709"/>
      <w:jc w:val="right"/>
      <w:textAlignment w:val="baseline"/>
    </w:pPr>
    <w:rPr>
      <w:rFonts w:eastAsia="Times New Roman"/>
      <w:sz w:val="24"/>
      <w:szCs w:val="24"/>
      <w:lang w:eastAsia="ru-RU"/>
    </w:rPr>
  </w:style>
  <w:style w:type="paragraph" w:customStyle="1" w:styleId="goog-submenu-arrow2">
    <w:name w:val="goog-submenu-arrow2"/>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gt-hl-text1">
    <w:name w:val="gt-hl-text1"/>
    <w:basedOn w:val="a2"/>
    <w:uiPriority w:val="99"/>
    <w:semiHidden/>
    <w:rsid w:val="00EC5125"/>
    <w:pPr>
      <w:shd w:val="clear" w:color="auto" w:fill="F1EA00"/>
      <w:spacing w:line="240" w:lineRule="auto"/>
      <w:ind w:left="-45" w:right="-30" w:firstLine="709"/>
      <w:textAlignment w:val="baseline"/>
    </w:pPr>
    <w:rPr>
      <w:rFonts w:eastAsia="Times New Roman"/>
      <w:color w:val="F1EA00"/>
      <w:sz w:val="24"/>
      <w:szCs w:val="24"/>
      <w:lang w:eastAsia="ru-RU"/>
    </w:rPr>
  </w:style>
  <w:style w:type="paragraph" w:customStyle="1" w:styleId="trans-target-highlight1">
    <w:name w:val="trans-target-highlight1"/>
    <w:basedOn w:val="a2"/>
    <w:uiPriority w:val="99"/>
    <w:semiHidden/>
    <w:rsid w:val="00EC5125"/>
    <w:pPr>
      <w:shd w:val="clear" w:color="auto" w:fill="F1EA00"/>
      <w:spacing w:line="240" w:lineRule="auto"/>
      <w:ind w:left="-45" w:right="-30" w:firstLine="709"/>
      <w:textAlignment w:val="baseline"/>
    </w:pPr>
    <w:rPr>
      <w:rFonts w:eastAsia="Times New Roman"/>
      <w:color w:val="222222"/>
      <w:sz w:val="24"/>
      <w:szCs w:val="24"/>
      <w:lang w:eastAsia="ru-RU"/>
    </w:rPr>
  </w:style>
  <w:style w:type="paragraph" w:customStyle="1" w:styleId="gt-hl-layer1">
    <w:name w:val="gt-hl-layer1"/>
    <w:basedOn w:val="a2"/>
    <w:uiPriority w:val="99"/>
    <w:semiHidden/>
    <w:rsid w:val="00EC5125"/>
    <w:pPr>
      <w:spacing w:line="240" w:lineRule="auto"/>
      <w:ind w:firstLine="709"/>
      <w:textAlignment w:val="baseline"/>
    </w:pPr>
    <w:rPr>
      <w:rFonts w:eastAsia="Times New Roman"/>
      <w:color w:val="FFFFFF"/>
      <w:sz w:val="24"/>
      <w:szCs w:val="24"/>
      <w:lang w:eastAsia="ru-RU"/>
    </w:rPr>
  </w:style>
  <w:style w:type="paragraph" w:customStyle="1" w:styleId="trans-target1">
    <w:name w:val="trans-target1"/>
    <w:basedOn w:val="a2"/>
    <w:uiPriority w:val="99"/>
    <w:semiHidden/>
    <w:rsid w:val="00EC5125"/>
    <w:pPr>
      <w:shd w:val="clear" w:color="auto" w:fill="C9D7F1"/>
      <w:spacing w:line="240" w:lineRule="auto"/>
      <w:ind w:left="-45" w:right="-30" w:firstLine="709"/>
      <w:textAlignment w:val="baseline"/>
    </w:pPr>
    <w:rPr>
      <w:rFonts w:eastAsia="Times New Roman"/>
      <w:sz w:val="24"/>
      <w:szCs w:val="24"/>
      <w:lang w:eastAsia="ru-RU"/>
    </w:rPr>
  </w:style>
  <w:style w:type="paragraph" w:customStyle="1" w:styleId="trans-target-highlight2">
    <w:name w:val="trans-target-highlight2"/>
    <w:basedOn w:val="a2"/>
    <w:uiPriority w:val="99"/>
    <w:semiHidden/>
    <w:rsid w:val="00EC5125"/>
    <w:pPr>
      <w:shd w:val="clear" w:color="auto" w:fill="C9D7F1"/>
      <w:spacing w:line="240" w:lineRule="auto"/>
      <w:ind w:left="-45" w:right="-30" w:firstLine="709"/>
      <w:textAlignment w:val="baseline"/>
    </w:pPr>
    <w:rPr>
      <w:rFonts w:eastAsia="Times New Roman"/>
      <w:color w:val="222222"/>
      <w:sz w:val="24"/>
      <w:szCs w:val="24"/>
      <w:lang w:eastAsia="ru-RU"/>
    </w:rPr>
  </w:style>
  <w:style w:type="paragraph" w:customStyle="1" w:styleId="trans-edit1">
    <w:name w:val="trans-edit1"/>
    <w:basedOn w:val="a2"/>
    <w:uiPriority w:val="99"/>
    <w:semiHidden/>
    <w:rsid w:val="00EC5125"/>
    <w:pPr>
      <w:pBdr>
        <w:top w:val="single" w:sz="6" w:space="1" w:color="4D90FE"/>
        <w:left w:val="single" w:sz="6" w:space="1" w:color="4D90FE"/>
        <w:bottom w:val="single" w:sz="6" w:space="1" w:color="4D90FE"/>
        <w:right w:val="single" w:sz="6" w:space="1" w:color="4D90FE"/>
      </w:pBdr>
      <w:spacing w:line="240" w:lineRule="auto"/>
      <w:ind w:left="-30" w:right="-30" w:firstLine="709"/>
      <w:textAlignment w:val="baseline"/>
    </w:pPr>
    <w:rPr>
      <w:rFonts w:eastAsia="Times New Roman"/>
      <w:sz w:val="24"/>
      <w:szCs w:val="24"/>
      <w:lang w:eastAsia="ru-RU"/>
    </w:rPr>
  </w:style>
  <w:style w:type="paragraph" w:customStyle="1" w:styleId="gt-trans-highlight-l1">
    <w:name w:val="gt-trans-highlight-l1"/>
    <w:basedOn w:val="a2"/>
    <w:uiPriority w:val="99"/>
    <w:semiHidden/>
    <w:rsid w:val="00EC5125"/>
    <w:pPr>
      <w:pBdr>
        <w:left w:val="single" w:sz="12" w:space="0" w:color="FF0000"/>
      </w:pBdr>
      <w:spacing w:line="240" w:lineRule="auto"/>
      <w:ind w:left="-30" w:firstLine="709"/>
      <w:textAlignment w:val="baseline"/>
    </w:pPr>
    <w:rPr>
      <w:rFonts w:eastAsia="Times New Roman"/>
      <w:sz w:val="24"/>
      <w:szCs w:val="24"/>
      <w:lang w:eastAsia="ru-RU"/>
    </w:rPr>
  </w:style>
  <w:style w:type="paragraph" w:customStyle="1" w:styleId="gt-trans-highlight-r1">
    <w:name w:val="gt-trans-highlight-r1"/>
    <w:basedOn w:val="a2"/>
    <w:uiPriority w:val="99"/>
    <w:semiHidden/>
    <w:rsid w:val="00EC5125"/>
    <w:pPr>
      <w:pBdr>
        <w:right w:val="single" w:sz="12" w:space="0" w:color="FF0000"/>
      </w:pBdr>
      <w:spacing w:line="240" w:lineRule="auto"/>
      <w:ind w:right="-30" w:firstLine="709"/>
      <w:textAlignment w:val="baseline"/>
    </w:pPr>
    <w:rPr>
      <w:rFonts w:eastAsia="Times New Roman"/>
      <w:sz w:val="24"/>
      <w:szCs w:val="24"/>
      <w:lang w:eastAsia="ru-RU"/>
    </w:rPr>
  </w:style>
  <w:style w:type="character" w:customStyle="1" w:styleId="activity-link2">
    <w:name w:val="activity-link2"/>
    <w:basedOn w:val="a3"/>
    <w:rsid w:val="00EC5125"/>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e"/>
    <w:rsid w:val="00EC5125"/>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e"/>
    <w:rsid w:val="00EC5125"/>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640">
    <w:name w:val="64"/>
    <w:basedOn w:val="a3"/>
    <w:rsid w:val="00EC5125"/>
  </w:style>
  <w:style w:type="paragraph" w:customStyle="1" w:styleId="3f">
    <w:name w:val="3f"/>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2f30">
    <w:name w:val="2f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b0">
    <w:name w:val="2b"/>
    <w:basedOn w:val="a3"/>
    <w:rsid w:val="00EC5125"/>
  </w:style>
  <w:style w:type="paragraph" w:customStyle="1" w:styleId="3f0">
    <w:name w:val="3f0"/>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30pt0">
    <w:name w:val="30pt"/>
    <w:basedOn w:val="a3"/>
    <w:rsid w:val="00EC5125"/>
  </w:style>
  <w:style w:type="paragraph" w:customStyle="1" w:styleId="4f">
    <w:name w:val="4f"/>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90">
    <w:name w:val="49"/>
    <w:basedOn w:val="a3"/>
    <w:rsid w:val="00EC5125"/>
  </w:style>
  <w:style w:type="character" w:customStyle="1" w:styleId="arialnarrow6pt3">
    <w:name w:val="arialnarrow6pt3"/>
    <w:basedOn w:val="a3"/>
    <w:rsid w:val="00EC5125"/>
  </w:style>
  <w:style w:type="paragraph" w:customStyle="1" w:styleId="affffa">
    <w:name w:val="af"/>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50">
    <w:name w:val="a5"/>
    <w:basedOn w:val="a3"/>
    <w:rsid w:val="00EC5125"/>
  </w:style>
  <w:style w:type="character" w:customStyle="1" w:styleId="a61">
    <w:name w:val="a6"/>
    <w:basedOn w:val="a3"/>
    <w:rsid w:val="00EC5125"/>
  </w:style>
  <w:style w:type="character" w:customStyle="1" w:styleId="455pt">
    <w:name w:val="455pt"/>
    <w:basedOn w:val="a3"/>
    <w:rsid w:val="00EC5125"/>
  </w:style>
  <w:style w:type="character" w:customStyle="1" w:styleId="455pt0">
    <w:name w:val="455pt0"/>
    <w:basedOn w:val="a3"/>
    <w:rsid w:val="00EC5125"/>
  </w:style>
  <w:style w:type="character" w:customStyle="1" w:styleId="arialnarrow6pt2">
    <w:name w:val="arialnarrow6pt2"/>
    <w:basedOn w:val="a3"/>
    <w:rsid w:val="00EC5125"/>
  </w:style>
  <w:style w:type="paragraph" w:customStyle="1" w:styleId="724">
    <w:name w:val="724"/>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720">
    <w:name w:val="720"/>
    <w:basedOn w:val="a3"/>
    <w:rsid w:val="00EC5125"/>
  </w:style>
  <w:style w:type="character" w:customStyle="1" w:styleId="a10">
    <w:name w:val="a1"/>
    <w:basedOn w:val="a3"/>
    <w:rsid w:val="00EC5125"/>
  </w:style>
  <w:style w:type="paragraph" w:customStyle="1" w:styleId="5b">
    <w:name w:val="5b"/>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570">
    <w:name w:val="57"/>
    <w:basedOn w:val="a3"/>
    <w:rsid w:val="00EC5125"/>
  </w:style>
  <w:style w:type="paragraph" w:customStyle="1" w:styleId="2310">
    <w:name w:val="231"/>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30pt">
    <w:name w:val="230pt"/>
    <w:basedOn w:val="a3"/>
    <w:rsid w:val="00EC5125"/>
  </w:style>
  <w:style w:type="paragraph" w:customStyle="1" w:styleId="271">
    <w:name w:val="271"/>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155">
    <w:name w:val="155"/>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500">
    <w:name w:val="150"/>
    <w:basedOn w:val="a3"/>
    <w:rsid w:val="00EC5125"/>
  </w:style>
  <w:style w:type="character" w:customStyle="1" w:styleId="corbel0">
    <w:name w:val="corbel0"/>
    <w:basedOn w:val="a3"/>
    <w:rsid w:val="00EC5125"/>
  </w:style>
  <w:style w:type="character" w:customStyle="1" w:styleId="650">
    <w:name w:val="65"/>
    <w:basedOn w:val="a3"/>
    <w:rsid w:val="00EC5125"/>
  </w:style>
  <w:style w:type="character" w:customStyle="1" w:styleId="1510">
    <w:name w:val="151"/>
    <w:basedOn w:val="a3"/>
    <w:rsid w:val="00EC5125"/>
  </w:style>
  <w:style w:type="character" w:customStyle="1" w:styleId="a80">
    <w:name w:val="a8"/>
    <w:basedOn w:val="a3"/>
    <w:rsid w:val="00EC5125"/>
  </w:style>
  <w:style w:type="character" w:customStyle="1" w:styleId="50pt">
    <w:name w:val="50pt"/>
    <w:basedOn w:val="a3"/>
    <w:rsid w:val="00EC5125"/>
  </w:style>
  <w:style w:type="character" w:customStyle="1" w:styleId="230pt0">
    <w:name w:val="230pt0"/>
    <w:basedOn w:val="a3"/>
    <w:rsid w:val="00EC5125"/>
  </w:style>
  <w:style w:type="paragraph" w:customStyle="1" w:styleId="296">
    <w:name w:val="29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93">
    <w:name w:val="293"/>
    <w:basedOn w:val="a3"/>
    <w:rsid w:val="00EC5125"/>
  </w:style>
  <w:style w:type="paragraph" w:customStyle="1" w:styleId="28b">
    <w:name w:val="28b"/>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87">
    <w:name w:val="287"/>
    <w:basedOn w:val="a3"/>
    <w:rsid w:val="00EC5125"/>
  </w:style>
  <w:style w:type="character" w:customStyle="1" w:styleId="294">
    <w:name w:val="294"/>
    <w:basedOn w:val="a3"/>
    <w:rsid w:val="00EC5125"/>
  </w:style>
  <w:style w:type="paragraph" w:customStyle="1" w:styleId="167">
    <w:name w:val="167"/>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64">
    <w:name w:val="164"/>
    <w:basedOn w:val="a3"/>
    <w:rsid w:val="00EC5125"/>
  </w:style>
  <w:style w:type="paragraph" w:customStyle="1" w:styleId="371">
    <w:name w:val="371"/>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332">
    <w:name w:val="33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33105pt">
    <w:name w:val="33105pt"/>
    <w:basedOn w:val="a3"/>
    <w:rsid w:val="00EC5125"/>
  </w:style>
  <w:style w:type="character" w:customStyle="1" w:styleId="284">
    <w:name w:val="284"/>
    <w:basedOn w:val="a3"/>
    <w:rsid w:val="00EC5125"/>
  </w:style>
  <w:style w:type="character" w:customStyle="1" w:styleId="33105pt0">
    <w:name w:val="33105pt0"/>
    <w:basedOn w:val="a3"/>
    <w:rsid w:val="00EC5125"/>
  </w:style>
  <w:style w:type="character" w:customStyle="1" w:styleId="721">
    <w:name w:val="721"/>
    <w:basedOn w:val="a3"/>
    <w:rsid w:val="00EC5125"/>
  </w:style>
  <w:style w:type="paragraph" w:customStyle="1" w:styleId="760">
    <w:name w:val="7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90">
    <w:name w:val="29"/>
    <w:basedOn w:val="a3"/>
    <w:rsid w:val="00EC5125"/>
  </w:style>
  <w:style w:type="paragraph" w:customStyle="1" w:styleId="15d">
    <w:name w:val="15d"/>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53">
    <w:name w:val="153"/>
    <w:basedOn w:val="a3"/>
    <w:rsid w:val="00EC5125"/>
  </w:style>
  <w:style w:type="paragraph" w:customStyle="1" w:styleId="660">
    <w:name w:val="6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630">
    <w:name w:val="63"/>
    <w:basedOn w:val="a3"/>
    <w:rsid w:val="00EC5125"/>
  </w:style>
  <w:style w:type="paragraph" w:customStyle="1" w:styleId="2f00">
    <w:name w:val="2f0"/>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80">
    <w:name w:val="28"/>
    <w:basedOn w:val="a3"/>
    <w:rsid w:val="00EC5125"/>
  </w:style>
  <w:style w:type="paragraph" w:customStyle="1" w:styleId="3b0">
    <w:name w:val="3b"/>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352">
    <w:name w:val="35"/>
    <w:basedOn w:val="a3"/>
    <w:rsid w:val="00EC5125"/>
  </w:style>
  <w:style w:type="character" w:customStyle="1" w:styleId="arialnarrow65pt1">
    <w:name w:val="arialnarrow65pt1"/>
    <w:basedOn w:val="a3"/>
    <w:rsid w:val="00EC5125"/>
  </w:style>
  <w:style w:type="paragraph" w:customStyle="1" w:styleId="af30">
    <w:name w:val="af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71">
    <w:name w:val="a7"/>
    <w:basedOn w:val="a3"/>
    <w:rsid w:val="00EC5125"/>
  </w:style>
  <w:style w:type="paragraph" w:customStyle="1" w:styleId="770">
    <w:name w:val="77"/>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710">
    <w:name w:val="71"/>
    <w:basedOn w:val="a3"/>
    <w:rsid w:val="00EC5125"/>
  </w:style>
  <w:style w:type="paragraph" w:customStyle="1" w:styleId="192">
    <w:name w:val="19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b0">
    <w:name w:val="ab"/>
    <w:basedOn w:val="a3"/>
    <w:rsid w:val="00EC5125"/>
  </w:style>
  <w:style w:type="character" w:customStyle="1" w:styleId="arialnarrow65pt2">
    <w:name w:val="arialnarrow65pt2"/>
    <w:basedOn w:val="a3"/>
    <w:rsid w:val="00EC5125"/>
  </w:style>
  <w:style w:type="character" w:customStyle="1" w:styleId="ac0">
    <w:name w:val="ac"/>
    <w:basedOn w:val="a3"/>
    <w:rsid w:val="00EC5125"/>
  </w:style>
  <w:style w:type="paragraph" w:customStyle="1" w:styleId="390">
    <w:name w:val="39"/>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23">
    <w:name w:val="22"/>
    <w:basedOn w:val="a3"/>
    <w:rsid w:val="00EC5125"/>
  </w:style>
  <w:style w:type="paragraph" w:customStyle="1" w:styleId="4a">
    <w:name w:val="4a"/>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40">
    <w:name w:val="44"/>
    <w:basedOn w:val="a3"/>
    <w:rsid w:val="00EC5125"/>
  </w:style>
  <w:style w:type="paragraph" w:customStyle="1" w:styleId="104">
    <w:name w:val="104"/>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010">
    <w:name w:val="101"/>
    <w:basedOn w:val="a3"/>
    <w:rsid w:val="00EC5125"/>
  </w:style>
  <w:style w:type="paragraph" w:customStyle="1" w:styleId="242">
    <w:name w:val="24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410">
    <w:name w:val="241"/>
    <w:basedOn w:val="a3"/>
    <w:rsid w:val="00EC5125"/>
  </w:style>
  <w:style w:type="paragraph" w:customStyle="1" w:styleId="282">
    <w:name w:val="28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811pt">
    <w:name w:val="2811pt"/>
    <w:basedOn w:val="a3"/>
    <w:rsid w:val="00EC5125"/>
  </w:style>
  <w:style w:type="character" w:customStyle="1" w:styleId="281">
    <w:name w:val="281"/>
    <w:basedOn w:val="a3"/>
    <w:rsid w:val="00EC5125"/>
  </w:style>
  <w:style w:type="paragraph" w:customStyle="1" w:styleId="4f3">
    <w:name w:val="4f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50">
    <w:name w:val="45"/>
    <w:basedOn w:val="a3"/>
    <w:rsid w:val="00EC5125"/>
  </w:style>
  <w:style w:type="paragraph" w:customStyle="1" w:styleId="6a0">
    <w:name w:val="6a"/>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d">
    <w:name w:val="4d"/>
    <w:basedOn w:val="a3"/>
    <w:rsid w:val="00EC5125"/>
  </w:style>
  <w:style w:type="paragraph" w:customStyle="1" w:styleId="524">
    <w:name w:val="524"/>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5210">
    <w:name w:val="521"/>
    <w:basedOn w:val="a3"/>
    <w:rsid w:val="00EC5125"/>
  </w:style>
  <w:style w:type="paragraph" w:customStyle="1" w:styleId="166">
    <w:name w:val="16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610">
    <w:name w:val="161"/>
    <w:basedOn w:val="a3"/>
    <w:rsid w:val="00EC5125"/>
  </w:style>
  <w:style w:type="character" w:customStyle="1" w:styleId="a90">
    <w:name w:val="a9"/>
    <w:basedOn w:val="a3"/>
    <w:rsid w:val="00EC5125"/>
  </w:style>
  <w:style w:type="character" w:customStyle="1" w:styleId="af20">
    <w:name w:val="af2"/>
    <w:basedOn w:val="a3"/>
    <w:rsid w:val="00EC5125"/>
  </w:style>
  <w:style w:type="paragraph" w:customStyle="1" w:styleId="263">
    <w:name w:val="26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610">
    <w:name w:val="261"/>
    <w:basedOn w:val="a3"/>
    <w:rsid w:val="00EC5125"/>
  </w:style>
  <w:style w:type="character" w:customStyle="1" w:styleId="1600">
    <w:name w:val="160"/>
    <w:basedOn w:val="a3"/>
    <w:rsid w:val="00EC5125"/>
  </w:style>
  <w:style w:type="paragraph" w:styleId="affffb">
    <w:name w:val="No Spacing"/>
    <w:link w:val="affffc"/>
    <w:uiPriority w:val="1"/>
    <w:qFormat/>
    <w:rsid w:val="00EC5125"/>
    <w:pPr>
      <w:spacing w:line="240" w:lineRule="auto"/>
      <w:jc w:val="left"/>
    </w:pPr>
    <w:rPr>
      <w:rFonts w:asciiTheme="minorHAnsi" w:hAnsiTheme="minorHAnsi" w:cstheme="minorBidi"/>
      <w:sz w:val="22"/>
      <w:szCs w:val="22"/>
    </w:rPr>
  </w:style>
  <w:style w:type="character" w:customStyle="1" w:styleId="affffc">
    <w:name w:val="Без интервала Знак"/>
    <w:basedOn w:val="a3"/>
    <w:link w:val="affffb"/>
    <w:uiPriority w:val="1"/>
    <w:rsid w:val="00EC5125"/>
    <w:rPr>
      <w:rFonts w:asciiTheme="minorHAnsi" w:hAnsiTheme="minorHAnsi" w:cstheme="minorBidi"/>
      <w:sz w:val="22"/>
      <w:szCs w:val="22"/>
    </w:rPr>
  </w:style>
  <w:style w:type="paragraph" w:customStyle="1" w:styleId="1f0">
    <w:name w:val="Стиль1"/>
    <w:basedOn w:val="affffb"/>
    <w:link w:val="1f1"/>
    <w:rsid w:val="00EC5125"/>
    <w:pPr>
      <w:ind w:firstLine="709"/>
      <w:jc w:val="both"/>
    </w:pPr>
    <w:rPr>
      <w:rFonts w:ascii="Times New Roman" w:eastAsia="Calibri" w:hAnsi="Times New Roman" w:cs="Times New Roman"/>
      <w:sz w:val="28"/>
      <w:szCs w:val="28"/>
    </w:rPr>
  </w:style>
  <w:style w:type="character" w:customStyle="1" w:styleId="1f1">
    <w:name w:val="Стиль1 Знак"/>
    <w:basedOn w:val="a3"/>
    <w:link w:val="1f0"/>
    <w:locked/>
    <w:rsid w:val="00EC5125"/>
    <w:rPr>
      <w:rFonts w:eastAsia="Calibri"/>
    </w:rPr>
  </w:style>
  <w:style w:type="character" w:customStyle="1" w:styleId="longtext">
    <w:name w:val="long_text"/>
    <w:basedOn w:val="a3"/>
    <w:rsid w:val="00EC5125"/>
    <w:rPr>
      <w:rFonts w:cs="Times New Roman"/>
    </w:rPr>
  </w:style>
  <w:style w:type="paragraph" w:customStyle="1" w:styleId="western">
    <w:name w:val="western"/>
    <w:basedOn w:val="a2"/>
    <w:uiPriority w:val="99"/>
    <w:rsid w:val="00EC5125"/>
    <w:pPr>
      <w:spacing w:before="100" w:beforeAutospacing="1" w:after="115" w:line="240" w:lineRule="auto"/>
      <w:ind w:firstLine="709"/>
    </w:pPr>
    <w:rPr>
      <w:rFonts w:eastAsia="Times New Roman"/>
      <w:color w:val="000000"/>
      <w:sz w:val="24"/>
      <w:szCs w:val="24"/>
      <w:lang w:eastAsia="ru-RU"/>
    </w:rPr>
  </w:style>
  <w:style w:type="paragraph" w:customStyle="1" w:styleId="114">
    <w:name w:val="Заголовок 11"/>
    <w:basedOn w:val="a2"/>
    <w:uiPriority w:val="1"/>
    <w:rsid w:val="00EC5125"/>
    <w:pPr>
      <w:widowControl w:val="0"/>
      <w:spacing w:line="240" w:lineRule="auto"/>
      <w:ind w:left="809" w:hanging="693"/>
      <w:outlineLvl w:val="1"/>
    </w:pPr>
    <w:rPr>
      <w:rFonts w:eastAsia="Times New Roman" w:cstheme="minorBidi"/>
      <w:b/>
      <w:bCs/>
      <w:i/>
      <w:sz w:val="20"/>
      <w:szCs w:val="20"/>
      <w:lang w:eastAsia="ru-RU" w:bidi="ru-RU"/>
    </w:rPr>
  </w:style>
  <w:style w:type="paragraph" w:customStyle="1" w:styleId="TableParagraph">
    <w:name w:val="Table Paragraph"/>
    <w:basedOn w:val="a2"/>
    <w:uiPriority w:val="1"/>
    <w:rsid w:val="00EC5125"/>
    <w:pPr>
      <w:widowControl w:val="0"/>
      <w:spacing w:line="240" w:lineRule="auto"/>
      <w:ind w:firstLine="709"/>
    </w:pPr>
    <w:rPr>
      <w:rFonts w:ascii="Calibri" w:eastAsia="Calibri" w:hAnsi="Calibri"/>
      <w:sz w:val="24"/>
      <w:szCs w:val="22"/>
      <w:lang w:val="en-US"/>
    </w:rPr>
  </w:style>
  <w:style w:type="paragraph" w:customStyle="1" w:styleId="213">
    <w:name w:val="Заголовок 21"/>
    <w:basedOn w:val="a2"/>
    <w:uiPriority w:val="1"/>
    <w:rsid w:val="00EC5125"/>
    <w:pPr>
      <w:widowControl w:val="0"/>
      <w:spacing w:line="240" w:lineRule="auto"/>
      <w:ind w:left="809" w:hanging="693"/>
      <w:outlineLvl w:val="2"/>
    </w:pPr>
    <w:rPr>
      <w:rFonts w:eastAsia="Times New Roman" w:cstheme="minorBidi"/>
      <w:b/>
      <w:bCs/>
      <w:i/>
      <w:sz w:val="20"/>
      <w:szCs w:val="20"/>
      <w:lang w:eastAsia="ru-RU" w:bidi="ru-RU"/>
    </w:rPr>
  </w:style>
  <w:style w:type="character" w:customStyle="1" w:styleId="2Calibri7pt">
    <w:name w:val="Основной текст (2) + Calibri;7 pt"/>
    <w:basedOn w:val="2f0"/>
    <w:rsid w:val="00EC5125"/>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EC5125"/>
    <w:pPr>
      <w:spacing w:line="240" w:lineRule="auto"/>
      <w:jc w:val="left"/>
    </w:pPr>
    <w:rPr>
      <w:rFonts w:asciiTheme="minorHAnsi" w:hAnsiTheme="minorHAnsi" w:cstheme="minorBidi"/>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EC5125"/>
    <w:pPr>
      <w:keepNext/>
      <w:keepLines/>
      <w:pageBreakBefore/>
      <w:numPr>
        <w:ilvl w:val="1"/>
        <w:numId w:val="23"/>
      </w:numPr>
      <w:tabs>
        <w:tab w:val="num" w:pos="360"/>
      </w:tabs>
      <w:spacing w:before="0" w:beforeAutospacing="0" w:after="0" w:afterAutospacing="0"/>
      <w:ind w:left="0" w:firstLine="720"/>
      <w:jc w:val="both"/>
    </w:pPr>
    <w:rPr>
      <w:rFonts w:ascii="Times New Roman" w:eastAsia="Calibri" w:hAnsi="Times New Roman"/>
      <w:b w:val="0"/>
      <w:bCs w:val="0"/>
      <w:caps/>
      <w:color w:val="000000" w:themeColor="text1"/>
      <w:kern w:val="0"/>
      <w:sz w:val="28"/>
      <w:lang w:val="en-US" w:eastAsia="ru-RU"/>
    </w:rPr>
  </w:style>
  <w:style w:type="paragraph" w:customStyle="1" w:styleId="affffd">
    <w:name w:val="Подраздел"/>
    <w:basedOn w:val="a2"/>
    <w:next w:val="a2"/>
    <w:rsid w:val="00EC5125"/>
    <w:pPr>
      <w:spacing w:line="360" w:lineRule="auto"/>
      <w:ind w:left="-141" w:firstLine="709"/>
      <w:outlineLvl w:val="1"/>
    </w:pPr>
    <w:rPr>
      <w:rFonts w:cstheme="minorBidi"/>
      <w:color w:val="000000" w:themeColor="text1"/>
      <w:lang w:val="en-US"/>
    </w:rPr>
  </w:style>
  <w:style w:type="paragraph" w:customStyle="1" w:styleId="a1">
    <w:name w:val="Пункт"/>
    <w:basedOn w:val="a2"/>
    <w:next w:val="a2"/>
    <w:autoRedefine/>
    <w:rsid w:val="00EC5125"/>
    <w:pPr>
      <w:numPr>
        <w:ilvl w:val="2"/>
        <w:numId w:val="22"/>
      </w:numPr>
      <w:spacing w:line="360" w:lineRule="auto"/>
      <w:outlineLvl w:val="2"/>
    </w:pPr>
    <w:rPr>
      <w:rFonts w:cstheme="minorBidi"/>
      <w:color w:val="000000" w:themeColor="text1"/>
      <w:sz w:val="24"/>
      <w:szCs w:val="24"/>
      <w:lang w:eastAsia="ru-RU"/>
    </w:rPr>
  </w:style>
  <w:style w:type="paragraph" w:customStyle="1" w:styleId="a0">
    <w:name w:val="Подпункт"/>
    <w:basedOn w:val="a1"/>
    <w:next w:val="a2"/>
    <w:autoRedefine/>
    <w:rsid w:val="00EC5125"/>
    <w:pPr>
      <w:numPr>
        <w:ilvl w:val="3"/>
        <w:numId w:val="23"/>
      </w:numPr>
      <w:outlineLvl w:val="3"/>
    </w:pPr>
    <w:rPr>
      <w:b/>
      <w:i/>
    </w:rPr>
  </w:style>
  <w:style w:type="paragraph" w:customStyle="1" w:styleId="ConsNormal">
    <w:name w:val="ConsNormal"/>
    <w:rsid w:val="00EC5125"/>
    <w:pPr>
      <w:autoSpaceDE w:val="0"/>
      <w:autoSpaceDN w:val="0"/>
      <w:adjustRightInd w:val="0"/>
      <w:spacing w:line="240" w:lineRule="auto"/>
      <w:ind w:right="19772" w:firstLine="720"/>
      <w:jc w:val="left"/>
    </w:pPr>
    <w:rPr>
      <w:rFonts w:ascii="Arial" w:eastAsia="Times New Roman" w:hAnsi="Arial" w:cs="Arial"/>
      <w:sz w:val="22"/>
      <w:szCs w:val="22"/>
      <w:lang w:eastAsia="ru-RU"/>
    </w:rPr>
  </w:style>
  <w:style w:type="paragraph" w:customStyle="1" w:styleId="affffe">
    <w:name w:val="Базовый"/>
    <w:uiPriority w:val="99"/>
    <w:rsid w:val="00EC5125"/>
    <w:pPr>
      <w:suppressAutoHyphens/>
      <w:spacing w:after="200" w:line="276" w:lineRule="auto"/>
      <w:jc w:val="left"/>
    </w:pPr>
    <w:rPr>
      <w:rFonts w:ascii="Calibri" w:eastAsia="DejaVu Sans" w:hAnsi="Calibri" w:cs="Calibri"/>
      <w:sz w:val="22"/>
      <w:szCs w:val="22"/>
    </w:rPr>
  </w:style>
  <w:style w:type="paragraph" w:customStyle="1" w:styleId="xl65">
    <w:name w:val="xl65"/>
    <w:basedOn w:val="a2"/>
    <w:rsid w:val="00EC5125"/>
    <w:pPr>
      <w:spacing w:before="100" w:beforeAutospacing="1" w:after="100" w:afterAutospacing="1" w:line="240" w:lineRule="auto"/>
      <w:ind w:firstLine="709"/>
    </w:pPr>
    <w:rPr>
      <w:rFonts w:eastAsia="Times New Roman"/>
      <w:sz w:val="20"/>
      <w:szCs w:val="20"/>
      <w:lang w:eastAsia="ru-RU"/>
    </w:rPr>
  </w:style>
  <w:style w:type="paragraph" w:customStyle="1" w:styleId="xl66">
    <w:name w:val="xl66"/>
    <w:basedOn w:val="a2"/>
    <w:uiPriority w:val="99"/>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pPr>
    <w:rPr>
      <w:rFonts w:eastAsia="Times New Roman"/>
      <w:sz w:val="20"/>
      <w:szCs w:val="20"/>
      <w:lang w:eastAsia="ru-RU"/>
    </w:rPr>
  </w:style>
  <w:style w:type="paragraph" w:customStyle="1" w:styleId="xl67">
    <w:name w:val="xl67"/>
    <w:basedOn w:val="a2"/>
    <w:rsid w:val="00EC5125"/>
    <w:pPr>
      <w:spacing w:before="100" w:beforeAutospacing="1" w:after="100" w:afterAutospacing="1" w:line="240" w:lineRule="auto"/>
      <w:ind w:firstLine="709"/>
    </w:pPr>
    <w:rPr>
      <w:rFonts w:eastAsia="Times New Roman"/>
      <w:sz w:val="20"/>
      <w:szCs w:val="20"/>
      <w:lang w:eastAsia="ru-RU"/>
    </w:rPr>
  </w:style>
  <w:style w:type="paragraph" w:customStyle="1" w:styleId="xl68">
    <w:name w:val="xl68"/>
    <w:basedOn w:val="a2"/>
    <w:rsid w:val="00EC5125"/>
    <w:pPr>
      <w:pBdr>
        <w:top w:val="single" w:sz="4" w:space="0" w:color="auto"/>
        <w:left w:val="single" w:sz="4" w:space="0" w:color="auto"/>
        <w:right w:val="single" w:sz="4" w:space="0" w:color="auto"/>
      </w:pBdr>
      <w:shd w:val="clear" w:color="DDEBF7" w:fill="DDEBF7"/>
      <w:spacing w:before="100" w:beforeAutospacing="1" w:after="100" w:afterAutospacing="1" w:line="240" w:lineRule="auto"/>
      <w:ind w:firstLine="709"/>
      <w:jc w:val="center"/>
      <w:textAlignment w:val="center"/>
    </w:pPr>
    <w:rPr>
      <w:rFonts w:eastAsia="Times New Roman"/>
      <w:b/>
      <w:bCs/>
      <w:sz w:val="20"/>
      <w:szCs w:val="20"/>
      <w:lang w:eastAsia="ru-RU"/>
    </w:rPr>
  </w:style>
  <w:style w:type="paragraph" w:customStyle="1" w:styleId="xl69">
    <w:name w:val="xl69"/>
    <w:basedOn w:val="a2"/>
    <w:rsid w:val="00EC5125"/>
    <w:pPr>
      <w:spacing w:before="100" w:beforeAutospacing="1" w:after="100" w:afterAutospacing="1" w:line="240" w:lineRule="auto"/>
      <w:ind w:firstLine="709"/>
      <w:jc w:val="center"/>
      <w:textAlignment w:val="center"/>
    </w:pPr>
    <w:rPr>
      <w:rFonts w:eastAsia="Times New Roman"/>
      <w:sz w:val="20"/>
      <w:szCs w:val="20"/>
      <w:lang w:eastAsia="ru-RU"/>
    </w:rPr>
  </w:style>
  <w:style w:type="paragraph" w:customStyle="1" w:styleId="xl70">
    <w:name w:val="xl70"/>
    <w:basedOn w:val="a2"/>
    <w:rsid w:val="00EC5125"/>
    <w:pPr>
      <w:shd w:val="clear" w:color="000000" w:fill="DDEBF7"/>
      <w:spacing w:before="100" w:beforeAutospacing="1" w:after="100" w:afterAutospacing="1" w:line="240" w:lineRule="auto"/>
      <w:ind w:firstLine="709"/>
    </w:pPr>
    <w:rPr>
      <w:rFonts w:eastAsia="Times New Roman"/>
      <w:sz w:val="24"/>
      <w:szCs w:val="24"/>
      <w:lang w:eastAsia="ru-RU"/>
    </w:rPr>
  </w:style>
  <w:style w:type="paragraph" w:customStyle="1" w:styleId="xl71">
    <w:name w:val="xl71"/>
    <w:basedOn w:val="a2"/>
    <w:rsid w:val="00EC512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ind w:firstLine="709"/>
      <w:jc w:val="center"/>
    </w:pPr>
    <w:rPr>
      <w:rFonts w:eastAsia="Times New Roman"/>
      <w:b/>
      <w:bCs/>
      <w:sz w:val="20"/>
      <w:szCs w:val="20"/>
      <w:lang w:eastAsia="ru-RU"/>
    </w:rPr>
  </w:style>
  <w:style w:type="paragraph" w:customStyle="1" w:styleId="xl75">
    <w:name w:val="xl75"/>
    <w:basedOn w:val="a2"/>
    <w:rsid w:val="00EC512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pPr>
    <w:rPr>
      <w:rFonts w:ascii="Calibri" w:eastAsia="Times New Roman" w:hAnsi="Calibri"/>
      <w:color w:val="000000"/>
      <w:sz w:val="24"/>
      <w:szCs w:val="24"/>
      <w:lang w:eastAsia="ru-RU"/>
    </w:rPr>
  </w:style>
  <w:style w:type="paragraph" w:customStyle="1" w:styleId="msonormal0">
    <w:name w:val="msonormal"/>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xl72">
    <w:name w:val="xl72"/>
    <w:basedOn w:val="a2"/>
    <w:rsid w:val="00EC512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pPr>
    <w:rPr>
      <w:rFonts w:ascii="Calibri" w:eastAsia="Times New Roman" w:hAnsi="Calibri"/>
      <w:color w:val="000000"/>
      <w:sz w:val="24"/>
      <w:szCs w:val="24"/>
      <w:lang w:eastAsia="ru-RU"/>
    </w:rPr>
  </w:style>
  <w:style w:type="paragraph" w:customStyle="1" w:styleId="ConsPlusTitle">
    <w:name w:val="ConsPlusTitle"/>
    <w:rsid w:val="00EC5125"/>
    <w:pPr>
      <w:widowControl w:val="0"/>
      <w:autoSpaceDE w:val="0"/>
      <w:autoSpaceDN w:val="0"/>
      <w:adjustRightInd w:val="0"/>
      <w:spacing w:line="240" w:lineRule="auto"/>
      <w:jc w:val="left"/>
    </w:pPr>
    <w:rPr>
      <w:rFonts w:ascii="Arial" w:eastAsia="Times New Roman" w:hAnsi="Arial" w:cs="Arial"/>
      <w:b/>
      <w:bCs/>
      <w:sz w:val="16"/>
      <w:szCs w:val="16"/>
      <w:lang w:eastAsia="ru-RU"/>
    </w:rPr>
  </w:style>
  <w:style w:type="paragraph" w:customStyle="1" w:styleId="ConsPlusTitlePage">
    <w:name w:val="ConsPlusTitlePage"/>
    <w:rsid w:val="00EC5125"/>
    <w:pPr>
      <w:widowControl w:val="0"/>
      <w:autoSpaceDE w:val="0"/>
      <w:autoSpaceDN w:val="0"/>
      <w:adjustRightInd w:val="0"/>
      <w:spacing w:line="240" w:lineRule="auto"/>
      <w:jc w:val="left"/>
    </w:pPr>
    <w:rPr>
      <w:rFonts w:ascii="Tahoma" w:eastAsia="Times New Roman" w:hAnsi="Tahoma" w:cs="Tahoma"/>
      <w:sz w:val="20"/>
      <w:szCs w:val="20"/>
      <w:lang w:eastAsia="ru-RU"/>
    </w:rPr>
  </w:style>
  <w:style w:type="numbering" w:customStyle="1" w:styleId="123">
    <w:name w:val="Нет списка12"/>
    <w:next w:val="a5"/>
    <w:uiPriority w:val="99"/>
    <w:semiHidden/>
    <w:unhideWhenUsed/>
    <w:rsid w:val="00EC5125"/>
  </w:style>
  <w:style w:type="table" w:customStyle="1" w:styleId="291">
    <w:name w:val="Сетка таблицы29"/>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EC5125"/>
  </w:style>
  <w:style w:type="paragraph" w:customStyle="1" w:styleId="ConsPlusCell">
    <w:name w:val="ConsPlusCell"/>
    <w:rsid w:val="00EC5125"/>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styleId="afffff">
    <w:name w:val="Placeholder Text"/>
    <w:basedOn w:val="a3"/>
    <w:uiPriority w:val="99"/>
    <w:semiHidden/>
    <w:rsid w:val="00EC5125"/>
    <w:rPr>
      <w:color w:val="808080"/>
    </w:rPr>
  </w:style>
  <w:style w:type="paragraph" w:customStyle="1" w:styleId="312">
    <w:name w:val="Заголовок 31"/>
    <w:basedOn w:val="a2"/>
    <w:next w:val="a2"/>
    <w:uiPriority w:val="9"/>
    <w:semiHidden/>
    <w:unhideWhenUsed/>
    <w:qFormat/>
    <w:rsid w:val="00EC5125"/>
    <w:pPr>
      <w:keepNext/>
      <w:keepLines/>
      <w:spacing w:before="200" w:line="360" w:lineRule="auto"/>
      <w:ind w:firstLine="709"/>
      <w:outlineLvl w:val="2"/>
    </w:pPr>
    <w:rPr>
      <w:rFonts w:ascii="Cambria" w:eastAsia="Times New Roman" w:hAnsi="Cambria"/>
      <w:b/>
      <w:bCs/>
      <w:color w:val="72A376"/>
    </w:rPr>
  </w:style>
  <w:style w:type="numbering" w:customStyle="1" w:styleId="1112">
    <w:name w:val="Нет списка111"/>
    <w:next w:val="a5"/>
    <w:uiPriority w:val="99"/>
    <w:semiHidden/>
    <w:unhideWhenUsed/>
    <w:rsid w:val="00EC5125"/>
  </w:style>
  <w:style w:type="paragraph" w:styleId="afffff0">
    <w:name w:val="Subtitle"/>
    <w:basedOn w:val="a2"/>
    <w:link w:val="afffff1"/>
    <w:uiPriority w:val="99"/>
    <w:qFormat/>
    <w:rsid w:val="00EC5125"/>
    <w:pPr>
      <w:spacing w:line="240" w:lineRule="auto"/>
    </w:pPr>
    <w:rPr>
      <w:rFonts w:ascii="Times New Roman CYR" w:eastAsia="Times New Roman" w:hAnsi="Times New Roman CYR" w:cs="Times New Roman CYR"/>
      <w:b/>
      <w:bCs/>
      <w:sz w:val="24"/>
      <w:szCs w:val="24"/>
      <w:lang w:eastAsia="ru-RU"/>
    </w:rPr>
  </w:style>
  <w:style w:type="character" w:customStyle="1" w:styleId="afffff1">
    <w:name w:val="Подзаголовок Знак"/>
    <w:basedOn w:val="a3"/>
    <w:link w:val="afffff0"/>
    <w:uiPriority w:val="99"/>
    <w:rsid w:val="00EC5125"/>
    <w:rPr>
      <w:rFonts w:ascii="Times New Roman CYR" w:eastAsia="Times New Roman" w:hAnsi="Times New Roman CYR" w:cs="Times New Roman CYR"/>
      <w:b/>
      <w:bCs/>
      <w:sz w:val="24"/>
      <w:szCs w:val="24"/>
      <w:lang w:eastAsia="ru-RU"/>
    </w:rPr>
  </w:style>
  <w:style w:type="character" w:customStyle="1" w:styleId="214">
    <w:name w:val="Основной текст 2 Знак1"/>
    <w:basedOn w:val="a3"/>
    <w:uiPriority w:val="99"/>
    <w:semiHidden/>
    <w:rsid w:val="00EC5125"/>
  </w:style>
  <w:style w:type="character" w:customStyle="1" w:styleId="215">
    <w:name w:val="Основной текст с отступом 2 Знак1"/>
    <w:basedOn w:val="a3"/>
    <w:uiPriority w:val="99"/>
    <w:semiHidden/>
    <w:rsid w:val="00EC5125"/>
  </w:style>
  <w:style w:type="paragraph" w:customStyle="1" w:styleId="consplusnormal0">
    <w:name w:val="consplusnormal"/>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59">
    <w:name w:val="Стиль5"/>
    <w:basedOn w:val="a2"/>
    <w:uiPriority w:val="99"/>
    <w:rsid w:val="00EC5125"/>
    <w:pPr>
      <w:spacing w:line="240" w:lineRule="auto"/>
      <w:ind w:firstLine="426"/>
      <w:jc w:val="center"/>
    </w:pPr>
    <w:rPr>
      <w:rFonts w:eastAsia="Times New Roman"/>
      <w:sz w:val="24"/>
      <w:szCs w:val="20"/>
      <w:lang w:eastAsia="ru-RU"/>
    </w:rPr>
  </w:style>
  <w:style w:type="paragraph" w:customStyle="1" w:styleId="rtejustify">
    <w:name w:val="rtejustify"/>
    <w:basedOn w:val="a2"/>
    <w:rsid w:val="00EC5125"/>
    <w:pPr>
      <w:spacing w:before="144" w:after="288" w:line="240" w:lineRule="auto"/>
    </w:pPr>
    <w:rPr>
      <w:rFonts w:eastAsia="Times New Roman"/>
      <w:sz w:val="24"/>
      <w:szCs w:val="24"/>
      <w:lang w:eastAsia="ru-RU"/>
    </w:rPr>
  </w:style>
  <w:style w:type="paragraph" w:customStyle="1" w:styleId="formattext">
    <w:name w:val="formattext"/>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afffff2">
    <w:name w:val="Нормальный (таблица)"/>
    <w:basedOn w:val="a2"/>
    <w:next w:val="a2"/>
    <w:uiPriority w:val="99"/>
    <w:rsid w:val="00EC5125"/>
    <w:pPr>
      <w:widowControl w:val="0"/>
      <w:autoSpaceDE w:val="0"/>
      <w:autoSpaceDN w:val="0"/>
      <w:adjustRightInd w:val="0"/>
      <w:spacing w:line="240" w:lineRule="auto"/>
    </w:pPr>
    <w:rPr>
      <w:rFonts w:ascii="Arial" w:eastAsia="Times New Roman" w:hAnsi="Arial"/>
      <w:sz w:val="24"/>
      <w:szCs w:val="24"/>
      <w:lang w:eastAsia="ru-RU"/>
    </w:rPr>
  </w:style>
  <w:style w:type="paragraph" w:customStyle="1" w:styleId="afffff3">
    <w:name w:val="Прижатый влево"/>
    <w:basedOn w:val="a2"/>
    <w:next w:val="a2"/>
    <w:uiPriority w:val="99"/>
    <w:rsid w:val="00EC5125"/>
    <w:pPr>
      <w:widowControl w:val="0"/>
      <w:autoSpaceDE w:val="0"/>
      <w:autoSpaceDN w:val="0"/>
      <w:adjustRightInd w:val="0"/>
      <w:spacing w:line="240" w:lineRule="auto"/>
      <w:jc w:val="left"/>
    </w:pPr>
    <w:rPr>
      <w:rFonts w:ascii="Arial" w:eastAsia="Times New Roman" w:hAnsi="Arial"/>
      <w:sz w:val="24"/>
      <w:szCs w:val="24"/>
      <w:lang w:eastAsia="ru-RU"/>
    </w:rPr>
  </w:style>
  <w:style w:type="character" w:customStyle="1" w:styleId="afffff4">
    <w:name w:val="Гипертекстовая ссылка"/>
    <w:basedOn w:val="a3"/>
    <w:uiPriority w:val="99"/>
    <w:rsid w:val="00EC5125"/>
    <w:rPr>
      <w:b/>
      <w:bCs/>
      <w:color w:val="106BBE"/>
    </w:rPr>
  </w:style>
  <w:style w:type="character" w:customStyle="1" w:styleId="afffff5">
    <w:name w:val="Цветовое выделение"/>
    <w:uiPriority w:val="99"/>
    <w:rsid w:val="00EC5125"/>
    <w:rPr>
      <w:b/>
      <w:bCs/>
      <w:color w:val="26282F"/>
    </w:rPr>
  </w:style>
  <w:style w:type="character" w:customStyle="1" w:styleId="z-">
    <w:name w:val="z-Начало формы Знак"/>
    <w:basedOn w:val="a3"/>
    <w:link w:val="z-0"/>
    <w:uiPriority w:val="99"/>
    <w:semiHidden/>
    <w:rsid w:val="00EC5125"/>
    <w:rPr>
      <w:rFonts w:ascii="Arial" w:hAnsi="Arial" w:cs="Arial"/>
      <w:vanish/>
      <w:sz w:val="16"/>
      <w:szCs w:val="16"/>
    </w:rPr>
  </w:style>
  <w:style w:type="paragraph" w:customStyle="1" w:styleId="z-1">
    <w:name w:val="z-Начало формы1"/>
    <w:basedOn w:val="a2"/>
    <w:next w:val="a2"/>
    <w:hidden/>
    <w:uiPriority w:val="99"/>
    <w:semiHidden/>
    <w:unhideWhenUsed/>
    <w:rsid w:val="00EC5125"/>
    <w:pPr>
      <w:pBdr>
        <w:bottom w:val="single" w:sz="6" w:space="1" w:color="auto"/>
      </w:pBdr>
      <w:spacing w:line="240" w:lineRule="auto"/>
      <w:jc w:val="center"/>
    </w:pPr>
    <w:rPr>
      <w:rFonts w:ascii="Arial" w:hAnsi="Arial" w:cs="Arial"/>
      <w:vanish/>
      <w:sz w:val="16"/>
      <w:szCs w:val="16"/>
      <w:lang w:val="en-US"/>
    </w:rPr>
  </w:style>
  <w:style w:type="character" w:customStyle="1" w:styleId="z-10">
    <w:name w:val="z-Начало формы Знак1"/>
    <w:basedOn w:val="a3"/>
    <w:uiPriority w:val="99"/>
    <w:semiHidden/>
    <w:rsid w:val="00EC5125"/>
    <w:rPr>
      <w:rFonts w:ascii="Arial" w:hAnsi="Arial" w:cs="Arial"/>
      <w:vanish/>
      <w:sz w:val="16"/>
      <w:szCs w:val="16"/>
    </w:rPr>
  </w:style>
  <w:style w:type="character" w:customStyle="1" w:styleId="z-2">
    <w:name w:val="z-Конец формы Знак"/>
    <w:basedOn w:val="a3"/>
    <w:link w:val="z-3"/>
    <w:uiPriority w:val="99"/>
    <w:semiHidden/>
    <w:rsid w:val="00EC5125"/>
    <w:rPr>
      <w:rFonts w:ascii="Arial" w:hAnsi="Arial" w:cs="Arial"/>
      <w:vanish/>
      <w:sz w:val="16"/>
      <w:szCs w:val="16"/>
    </w:rPr>
  </w:style>
  <w:style w:type="paragraph" w:customStyle="1" w:styleId="z-11">
    <w:name w:val="z-Конец формы1"/>
    <w:basedOn w:val="a2"/>
    <w:next w:val="a2"/>
    <w:hidden/>
    <w:uiPriority w:val="99"/>
    <w:semiHidden/>
    <w:unhideWhenUsed/>
    <w:rsid w:val="00EC5125"/>
    <w:pPr>
      <w:pBdr>
        <w:top w:val="single" w:sz="6" w:space="1" w:color="auto"/>
      </w:pBdr>
      <w:spacing w:line="240" w:lineRule="auto"/>
      <w:jc w:val="center"/>
    </w:pPr>
    <w:rPr>
      <w:rFonts w:ascii="Arial" w:hAnsi="Arial" w:cs="Arial"/>
      <w:vanish/>
      <w:sz w:val="16"/>
      <w:szCs w:val="16"/>
      <w:lang w:val="en-US"/>
    </w:rPr>
  </w:style>
  <w:style w:type="character" w:customStyle="1" w:styleId="z-12">
    <w:name w:val="z-Конец формы Знак1"/>
    <w:basedOn w:val="a3"/>
    <w:uiPriority w:val="99"/>
    <w:semiHidden/>
    <w:rsid w:val="00EC5125"/>
    <w:rPr>
      <w:rFonts w:ascii="Arial" w:hAnsi="Arial" w:cs="Arial"/>
      <w:vanish/>
      <w:sz w:val="16"/>
      <w:szCs w:val="16"/>
    </w:rPr>
  </w:style>
  <w:style w:type="character" w:customStyle="1" w:styleId="accented">
    <w:name w:val="accented"/>
    <w:basedOn w:val="a3"/>
    <w:rsid w:val="00EC5125"/>
  </w:style>
  <w:style w:type="table" w:customStyle="1" w:styleId="1130">
    <w:name w:val="Сетка таблицы113"/>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 с отступом1"/>
    <w:basedOn w:val="a2"/>
    <w:uiPriority w:val="99"/>
    <w:semiHidden/>
    <w:rsid w:val="00EC5125"/>
    <w:pPr>
      <w:spacing w:line="360" w:lineRule="auto"/>
      <w:ind w:firstLine="540"/>
      <w:jc w:val="center"/>
    </w:pPr>
    <w:rPr>
      <w:rFonts w:ascii="Calibri" w:eastAsia="Calibri" w:hAnsi="Calibri"/>
      <w:b/>
      <w:bCs/>
    </w:rPr>
  </w:style>
  <w:style w:type="character" w:customStyle="1" w:styleId="HTML1">
    <w:name w:val="Стандартный HTML Знак1"/>
    <w:basedOn w:val="a3"/>
    <w:uiPriority w:val="99"/>
    <w:semiHidden/>
    <w:rsid w:val="00EC5125"/>
    <w:rPr>
      <w:rFonts w:ascii="Consolas" w:hAnsi="Consolas" w:cs="Consolas"/>
      <w:sz w:val="20"/>
      <w:szCs w:val="20"/>
    </w:rPr>
  </w:style>
  <w:style w:type="character" w:customStyle="1" w:styleId="1f3">
    <w:name w:val="Основной текст с отступом Знак1"/>
    <w:basedOn w:val="a3"/>
    <w:uiPriority w:val="99"/>
    <w:semiHidden/>
    <w:rsid w:val="00EC5125"/>
  </w:style>
  <w:style w:type="paragraph" w:customStyle="1" w:styleId="tekstob">
    <w:name w:val="tekstob"/>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headertext">
    <w:name w:val="headertext"/>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font5">
    <w:name w:val="font5"/>
    <w:basedOn w:val="a2"/>
    <w:rsid w:val="00EC5125"/>
    <w:pPr>
      <w:spacing w:before="100" w:beforeAutospacing="1" w:after="100" w:afterAutospacing="1" w:line="240" w:lineRule="auto"/>
      <w:jc w:val="left"/>
    </w:pPr>
    <w:rPr>
      <w:rFonts w:eastAsia="Times New Roman"/>
      <w:b/>
      <w:bCs/>
      <w:color w:val="000000"/>
      <w:sz w:val="22"/>
      <w:szCs w:val="22"/>
      <w:lang w:eastAsia="ru-RU"/>
    </w:rPr>
  </w:style>
  <w:style w:type="paragraph" w:customStyle="1" w:styleId="xl73">
    <w:name w:val="xl73"/>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4"/>
      <w:szCs w:val="24"/>
      <w:lang w:eastAsia="ru-RU"/>
    </w:rPr>
  </w:style>
  <w:style w:type="paragraph" w:customStyle="1" w:styleId="xl74">
    <w:name w:val="xl74"/>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0"/>
      <w:szCs w:val="20"/>
      <w:lang w:eastAsia="ru-RU"/>
    </w:rPr>
  </w:style>
  <w:style w:type="paragraph" w:customStyle="1" w:styleId="xl76">
    <w:name w:val="xl76"/>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sz w:val="24"/>
      <w:szCs w:val="24"/>
      <w:lang w:eastAsia="ru-RU"/>
    </w:rPr>
  </w:style>
  <w:style w:type="paragraph" w:customStyle="1" w:styleId="xl77">
    <w:name w:val="xl77"/>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78">
    <w:name w:val="xl78"/>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8"/>
      <w:szCs w:val="18"/>
      <w:lang w:eastAsia="ru-RU"/>
    </w:rPr>
  </w:style>
  <w:style w:type="paragraph" w:customStyle="1" w:styleId="xl79">
    <w:name w:val="xl79"/>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8"/>
      <w:szCs w:val="18"/>
      <w:lang w:eastAsia="ru-RU"/>
    </w:rPr>
  </w:style>
  <w:style w:type="paragraph" w:customStyle="1" w:styleId="xl80">
    <w:name w:val="xl80"/>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81">
    <w:name w:val="xl81"/>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sz w:val="18"/>
      <w:szCs w:val="18"/>
      <w:lang w:eastAsia="ru-RU"/>
    </w:rPr>
  </w:style>
  <w:style w:type="paragraph" w:customStyle="1" w:styleId="xl82">
    <w:name w:val="xl82"/>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18"/>
      <w:szCs w:val="18"/>
      <w:lang w:eastAsia="ru-RU"/>
    </w:rPr>
  </w:style>
  <w:style w:type="paragraph" w:customStyle="1" w:styleId="xl83">
    <w:name w:val="xl83"/>
    <w:basedOn w:val="a2"/>
    <w:uiPriority w:val="99"/>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18"/>
      <w:szCs w:val="18"/>
      <w:lang w:eastAsia="ru-RU"/>
    </w:rPr>
  </w:style>
  <w:style w:type="paragraph" w:customStyle="1" w:styleId="xl84">
    <w:name w:val="xl84"/>
    <w:basedOn w:val="a2"/>
    <w:uiPriority w:val="99"/>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18"/>
      <w:szCs w:val="18"/>
      <w:lang w:eastAsia="ru-RU"/>
    </w:rPr>
  </w:style>
  <w:style w:type="character" w:customStyle="1" w:styleId="hl1">
    <w:name w:val="hl1"/>
    <w:rsid w:val="00EC5125"/>
    <w:rPr>
      <w:color w:val="4682B4"/>
    </w:rPr>
  </w:style>
  <w:style w:type="character" w:customStyle="1" w:styleId="span">
    <w:name w:val="span"/>
    <w:rsid w:val="00EC5125"/>
  </w:style>
  <w:style w:type="character" w:customStyle="1" w:styleId="1f4">
    <w:name w:val="Название Знак1"/>
    <w:basedOn w:val="a3"/>
    <w:uiPriority w:val="10"/>
    <w:rsid w:val="00EC5125"/>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EC5125"/>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EC5125"/>
    <w:rPr>
      <w:rFonts w:ascii="Calibri Light" w:eastAsia="Times New Roman" w:hAnsi="Calibri Light" w:cs="Times New Roman"/>
      <w:b/>
      <w:bCs/>
      <w:color w:val="5B9BD5"/>
    </w:rPr>
  </w:style>
  <w:style w:type="paragraph" w:customStyle="1" w:styleId="font6">
    <w:name w:val="font6"/>
    <w:basedOn w:val="a2"/>
    <w:rsid w:val="00EC5125"/>
    <w:pPr>
      <w:spacing w:before="100" w:beforeAutospacing="1" w:after="100" w:afterAutospacing="1" w:line="240" w:lineRule="auto"/>
      <w:jc w:val="left"/>
    </w:pPr>
    <w:rPr>
      <w:rFonts w:eastAsia="Times New Roman"/>
      <w:i/>
      <w:iCs/>
      <w:color w:val="000000"/>
      <w:sz w:val="24"/>
      <w:szCs w:val="24"/>
      <w:lang w:eastAsia="ru-RU"/>
    </w:rPr>
  </w:style>
  <w:style w:type="character" w:styleId="afffff6">
    <w:name w:val="line number"/>
    <w:basedOn w:val="a3"/>
    <w:uiPriority w:val="99"/>
    <w:semiHidden/>
    <w:unhideWhenUsed/>
    <w:rsid w:val="00EC5125"/>
  </w:style>
  <w:style w:type="paragraph" w:customStyle="1" w:styleId="2fc">
    <w:name w:val="Абзац списка2"/>
    <w:basedOn w:val="a2"/>
    <w:rsid w:val="00EC5125"/>
    <w:pPr>
      <w:spacing w:line="240" w:lineRule="auto"/>
      <w:ind w:left="720"/>
      <w:contextualSpacing/>
      <w:jc w:val="left"/>
    </w:pPr>
    <w:rPr>
      <w:rFonts w:eastAsia="Times New Roman"/>
      <w:sz w:val="24"/>
      <w:szCs w:val="24"/>
    </w:rPr>
  </w:style>
  <w:style w:type="paragraph" w:styleId="z-0">
    <w:name w:val="HTML Top of Form"/>
    <w:basedOn w:val="a2"/>
    <w:next w:val="a2"/>
    <w:link w:val="z-"/>
    <w:hidden/>
    <w:uiPriority w:val="99"/>
    <w:semiHidden/>
    <w:unhideWhenUsed/>
    <w:rsid w:val="00EC5125"/>
    <w:pPr>
      <w:pBdr>
        <w:bottom w:val="single" w:sz="6" w:space="1" w:color="auto"/>
      </w:pBdr>
      <w:spacing w:line="360" w:lineRule="auto"/>
      <w:ind w:firstLine="709"/>
      <w:jc w:val="center"/>
    </w:pPr>
    <w:rPr>
      <w:rFonts w:ascii="Arial" w:hAnsi="Arial" w:cs="Arial"/>
      <w:vanish/>
      <w:sz w:val="16"/>
      <w:szCs w:val="16"/>
    </w:rPr>
  </w:style>
  <w:style w:type="character" w:customStyle="1" w:styleId="z-20">
    <w:name w:val="z-Начало формы Знак2"/>
    <w:basedOn w:val="a3"/>
    <w:uiPriority w:val="99"/>
    <w:semiHidden/>
    <w:rsid w:val="00EC5125"/>
    <w:rPr>
      <w:rFonts w:ascii="Arial" w:hAnsi="Arial" w:cs="Arial"/>
      <w:vanish/>
      <w:sz w:val="16"/>
      <w:szCs w:val="16"/>
    </w:rPr>
  </w:style>
  <w:style w:type="paragraph" w:styleId="z-3">
    <w:name w:val="HTML Bottom of Form"/>
    <w:basedOn w:val="a2"/>
    <w:next w:val="a2"/>
    <w:link w:val="z-2"/>
    <w:hidden/>
    <w:uiPriority w:val="99"/>
    <w:semiHidden/>
    <w:unhideWhenUsed/>
    <w:rsid w:val="00EC5125"/>
    <w:pPr>
      <w:pBdr>
        <w:top w:val="single" w:sz="6" w:space="1" w:color="auto"/>
      </w:pBdr>
      <w:spacing w:line="360" w:lineRule="auto"/>
      <w:ind w:firstLine="709"/>
      <w:jc w:val="center"/>
    </w:pPr>
    <w:rPr>
      <w:rFonts w:ascii="Arial" w:hAnsi="Arial" w:cs="Arial"/>
      <w:vanish/>
      <w:sz w:val="16"/>
      <w:szCs w:val="16"/>
    </w:rPr>
  </w:style>
  <w:style w:type="character" w:customStyle="1" w:styleId="z-21">
    <w:name w:val="z-Конец формы Знак2"/>
    <w:basedOn w:val="a3"/>
    <w:uiPriority w:val="99"/>
    <w:semiHidden/>
    <w:rsid w:val="00EC5125"/>
    <w:rPr>
      <w:rFonts w:ascii="Arial" w:hAnsi="Arial" w:cs="Arial"/>
      <w:vanish/>
      <w:sz w:val="16"/>
      <w:szCs w:val="16"/>
    </w:rPr>
  </w:style>
  <w:style w:type="table" w:customStyle="1" w:styleId="11120">
    <w:name w:val="Сетка таблицы1112"/>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Другое_"/>
    <w:basedOn w:val="a3"/>
    <w:link w:val="afffff8"/>
    <w:rsid w:val="00EC5125"/>
    <w:rPr>
      <w:rFonts w:eastAsia="Times New Roman"/>
      <w:shd w:val="clear" w:color="auto" w:fill="FFFFFF"/>
    </w:rPr>
  </w:style>
  <w:style w:type="paragraph" w:customStyle="1" w:styleId="afffff8">
    <w:name w:val="Другое"/>
    <w:basedOn w:val="a2"/>
    <w:link w:val="afffff7"/>
    <w:rsid w:val="00EC5125"/>
    <w:pPr>
      <w:widowControl w:val="0"/>
      <w:shd w:val="clear" w:color="auto" w:fill="FFFFFF"/>
      <w:spacing w:line="240" w:lineRule="auto"/>
      <w:jc w:val="left"/>
    </w:pPr>
    <w:rPr>
      <w:rFonts w:eastAsia="Times New Roman"/>
    </w:rPr>
  </w:style>
  <w:style w:type="numbering" w:customStyle="1" w:styleId="216">
    <w:name w:val="Нет списка21"/>
    <w:next w:val="a5"/>
    <w:uiPriority w:val="99"/>
    <w:semiHidden/>
    <w:unhideWhenUsed/>
    <w:rsid w:val="00EC5125"/>
  </w:style>
  <w:style w:type="paragraph" w:customStyle="1" w:styleId="ConsPlusDocList">
    <w:name w:val="ConsPlusDocList"/>
    <w:rsid w:val="00EC5125"/>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JurTerm">
    <w:name w:val="ConsPlusJurTerm"/>
    <w:rsid w:val="00EC5125"/>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EC5125"/>
    <w:pPr>
      <w:widowControl w:val="0"/>
      <w:autoSpaceDE w:val="0"/>
      <w:autoSpaceDN w:val="0"/>
      <w:spacing w:line="240" w:lineRule="auto"/>
      <w:jc w:val="left"/>
    </w:pPr>
    <w:rPr>
      <w:rFonts w:ascii="Arial" w:eastAsia="Times New Roman" w:hAnsi="Arial" w:cs="Arial"/>
      <w:sz w:val="20"/>
      <w:szCs w:val="20"/>
      <w:lang w:eastAsia="ru-RU"/>
    </w:rPr>
  </w:style>
  <w:style w:type="table" w:customStyle="1" w:styleId="314">
    <w:name w:val="Сетка таблицы31"/>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f6"/>
    <w:uiPriority w:val="59"/>
    <w:rsid w:val="00551C5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next w:val="af6"/>
    <w:uiPriority w:val="59"/>
    <w:rsid w:val="00551C5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uiPriority w:val="99"/>
    <w:semiHidden/>
    <w:unhideWhenUsed/>
    <w:rsid w:val="00416967"/>
  </w:style>
  <w:style w:type="table" w:customStyle="1" w:styleId="103">
    <w:name w:val="Сетка таблицы10"/>
    <w:basedOn w:val="a4"/>
    <w:next w:val="af6"/>
    <w:uiPriority w:val="39"/>
    <w:rsid w:val="00416967"/>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f6"/>
    <w:rsid w:val="00416967"/>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4"/>
    <w:uiPriority w:val="49"/>
    <w:rsid w:val="00416967"/>
    <w:pPr>
      <w:spacing w:line="240" w:lineRule="auto"/>
      <w:jc w:val="left"/>
    </w:pPr>
    <w:rPr>
      <w:rFonts w:asciiTheme="minorHAnsi" w:hAnsiTheme="minorHAnsi" w:cstheme="minorBidi"/>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137">
    <w:name w:val="Нет списка13"/>
    <w:next w:val="a5"/>
    <w:uiPriority w:val="99"/>
    <w:semiHidden/>
    <w:unhideWhenUsed/>
    <w:rsid w:val="00416967"/>
  </w:style>
  <w:style w:type="table" w:customStyle="1" w:styleId="2130">
    <w:name w:val="Сетка таблицы213"/>
    <w:basedOn w:val="a4"/>
    <w:next w:val="af6"/>
    <w:uiPriority w:val="59"/>
    <w:rsid w:val="00416967"/>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416967"/>
  </w:style>
  <w:style w:type="table" w:customStyle="1" w:styleId="1140">
    <w:name w:val="Сетка таблицы114"/>
    <w:basedOn w:val="a4"/>
    <w:next w:val="af6"/>
    <w:uiPriority w:val="39"/>
    <w:rsid w:val="00416967"/>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4"/>
    <w:next w:val="af6"/>
    <w:uiPriority w:val="39"/>
    <w:rsid w:val="00416967"/>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5"/>
    <w:uiPriority w:val="99"/>
    <w:semiHidden/>
    <w:unhideWhenUsed/>
    <w:rsid w:val="00416967"/>
  </w:style>
  <w:style w:type="table" w:customStyle="1" w:styleId="323">
    <w:name w:val="Сетка таблицы32"/>
    <w:basedOn w:val="a4"/>
    <w:next w:val="af6"/>
    <w:uiPriority w:val="39"/>
    <w:rsid w:val="00416967"/>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f6"/>
    <w:rsid w:val="00BF5E9C"/>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0 - РАЗДЕЛ"/>
    <w:basedOn w:val="a2"/>
    <w:link w:val="10"/>
    <w:uiPriority w:val="9"/>
    <w:qFormat/>
    <w:rsid w:val="003A7D18"/>
    <w:pPr>
      <w:spacing w:before="100" w:beforeAutospacing="1" w:after="100" w:afterAutospacing="1" w:line="240" w:lineRule="auto"/>
      <w:jc w:val="left"/>
      <w:outlineLvl w:val="0"/>
    </w:pPr>
    <w:rPr>
      <w:rFonts w:ascii="Cambria" w:eastAsia="Times New Roman" w:hAnsi="Cambria"/>
      <w:b/>
      <w:bCs/>
      <w:kern w:val="32"/>
      <w:sz w:val="32"/>
      <w:szCs w:val="32"/>
    </w:rPr>
  </w:style>
  <w:style w:type="paragraph" w:styleId="2">
    <w:name w:val="heading 2"/>
    <w:aliases w:val="1 - Глава"/>
    <w:basedOn w:val="a2"/>
    <w:link w:val="20"/>
    <w:uiPriority w:val="9"/>
    <w:qFormat/>
    <w:rsid w:val="003A7D18"/>
    <w:pPr>
      <w:spacing w:before="100" w:beforeAutospacing="1" w:after="100" w:afterAutospacing="1" w:line="240" w:lineRule="auto"/>
      <w:jc w:val="left"/>
      <w:outlineLvl w:val="1"/>
    </w:pPr>
    <w:rPr>
      <w:rFonts w:ascii="Cambria" w:eastAsia="Times New Roman" w:hAnsi="Cambria"/>
      <w:b/>
      <w:bCs/>
      <w:i/>
      <w:iCs/>
    </w:rPr>
  </w:style>
  <w:style w:type="paragraph" w:styleId="3">
    <w:name w:val="heading 3"/>
    <w:aliases w:val="1.2 - Параграф"/>
    <w:basedOn w:val="a2"/>
    <w:link w:val="30"/>
    <w:uiPriority w:val="9"/>
    <w:qFormat/>
    <w:rsid w:val="003A7D18"/>
    <w:pPr>
      <w:spacing w:before="100" w:beforeAutospacing="1" w:after="100" w:afterAutospacing="1" w:line="240" w:lineRule="auto"/>
      <w:jc w:val="left"/>
      <w:outlineLvl w:val="2"/>
    </w:pPr>
    <w:rPr>
      <w:rFonts w:ascii="Cambria" w:eastAsia="Times New Roman" w:hAnsi="Cambria"/>
      <w:b/>
      <w:bCs/>
      <w:sz w:val="26"/>
      <w:szCs w:val="26"/>
    </w:rPr>
  </w:style>
  <w:style w:type="paragraph" w:styleId="4">
    <w:name w:val="heading 4"/>
    <w:aliases w:val="1.2.3 - Подзаголовок"/>
    <w:basedOn w:val="a2"/>
    <w:link w:val="40"/>
    <w:qFormat/>
    <w:rsid w:val="003A7D18"/>
    <w:pPr>
      <w:spacing w:before="100" w:beforeAutospacing="1" w:after="100" w:afterAutospacing="1" w:line="240" w:lineRule="auto"/>
      <w:jc w:val="left"/>
      <w:outlineLvl w:val="3"/>
    </w:pPr>
    <w:rPr>
      <w:rFonts w:ascii="Calibri" w:eastAsia="Times New Roman" w:hAnsi="Calibri"/>
      <w:b/>
      <w:bCs/>
    </w:rPr>
  </w:style>
  <w:style w:type="paragraph" w:styleId="5">
    <w:name w:val="heading 5"/>
    <w:aliases w:val="1.2.3.4"/>
    <w:basedOn w:val="a2"/>
    <w:link w:val="50"/>
    <w:qFormat/>
    <w:rsid w:val="003A7D18"/>
    <w:pPr>
      <w:spacing w:before="100" w:beforeAutospacing="1" w:after="100" w:afterAutospacing="1" w:line="240" w:lineRule="auto"/>
      <w:jc w:val="left"/>
      <w:outlineLvl w:val="4"/>
    </w:pPr>
    <w:rPr>
      <w:rFonts w:ascii="Calibri" w:eastAsia="Times New Roman" w:hAnsi="Calibri"/>
      <w:b/>
      <w:bCs/>
      <w:i/>
      <w:iCs/>
      <w:sz w:val="26"/>
      <w:szCs w:val="26"/>
    </w:rPr>
  </w:style>
  <w:style w:type="paragraph" w:styleId="6">
    <w:name w:val="heading 6"/>
    <w:aliases w:val="1.2.3.4.5"/>
    <w:basedOn w:val="a2"/>
    <w:next w:val="a2"/>
    <w:link w:val="60"/>
    <w:autoRedefine/>
    <w:uiPriority w:val="9"/>
    <w:unhideWhenUsed/>
    <w:qFormat/>
    <w:rsid w:val="00EC5125"/>
    <w:pPr>
      <w:keepNext/>
      <w:spacing w:before="240" w:after="240" w:line="360" w:lineRule="auto"/>
      <w:ind w:left="1152" w:hanging="1152"/>
      <w:jc w:val="left"/>
      <w:outlineLvl w:val="5"/>
    </w:pPr>
    <w:rPr>
      <w:rFonts w:eastAsia="Times New Roman"/>
      <w:sz w:val="24"/>
      <w:szCs w:val="20"/>
      <w:lang w:val="en-US" w:eastAsia="ru-RU"/>
    </w:rPr>
  </w:style>
  <w:style w:type="paragraph" w:styleId="7">
    <w:name w:val="heading 7"/>
    <w:basedOn w:val="a2"/>
    <w:next w:val="a2"/>
    <w:link w:val="70"/>
    <w:uiPriority w:val="9"/>
    <w:unhideWhenUsed/>
    <w:qFormat/>
    <w:rsid w:val="00EC5125"/>
    <w:pPr>
      <w:keepNext/>
      <w:keepLines/>
      <w:spacing w:before="200" w:line="360" w:lineRule="auto"/>
      <w:ind w:firstLine="709"/>
      <w:outlineLvl w:val="6"/>
    </w:pPr>
    <w:rPr>
      <w:rFonts w:eastAsiaTheme="majorEastAsia" w:cstheme="majorBidi"/>
      <w:iCs/>
      <w:sz w:val="24"/>
      <w:szCs w:val="22"/>
    </w:rPr>
  </w:style>
  <w:style w:type="paragraph" w:styleId="8">
    <w:name w:val="heading 8"/>
    <w:basedOn w:val="a2"/>
    <w:next w:val="a2"/>
    <w:link w:val="80"/>
    <w:uiPriority w:val="9"/>
    <w:unhideWhenUsed/>
    <w:qFormat/>
    <w:rsid w:val="00EC5125"/>
    <w:pPr>
      <w:keepNext/>
      <w:spacing w:line="240" w:lineRule="auto"/>
      <w:ind w:left="1440" w:hanging="1440"/>
      <w:outlineLvl w:val="7"/>
    </w:pPr>
    <w:rPr>
      <w:rFonts w:eastAsia="Times New Roman"/>
      <w:b/>
      <w:sz w:val="18"/>
      <w:szCs w:val="20"/>
      <w:lang w:eastAsia="ru-RU"/>
    </w:rPr>
  </w:style>
  <w:style w:type="paragraph" w:styleId="9">
    <w:name w:val="heading 9"/>
    <w:basedOn w:val="a2"/>
    <w:next w:val="a2"/>
    <w:link w:val="90"/>
    <w:uiPriority w:val="9"/>
    <w:semiHidden/>
    <w:unhideWhenUsed/>
    <w:qFormat/>
    <w:rsid w:val="00EC5125"/>
    <w:pPr>
      <w:keepNext/>
      <w:keepLines/>
      <w:spacing w:before="200" w:line="36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0 - РАЗДЕЛ Знак"/>
    <w:basedOn w:val="a3"/>
    <w:link w:val="1"/>
    <w:uiPriority w:val="9"/>
    <w:rsid w:val="003A7D18"/>
    <w:rPr>
      <w:rFonts w:ascii="Cambria" w:eastAsia="Times New Roman" w:hAnsi="Cambria"/>
      <w:b/>
      <w:bCs/>
      <w:kern w:val="32"/>
      <w:sz w:val="32"/>
      <w:szCs w:val="32"/>
    </w:rPr>
  </w:style>
  <w:style w:type="character" w:customStyle="1" w:styleId="20">
    <w:name w:val="Заголовок 2 Знак"/>
    <w:aliases w:val="1 - Глава Знак"/>
    <w:basedOn w:val="a3"/>
    <w:link w:val="2"/>
    <w:uiPriority w:val="9"/>
    <w:rsid w:val="003A7D18"/>
    <w:rPr>
      <w:rFonts w:ascii="Cambria" w:eastAsia="Times New Roman" w:hAnsi="Cambria"/>
      <w:b/>
      <w:bCs/>
      <w:i/>
      <w:iCs/>
    </w:rPr>
  </w:style>
  <w:style w:type="character" w:customStyle="1" w:styleId="30">
    <w:name w:val="Заголовок 3 Знак"/>
    <w:aliases w:val="1.2 - Параграф Знак"/>
    <w:basedOn w:val="a3"/>
    <w:link w:val="3"/>
    <w:uiPriority w:val="9"/>
    <w:rsid w:val="003A7D18"/>
    <w:rPr>
      <w:rFonts w:ascii="Cambria" w:eastAsia="Times New Roman" w:hAnsi="Cambria"/>
      <w:b/>
      <w:bCs/>
      <w:sz w:val="26"/>
      <w:szCs w:val="26"/>
    </w:rPr>
  </w:style>
  <w:style w:type="character" w:customStyle="1" w:styleId="40">
    <w:name w:val="Заголовок 4 Знак"/>
    <w:aliases w:val="1.2.3 - Подзаголовок Знак"/>
    <w:basedOn w:val="a3"/>
    <w:link w:val="4"/>
    <w:rsid w:val="003A7D18"/>
    <w:rPr>
      <w:rFonts w:ascii="Calibri" w:eastAsia="Times New Roman" w:hAnsi="Calibri"/>
      <w:b/>
      <w:bCs/>
    </w:rPr>
  </w:style>
  <w:style w:type="character" w:customStyle="1" w:styleId="50">
    <w:name w:val="Заголовок 5 Знак"/>
    <w:aliases w:val="1.2.3.4 Знак"/>
    <w:basedOn w:val="a3"/>
    <w:link w:val="5"/>
    <w:rsid w:val="003A7D18"/>
    <w:rPr>
      <w:rFonts w:ascii="Calibri" w:eastAsia="Times New Roman" w:hAnsi="Calibri"/>
      <w:b/>
      <w:bCs/>
      <w:i/>
      <w:iCs/>
      <w:sz w:val="26"/>
      <w:szCs w:val="26"/>
    </w:rPr>
  </w:style>
  <w:style w:type="numbering" w:customStyle="1" w:styleId="11">
    <w:name w:val="Нет списка1"/>
    <w:next w:val="a5"/>
    <w:uiPriority w:val="99"/>
    <w:semiHidden/>
    <w:unhideWhenUsed/>
    <w:rsid w:val="003A7D18"/>
  </w:style>
  <w:style w:type="numbering" w:customStyle="1" w:styleId="110">
    <w:name w:val="Нет списка11"/>
    <w:next w:val="a5"/>
    <w:semiHidden/>
    <w:rsid w:val="003A7D18"/>
  </w:style>
  <w:style w:type="paragraph" w:styleId="a6">
    <w:name w:val="Normal (Web)"/>
    <w:basedOn w:val="a2"/>
    <w:uiPriority w:val="99"/>
    <w:rsid w:val="003A7D18"/>
    <w:pPr>
      <w:spacing w:before="100" w:beforeAutospacing="1" w:after="100" w:afterAutospacing="1" w:line="240" w:lineRule="auto"/>
      <w:jc w:val="left"/>
    </w:pPr>
    <w:rPr>
      <w:rFonts w:eastAsia="Times New Roman"/>
      <w:color w:val="000000"/>
      <w:sz w:val="15"/>
      <w:szCs w:val="15"/>
      <w:lang w:eastAsia="ru-RU"/>
    </w:rPr>
  </w:style>
  <w:style w:type="character" w:styleId="a7">
    <w:name w:val="Hyperlink"/>
    <w:uiPriority w:val="99"/>
    <w:rsid w:val="003A7D18"/>
    <w:rPr>
      <w:rFonts w:cs="Times New Roman"/>
      <w:color w:val="000080"/>
      <w:u w:val="single"/>
    </w:rPr>
  </w:style>
  <w:style w:type="character" w:styleId="a8">
    <w:name w:val="annotation reference"/>
    <w:uiPriority w:val="99"/>
    <w:semiHidden/>
    <w:rsid w:val="003A7D18"/>
    <w:rPr>
      <w:rFonts w:cs="Times New Roman"/>
      <w:sz w:val="16"/>
      <w:szCs w:val="16"/>
    </w:rPr>
  </w:style>
  <w:style w:type="paragraph" w:styleId="a9">
    <w:name w:val="annotation text"/>
    <w:basedOn w:val="a2"/>
    <w:link w:val="aa"/>
    <w:uiPriority w:val="99"/>
    <w:semiHidden/>
    <w:rsid w:val="003A7D18"/>
    <w:pPr>
      <w:spacing w:line="240" w:lineRule="auto"/>
      <w:jc w:val="left"/>
    </w:pPr>
    <w:rPr>
      <w:rFonts w:eastAsia="Times New Roman"/>
      <w:sz w:val="20"/>
      <w:szCs w:val="20"/>
    </w:rPr>
  </w:style>
  <w:style w:type="character" w:customStyle="1" w:styleId="aa">
    <w:name w:val="Текст примечания Знак"/>
    <w:basedOn w:val="a3"/>
    <w:link w:val="a9"/>
    <w:uiPriority w:val="99"/>
    <w:semiHidden/>
    <w:rsid w:val="003A7D18"/>
    <w:rPr>
      <w:rFonts w:eastAsia="Times New Roman"/>
      <w:sz w:val="20"/>
      <w:szCs w:val="20"/>
    </w:rPr>
  </w:style>
  <w:style w:type="paragraph" w:styleId="ab">
    <w:name w:val="annotation subject"/>
    <w:basedOn w:val="a9"/>
    <w:next w:val="a9"/>
    <w:link w:val="ac"/>
    <w:uiPriority w:val="99"/>
    <w:semiHidden/>
    <w:rsid w:val="003A7D18"/>
    <w:rPr>
      <w:b/>
      <w:bCs/>
    </w:rPr>
  </w:style>
  <w:style w:type="character" w:customStyle="1" w:styleId="ac">
    <w:name w:val="Тема примечания Знак"/>
    <w:basedOn w:val="aa"/>
    <w:link w:val="ab"/>
    <w:uiPriority w:val="99"/>
    <w:semiHidden/>
    <w:rsid w:val="003A7D18"/>
    <w:rPr>
      <w:rFonts w:eastAsia="Times New Roman"/>
      <w:b/>
      <w:bCs/>
      <w:sz w:val="20"/>
      <w:szCs w:val="20"/>
    </w:rPr>
  </w:style>
  <w:style w:type="paragraph" w:styleId="ad">
    <w:name w:val="Balloon Text"/>
    <w:basedOn w:val="a2"/>
    <w:link w:val="ae"/>
    <w:uiPriority w:val="99"/>
    <w:semiHidden/>
    <w:rsid w:val="003A7D18"/>
    <w:pPr>
      <w:spacing w:line="240" w:lineRule="auto"/>
      <w:jc w:val="left"/>
    </w:pPr>
    <w:rPr>
      <w:rFonts w:eastAsia="Times New Roman"/>
      <w:sz w:val="2"/>
      <w:szCs w:val="2"/>
    </w:rPr>
  </w:style>
  <w:style w:type="character" w:customStyle="1" w:styleId="ae">
    <w:name w:val="Текст выноски Знак"/>
    <w:basedOn w:val="a3"/>
    <w:link w:val="ad"/>
    <w:uiPriority w:val="99"/>
    <w:semiHidden/>
    <w:rsid w:val="003A7D18"/>
    <w:rPr>
      <w:rFonts w:eastAsia="Times New Roman"/>
      <w:sz w:val="2"/>
      <w:szCs w:val="2"/>
    </w:rPr>
  </w:style>
  <w:style w:type="paragraph" w:styleId="af">
    <w:name w:val="Document Map"/>
    <w:basedOn w:val="a2"/>
    <w:link w:val="af0"/>
    <w:rsid w:val="003A7D18"/>
    <w:pPr>
      <w:shd w:val="clear" w:color="auto" w:fill="000080"/>
      <w:spacing w:line="240" w:lineRule="auto"/>
      <w:jc w:val="left"/>
    </w:pPr>
    <w:rPr>
      <w:rFonts w:eastAsia="Times New Roman"/>
      <w:sz w:val="2"/>
      <w:szCs w:val="2"/>
    </w:rPr>
  </w:style>
  <w:style w:type="character" w:customStyle="1" w:styleId="af0">
    <w:name w:val="Схема документа Знак"/>
    <w:basedOn w:val="a3"/>
    <w:link w:val="af"/>
    <w:rsid w:val="003A7D18"/>
    <w:rPr>
      <w:rFonts w:eastAsia="Times New Roman"/>
      <w:sz w:val="2"/>
      <w:szCs w:val="2"/>
      <w:shd w:val="clear" w:color="auto" w:fill="000080"/>
    </w:rPr>
  </w:style>
  <w:style w:type="paragraph" w:styleId="af1">
    <w:name w:val="header"/>
    <w:basedOn w:val="a2"/>
    <w:link w:val="af2"/>
    <w:uiPriority w:val="99"/>
    <w:rsid w:val="003A7D18"/>
    <w:pPr>
      <w:tabs>
        <w:tab w:val="center" w:pos="4677"/>
        <w:tab w:val="right" w:pos="9355"/>
      </w:tabs>
      <w:spacing w:line="240" w:lineRule="auto"/>
      <w:jc w:val="left"/>
    </w:pPr>
    <w:rPr>
      <w:rFonts w:eastAsia="Times New Roman"/>
      <w:sz w:val="24"/>
      <w:szCs w:val="24"/>
    </w:rPr>
  </w:style>
  <w:style w:type="character" w:customStyle="1" w:styleId="af2">
    <w:name w:val="Верхний колонтитул Знак"/>
    <w:basedOn w:val="a3"/>
    <w:link w:val="af1"/>
    <w:uiPriority w:val="99"/>
    <w:rsid w:val="003A7D18"/>
    <w:rPr>
      <w:rFonts w:eastAsia="Times New Roman"/>
      <w:sz w:val="24"/>
      <w:szCs w:val="24"/>
    </w:rPr>
  </w:style>
  <w:style w:type="character" w:styleId="af3">
    <w:name w:val="page number"/>
    <w:uiPriority w:val="99"/>
    <w:rsid w:val="003A7D18"/>
    <w:rPr>
      <w:rFonts w:cs="Times New Roman"/>
    </w:rPr>
  </w:style>
  <w:style w:type="paragraph" w:styleId="af4">
    <w:name w:val="Title"/>
    <w:basedOn w:val="a2"/>
    <w:next w:val="a2"/>
    <w:link w:val="af5"/>
    <w:uiPriority w:val="99"/>
    <w:qFormat/>
    <w:rsid w:val="003A7D18"/>
    <w:pPr>
      <w:spacing w:before="240" w:after="60" w:line="240" w:lineRule="auto"/>
      <w:jc w:val="center"/>
      <w:outlineLvl w:val="0"/>
    </w:pPr>
    <w:rPr>
      <w:rFonts w:ascii="Cambria" w:eastAsia="Times New Roman" w:hAnsi="Cambria"/>
      <w:b/>
      <w:bCs/>
      <w:kern w:val="28"/>
      <w:sz w:val="32"/>
      <w:szCs w:val="32"/>
    </w:rPr>
  </w:style>
  <w:style w:type="character" w:customStyle="1" w:styleId="af5">
    <w:name w:val="Название Знак"/>
    <w:basedOn w:val="a3"/>
    <w:link w:val="af4"/>
    <w:uiPriority w:val="99"/>
    <w:rsid w:val="003A7D18"/>
    <w:rPr>
      <w:rFonts w:ascii="Cambria" w:eastAsia="Times New Roman" w:hAnsi="Cambria"/>
      <w:b/>
      <w:bCs/>
      <w:kern w:val="28"/>
      <w:sz w:val="32"/>
      <w:szCs w:val="32"/>
    </w:rPr>
  </w:style>
  <w:style w:type="table" w:styleId="af6">
    <w:name w:val="Table Grid"/>
    <w:basedOn w:val="a4"/>
    <w:uiPriority w:val="59"/>
    <w:rsid w:val="003A7D18"/>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2"/>
    <w:next w:val="a2"/>
    <w:link w:val="af8"/>
    <w:uiPriority w:val="35"/>
    <w:qFormat/>
    <w:rsid w:val="003A7D18"/>
    <w:pPr>
      <w:spacing w:line="240" w:lineRule="auto"/>
      <w:jc w:val="center"/>
    </w:pPr>
    <w:rPr>
      <w:rFonts w:ascii="Arial" w:eastAsia="Times New Roman" w:hAnsi="Arial" w:cs="Arial"/>
      <w:b/>
      <w:bCs/>
      <w:sz w:val="44"/>
      <w:szCs w:val="44"/>
      <w:lang w:eastAsia="ru-RU"/>
    </w:rPr>
  </w:style>
  <w:style w:type="paragraph" w:styleId="af9">
    <w:name w:val="Body Text"/>
    <w:basedOn w:val="a2"/>
    <w:link w:val="afa"/>
    <w:uiPriority w:val="99"/>
    <w:rsid w:val="003A7D18"/>
    <w:pPr>
      <w:spacing w:line="240" w:lineRule="auto"/>
    </w:pPr>
    <w:rPr>
      <w:rFonts w:eastAsia="Times New Roman"/>
      <w:sz w:val="24"/>
      <w:szCs w:val="24"/>
    </w:rPr>
  </w:style>
  <w:style w:type="character" w:customStyle="1" w:styleId="afa">
    <w:name w:val="Основной текст Знак"/>
    <w:basedOn w:val="a3"/>
    <w:link w:val="af9"/>
    <w:uiPriority w:val="99"/>
    <w:rsid w:val="003A7D18"/>
    <w:rPr>
      <w:rFonts w:eastAsia="Times New Roman"/>
      <w:sz w:val="24"/>
      <w:szCs w:val="24"/>
    </w:rPr>
  </w:style>
  <w:style w:type="paragraph" w:styleId="afb">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c"/>
    <w:uiPriority w:val="99"/>
    <w:rsid w:val="003A7D18"/>
    <w:pPr>
      <w:spacing w:line="240" w:lineRule="auto"/>
      <w:jc w:val="left"/>
    </w:pPr>
    <w:rPr>
      <w:rFonts w:eastAsia="Times New Roman"/>
      <w:sz w:val="20"/>
      <w:szCs w:val="20"/>
      <w:lang w:eastAsia="ru-RU"/>
    </w:rPr>
  </w:style>
  <w:style w:type="character" w:customStyle="1" w:styleId="afc">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b"/>
    <w:uiPriority w:val="99"/>
    <w:rsid w:val="003A7D18"/>
    <w:rPr>
      <w:rFonts w:eastAsia="Times New Roman"/>
      <w:sz w:val="20"/>
      <w:szCs w:val="20"/>
      <w:lang w:eastAsia="ru-RU"/>
    </w:rPr>
  </w:style>
  <w:style w:type="character" w:styleId="afd">
    <w:name w:val="footnote reference"/>
    <w:basedOn w:val="a3"/>
    <w:uiPriority w:val="99"/>
    <w:rsid w:val="003A7D18"/>
    <w:rPr>
      <w:vertAlign w:val="superscript"/>
    </w:rPr>
  </w:style>
  <w:style w:type="paragraph" w:styleId="afe">
    <w:name w:val="footer"/>
    <w:basedOn w:val="a2"/>
    <w:link w:val="aff"/>
    <w:uiPriority w:val="99"/>
    <w:unhideWhenUsed/>
    <w:rsid w:val="003A7D18"/>
    <w:pPr>
      <w:tabs>
        <w:tab w:val="center" w:pos="4677"/>
        <w:tab w:val="right" w:pos="9355"/>
      </w:tabs>
      <w:spacing w:line="240" w:lineRule="auto"/>
      <w:jc w:val="left"/>
    </w:pPr>
    <w:rPr>
      <w:rFonts w:ascii="Calibri" w:hAnsi="Calibri"/>
      <w:sz w:val="22"/>
      <w:szCs w:val="22"/>
    </w:rPr>
  </w:style>
  <w:style w:type="character" w:customStyle="1" w:styleId="aff">
    <w:name w:val="Нижний колонтитул Знак"/>
    <w:basedOn w:val="a3"/>
    <w:link w:val="afe"/>
    <w:uiPriority w:val="99"/>
    <w:rsid w:val="003A7D18"/>
    <w:rPr>
      <w:rFonts w:ascii="Calibri" w:hAnsi="Calibri"/>
      <w:sz w:val="22"/>
      <w:szCs w:val="22"/>
    </w:rPr>
  </w:style>
  <w:style w:type="numbering" w:customStyle="1" w:styleId="21">
    <w:name w:val="Нет списка2"/>
    <w:next w:val="a5"/>
    <w:semiHidden/>
    <w:rsid w:val="003A7D18"/>
  </w:style>
  <w:style w:type="table" w:customStyle="1" w:styleId="12">
    <w:name w:val="Сетка таблицы1"/>
    <w:basedOn w:val="a4"/>
    <w:next w:val="af6"/>
    <w:uiPriority w:val="59"/>
    <w:rsid w:val="003A7D18"/>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2"/>
    <w:link w:val="aff1"/>
    <w:uiPriority w:val="34"/>
    <w:qFormat/>
    <w:rsid w:val="003A7D18"/>
    <w:pPr>
      <w:widowControl w:val="0"/>
      <w:autoSpaceDE w:val="0"/>
      <w:autoSpaceDN w:val="0"/>
      <w:adjustRightInd w:val="0"/>
      <w:spacing w:line="240" w:lineRule="auto"/>
      <w:ind w:left="720"/>
      <w:contextualSpacing/>
      <w:jc w:val="left"/>
    </w:pPr>
    <w:rPr>
      <w:rFonts w:eastAsia="Times New Roman"/>
      <w:sz w:val="20"/>
      <w:szCs w:val="20"/>
      <w:lang w:eastAsia="ru-RU"/>
    </w:rPr>
  </w:style>
  <w:style w:type="paragraph" w:customStyle="1" w:styleId="aff2">
    <w:name w:val="Россия"/>
    <w:basedOn w:val="a2"/>
    <w:link w:val="Char"/>
    <w:qFormat/>
    <w:rsid w:val="003A7D18"/>
    <w:pPr>
      <w:spacing w:after="160"/>
      <w:jc w:val="left"/>
    </w:pPr>
    <w:rPr>
      <w:szCs w:val="22"/>
    </w:rPr>
  </w:style>
  <w:style w:type="character" w:customStyle="1" w:styleId="Char">
    <w:name w:val="Россия Char"/>
    <w:basedOn w:val="a3"/>
    <w:link w:val="aff2"/>
    <w:rsid w:val="003A7D18"/>
    <w:rPr>
      <w:szCs w:val="22"/>
    </w:rPr>
  </w:style>
  <w:style w:type="table" w:customStyle="1" w:styleId="22">
    <w:name w:val="Сетка таблицы2"/>
    <w:basedOn w:val="a4"/>
    <w:next w:val="af6"/>
    <w:uiPriority w:val="59"/>
    <w:rsid w:val="003A7D18"/>
    <w:pPr>
      <w:spacing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4"/>
    <w:next w:val="af6"/>
    <w:uiPriority w:val="59"/>
    <w:rsid w:val="003A7D18"/>
    <w:pPr>
      <w:spacing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4"/>
    <w:next w:val="af6"/>
    <w:uiPriority w:val="59"/>
    <w:rsid w:val="003A7D18"/>
    <w:pPr>
      <w:spacing w:line="240" w:lineRule="auto"/>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4"/>
    <w:next w:val="af6"/>
    <w:rsid w:val="003A7D18"/>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Текст"/>
    <w:basedOn w:val="a2"/>
    <w:link w:val="aff4"/>
    <w:qFormat/>
    <w:rsid w:val="003A7D18"/>
    <w:pPr>
      <w:spacing w:line="360" w:lineRule="auto"/>
    </w:pPr>
    <w:rPr>
      <w:rFonts w:ascii="Times New Roman CYR" w:hAnsi="Times New Roman CYR" w:cs="Times New Roman CYR"/>
    </w:rPr>
  </w:style>
  <w:style w:type="character" w:customStyle="1" w:styleId="aff4">
    <w:name w:val="!Текст Знак"/>
    <w:link w:val="aff3"/>
    <w:locked/>
    <w:rsid w:val="003A7D18"/>
    <w:rPr>
      <w:rFonts w:ascii="Times New Roman CYR" w:hAnsi="Times New Roman CYR" w:cs="Times New Roman CYR"/>
    </w:rPr>
  </w:style>
  <w:style w:type="paragraph" w:customStyle="1" w:styleId="msolistparagraph0">
    <w:name w:val="msolistparagraph"/>
    <w:basedOn w:val="a2"/>
    <w:rsid w:val="003A7D18"/>
    <w:pPr>
      <w:widowControl w:val="0"/>
      <w:autoSpaceDE w:val="0"/>
      <w:autoSpaceDN w:val="0"/>
      <w:adjustRightInd w:val="0"/>
      <w:spacing w:line="240" w:lineRule="auto"/>
      <w:ind w:left="720"/>
      <w:contextualSpacing/>
      <w:jc w:val="left"/>
    </w:pPr>
    <w:rPr>
      <w:rFonts w:eastAsia="Times New Roman"/>
      <w:sz w:val="20"/>
      <w:szCs w:val="20"/>
      <w:lang w:eastAsia="ru-RU"/>
    </w:rPr>
  </w:style>
  <w:style w:type="paragraph" w:customStyle="1" w:styleId="Default">
    <w:name w:val="Default"/>
    <w:rsid w:val="003A7D18"/>
    <w:pPr>
      <w:autoSpaceDE w:val="0"/>
      <w:autoSpaceDN w:val="0"/>
      <w:adjustRightInd w:val="0"/>
      <w:spacing w:before="100" w:after="200" w:line="276" w:lineRule="auto"/>
      <w:jc w:val="left"/>
    </w:pPr>
    <w:rPr>
      <w:rFonts w:ascii="Calibri" w:eastAsia="Times New Roman" w:hAnsi="Calibri"/>
      <w:color w:val="000000"/>
      <w:sz w:val="24"/>
      <w:szCs w:val="24"/>
      <w:lang w:eastAsia="ru-RU"/>
    </w:rPr>
  </w:style>
  <w:style w:type="paragraph" w:customStyle="1" w:styleId="13">
    <w:name w:val="Абзац списка1"/>
    <w:basedOn w:val="a2"/>
    <w:rsid w:val="003A7D18"/>
    <w:pPr>
      <w:spacing w:before="100" w:after="200" w:line="276" w:lineRule="auto"/>
      <w:ind w:left="720"/>
      <w:contextualSpacing/>
      <w:jc w:val="left"/>
    </w:pPr>
    <w:rPr>
      <w:rFonts w:ascii="Calibri" w:eastAsia="Georgia" w:hAnsi="Calibri"/>
      <w:sz w:val="22"/>
      <w:szCs w:val="22"/>
      <w:lang w:eastAsia="ru-RU"/>
    </w:rPr>
  </w:style>
  <w:style w:type="character" w:customStyle="1" w:styleId="apple-converted-space">
    <w:name w:val="apple-converted-space"/>
    <w:basedOn w:val="a3"/>
    <w:rsid w:val="003A7D18"/>
  </w:style>
  <w:style w:type="character" w:customStyle="1" w:styleId="aff1">
    <w:name w:val="Абзац списка Знак"/>
    <w:link w:val="aff0"/>
    <w:uiPriority w:val="34"/>
    <w:locked/>
    <w:rsid w:val="003A7D18"/>
    <w:rPr>
      <w:rFonts w:eastAsia="Times New Roman"/>
      <w:sz w:val="20"/>
      <w:szCs w:val="20"/>
      <w:lang w:eastAsia="ru-RU"/>
    </w:rPr>
  </w:style>
  <w:style w:type="table" w:customStyle="1" w:styleId="51">
    <w:name w:val="Сетка таблицы5"/>
    <w:basedOn w:val="a4"/>
    <w:next w:val="af6"/>
    <w:rsid w:val="003A7D18"/>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5599"/>
    <w:pPr>
      <w:widowControl w:val="0"/>
      <w:autoSpaceDE w:val="0"/>
      <w:autoSpaceDN w:val="0"/>
      <w:adjustRightInd w:val="0"/>
      <w:spacing w:line="240" w:lineRule="auto"/>
      <w:jc w:val="left"/>
    </w:pPr>
    <w:rPr>
      <w:rFonts w:ascii="Arial" w:eastAsia="Times New Roman" w:hAnsi="Arial" w:cs="Arial"/>
      <w:sz w:val="20"/>
      <w:szCs w:val="20"/>
      <w:lang w:eastAsia="ru-RU"/>
    </w:rPr>
  </w:style>
  <w:style w:type="table" w:customStyle="1" w:styleId="210">
    <w:name w:val="Сетка таблицы21"/>
    <w:basedOn w:val="a4"/>
    <w:next w:val="af6"/>
    <w:uiPriority w:val="59"/>
    <w:rsid w:val="00AC622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f6"/>
    <w:uiPriority w:val="39"/>
    <w:rsid w:val="00FF4D1B"/>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6"/>
    <w:uiPriority w:val="39"/>
    <w:rsid w:val="00B114FF"/>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next w:val="af6"/>
    <w:uiPriority w:val="59"/>
    <w:rsid w:val="00B114F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4"/>
    <w:next w:val="af6"/>
    <w:uiPriority w:val="59"/>
    <w:rsid w:val="00B114F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4"/>
    <w:next w:val="af6"/>
    <w:uiPriority w:val="59"/>
    <w:rsid w:val="00B114FF"/>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1.2.3.4.5 Знак"/>
    <w:basedOn w:val="a3"/>
    <w:link w:val="6"/>
    <w:uiPriority w:val="9"/>
    <w:rsid w:val="00EC5125"/>
    <w:rPr>
      <w:rFonts w:eastAsia="Times New Roman"/>
      <w:sz w:val="24"/>
      <w:szCs w:val="20"/>
      <w:lang w:val="en-US" w:eastAsia="ru-RU"/>
    </w:rPr>
  </w:style>
  <w:style w:type="character" w:customStyle="1" w:styleId="70">
    <w:name w:val="Заголовок 7 Знак"/>
    <w:basedOn w:val="a3"/>
    <w:link w:val="7"/>
    <w:uiPriority w:val="9"/>
    <w:rsid w:val="00EC5125"/>
    <w:rPr>
      <w:rFonts w:eastAsiaTheme="majorEastAsia" w:cstheme="majorBidi"/>
      <w:iCs/>
      <w:sz w:val="24"/>
      <w:szCs w:val="22"/>
    </w:rPr>
  </w:style>
  <w:style w:type="character" w:customStyle="1" w:styleId="80">
    <w:name w:val="Заголовок 8 Знак"/>
    <w:basedOn w:val="a3"/>
    <w:link w:val="8"/>
    <w:uiPriority w:val="9"/>
    <w:rsid w:val="00EC5125"/>
    <w:rPr>
      <w:rFonts w:eastAsia="Times New Roman"/>
      <w:b/>
      <w:sz w:val="18"/>
      <w:szCs w:val="20"/>
      <w:lang w:eastAsia="ru-RU"/>
    </w:rPr>
  </w:style>
  <w:style w:type="character" w:customStyle="1" w:styleId="90">
    <w:name w:val="Заголовок 9 Знак"/>
    <w:basedOn w:val="a3"/>
    <w:link w:val="9"/>
    <w:uiPriority w:val="9"/>
    <w:semiHidden/>
    <w:rsid w:val="00EC5125"/>
    <w:rPr>
      <w:rFonts w:asciiTheme="majorHAnsi" w:eastAsiaTheme="majorEastAsia" w:hAnsiTheme="majorHAnsi" w:cstheme="majorBidi"/>
      <w:i/>
      <w:iCs/>
      <w:color w:val="404040" w:themeColor="text1" w:themeTint="BF"/>
      <w:sz w:val="20"/>
      <w:szCs w:val="20"/>
    </w:rPr>
  </w:style>
  <w:style w:type="numbering" w:customStyle="1" w:styleId="32">
    <w:name w:val="Нет списка3"/>
    <w:next w:val="a5"/>
    <w:uiPriority w:val="99"/>
    <w:semiHidden/>
    <w:unhideWhenUsed/>
    <w:rsid w:val="00EC5125"/>
  </w:style>
  <w:style w:type="table" w:customStyle="1" w:styleId="71">
    <w:name w:val="Сетка таблицы7"/>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6"/>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jrnl">
    <w:name w:val="jrnl"/>
    <w:basedOn w:val="a3"/>
    <w:rsid w:val="00EC5125"/>
  </w:style>
  <w:style w:type="paragraph" w:customStyle="1" w:styleId="14">
    <w:name w:val="Подзаголовок 1"/>
    <w:basedOn w:val="2"/>
    <w:next w:val="a2"/>
    <w:link w:val="15"/>
    <w:rsid w:val="00EC5125"/>
    <w:pPr>
      <w:keepNext/>
      <w:tabs>
        <w:tab w:val="left" w:pos="964"/>
      </w:tabs>
      <w:spacing w:before="240" w:beforeAutospacing="0" w:after="240" w:afterAutospacing="0"/>
      <w:ind w:firstLine="578"/>
      <w:jc w:val="center"/>
    </w:pPr>
    <w:rPr>
      <w:rFonts w:ascii="Arial" w:eastAsia="Batang" w:hAnsi="Arial" w:cs="Arial"/>
      <w:bCs w:val="0"/>
      <w:i w:val="0"/>
      <w:iCs w:val="0"/>
      <w:noProof/>
      <w:lang w:eastAsia="ko-KR"/>
    </w:rPr>
  </w:style>
  <w:style w:type="character" w:customStyle="1" w:styleId="15">
    <w:name w:val="Подзаголовок 1 Знак"/>
    <w:basedOn w:val="20"/>
    <w:link w:val="14"/>
    <w:rsid w:val="00EC5125"/>
    <w:rPr>
      <w:rFonts w:ascii="Arial" w:eastAsia="Batang" w:hAnsi="Arial" w:cs="Arial"/>
      <w:b/>
      <w:bCs w:val="0"/>
      <w:i w:val="0"/>
      <w:iCs w:val="0"/>
      <w:noProof/>
      <w:lang w:eastAsia="ko-KR"/>
    </w:rPr>
  </w:style>
  <w:style w:type="paragraph" w:customStyle="1" w:styleId="29">
    <w:name w:val="Подзаголовок 2"/>
    <w:basedOn w:val="3"/>
    <w:next w:val="a2"/>
    <w:link w:val="2a"/>
    <w:autoRedefine/>
    <w:rsid w:val="00EC5125"/>
    <w:pPr>
      <w:numPr>
        <w:ilvl w:val="2"/>
      </w:numPr>
      <w:tabs>
        <w:tab w:val="left" w:pos="1191"/>
      </w:tabs>
      <w:spacing w:before="120" w:beforeAutospacing="0" w:after="120" w:afterAutospacing="0"/>
      <w:ind w:left="1440" w:hanging="720"/>
      <w:jc w:val="both"/>
    </w:pPr>
    <w:rPr>
      <w:rFonts w:ascii="Arial" w:eastAsia="Calibri" w:hAnsi="Arial" w:cs="Arial"/>
      <w:b w:val="0"/>
      <w:i/>
      <w:noProof/>
      <w:lang w:eastAsia="ru-RU"/>
    </w:rPr>
  </w:style>
  <w:style w:type="character" w:customStyle="1" w:styleId="2a">
    <w:name w:val="Подзаголовок 2 Знак"/>
    <w:basedOn w:val="30"/>
    <w:link w:val="29"/>
    <w:rsid w:val="00EC5125"/>
    <w:rPr>
      <w:rFonts w:ascii="Arial" w:eastAsia="Calibri" w:hAnsi="Arial" w:cs="Arial"/>
      <w:b w:val="0"/>
      <w:bCs/>
      <w:i/>
      <w:noProof/>
      <w:sz w:val="26"/>
      <w:szCs w:val="26"/>
      <w:lang w:eastAsia="ru-RU"/>
    </w:rPr>
  </w:style>
  <w:style w:type="paragraph" w:styleId="16">
    <w:name w:val="toc 1"/>
    <w:aliases w:val="Оглавление SAS"/>
    <w:basedOn w:val="a2"/>
    <w:next w:val="a2"/>
    <w:autoRedefine/>
    <w:uiPriority w:val="39"/>
    <w:unhideWhenUsed/>
    <w:qFormat/>
    <w:rsid w:val="00EC5125"/>
    <w:pPr>
      <w:spacing w:line="360" w:lineRule="auto"/>
    </w:pPr>
    <w:rPr>
      <w:rFonts w:eastAsia="Calibri"/>
      <w:sz w:val="24"/>
    </w:rPr>
  </w:style>
  <w:style w:type="paragraph" w:styleId="2b">
    <w:name w:val="toc 2"/>
    <w:basedOn w:val="a2"/>
    <w:next w:val="a2"/>
    <w:autoRedefine/>
    <w:uiPriority w:val="39"/>
    <w:unhideWhenUsed/>
    <w:qFormat/>
    <w:rsid w:val="00EC5125"/>
    <w:pPr>
      <w:spacing w:line="360" w:lineRule="auto"/>
    </w:pPr>
    <w:rPr>
      <w:rFonts w:eastAsia="Times New Roman"/>
      <w:sz w:val="24"/>
      <w:szCs w:val="26"/>
      <w:lang w:eastAsia="ru-RU"/>
    </w:rPr>
  </w:style>
  <w:style w:type="paragraph" w:styleId="33">
    <w:name w:val="toc 3"/>
    <w:basedOn w:val="a2"/>
    <w:next w:val="a2"/>
    <w:autoRedefine/>
    <w:uiPriority w:val="39"/>
    <w:unhideWhenUsed/>
    <w:qFormat/>
    <w:rsid w:val="00EC5125"/>
    <w:pPr>
      <w:spacing w:line="360" w:lineRule="auto"/>
      <w:contextualSpacing/>
    </w:pPr>
    <w:rPr>
      <w:rFonts w:eastAsia="Calibri"/>
      <w:sz w:val="24"/>
    </w:rPr>
  </w:style>
  <w:style w:type="paragraph" w:customStyle="1" w:styleId="aff5">
    <w:name w:val="Промежут заголовки"/>
    <w:basedOn w:val="a2"/>
    <w:rsid w:val="00EC5125"/>
    <w:pPr>
      <w:spacing w:line="360" w:lineRule="auto"/>
      <w:ind w:firstLine="709"/>
      <w:jc w:val="center"/>
    </w:pPr>
    <w:rPr>
      <w:rFonts w:cstheme="minorBidi"/>
      <w:caps/>
      <w:sz w:val="32"/>
      <w:szCs w:val="22"/>
      <w:lang w:eastAsia="ko-KR"/>
    </w:rPr>
  </w:style>
  <w:style w:type="paragraph" w:customStyle="1" w:styleId="aff6">
    <w:name w:val="Раздел отчета"/>
    <w:basedOn w:val="a2"/>
    <w:link w:val="aff7"/>
    <w:rsid w:val="00EC5125"/>
    <w:pPr>
      <w:spacing w:line="360" w:lineRule="auto"/>
      <w:ind w:firstLine="709"/>
      <w:jc w:val="center"/>
    </w:pPr>
    <w:rPr>
      <w:rFonts w:ascii="Cambria" w:eastAsia="Times New Roman" w:hAnsi="Cambria"/>
      <w:caps/>
      <w:color w:val="2E74B5" w:themeColor="accent1" w:themeShade="BF"/>
      <w:kern w:val="32"/>
      <w:sz w:val="24"/>
      <w:szCs w:val="24"/>
    </w:rPr>
  </w:style>
  <w:style w:type="character" w:customStyle="1" w:styleId="aff7">
    <w:name w:val="Раздел отчета Знак"/>
    <w:basedOn w:val="10"/>
    <w:link w:val="aff6"/>
    <w:rsid w:val="00EC5125"/>
    <w:rPr>
      <w:rFonts w:ascii="Cambria" w:eastAsia="Times New Roman" w:hAnsi="Cambria"/>
      <w:b w:val="0"/>
      <w:bCs w:val="0"/>
      <w:caps/>
      <w:color w:val="2E74B5" w:themeColor="accent1" w:themeShade="BF"/>
      <w:kern w:val="32"/>
      <w:sz w:val="24"/>
      <w:szCs w:val="24"/>
    </w:rPr>
  </w:style>
  <w:style w:type="paragraph" w:customStyle="1" w:styleId="aff8">
    <w:name w:val="Таблица"/>
    <w:basedOn w:val="a2"/>
    <w:link w:val="aff9"/>
    <w:rsid w:val="00EC5125"/>
    <w:pPr>
      <w:widowControl w:val="0"/>
      <w:spacing w:line="240" w:lineRule="auto"/>
      <w:ind w:firstLine="709"/>
    </w:pPr>
    <w:rPr>
      <w:rFonts w:eastAsia="Calibri"/>
      <w:bCs/>
      <w:sz w:val="24"/>
      <w:lang w:bidi="en-US"/>
    </w:rPr>
  </w:style>
  <w:style w:type="character" w:customStyle="1" w:styleId="aff9">
    <w:name w:val="Таблица Знак"/>
    <w:link w:val="aff8"/>
    <w:rsid w:val="00EC5125"/>
    <w:rPr>
      <w:rFonts w:eastAsia="Calibri"/>
      <w:bCs/>
      <w:sz w:val="24"/>
      <w:lang w:bidi="en-US"/>
    </w:rPr>
  </w:style>
  <w:style w:type="character" w:styleId="affa">
    <w:name w:val="Strong"/>
    <w:basedOn w:val="a3"/>
    <w:uiPriority w:val="22"/>
    <w:qFormat/>
    <w:rsid w:val="00EC5125"/>
    <w:rPr>
      <w:b/>
      <w:bCs/>
    </w:rPr>
  </w:style>
  <w:style w:type="paragraph" w:customStyle="1" w:styleId="Pa15">
    <w:name w:val="Pa15"/>
    <w:basedOn w:val="a2"/>
    <w:next w:val="a2"/>
    <w:uiPriority w:val="99"/>
    <w:rsid w:val="00EC5125"/>
    <w:pPr>
      <w:autoSpaceDE w:val="0"/>
      <w:autoSpaceDN w:val="0"/>
      <w:adjustRightInd w:val="0"/>
      <w:spacing w:line="221" w:lineRule="atLeast"/>
      <w:ind w:firstLine="709"/>
    </w:pPr>
    <w:rPr>
      <w:rFonts w:ascii="News Gothic MT" w:hAnsi="News Gothic MT"/>
      <w:b/>
      <w:sz w:val="24"/>
      <w:szCs w:val="24"/>
    </w:rPr>
  </w:style>
  <w:style w:type="character" w:customStyle="1" w:styleId="A40">
    <w:name w:val="A4"/>
    <w:uiPriority w:val="99"/>
    <w:rsid w:val="00EC5125"/>
    <w:rPr>
      <w:rFonts w:cs="News Gothic MT"/>
      <w:b/>
      <w:bCs/>
      <w:color w:val="000000"/>
      <w:sz w:val="20"/>
      <w:szCs w:val="20"/>
    </w:rPr>
  </w:style>
  <w:style w:type="paragraph" w:customStyle="1" w:styleId="Pa1">
    <w:name w:val="Pa1"/>
    <w:basedOn w:val="Default"/>
    <w:next w:val="Default"/>
    <w:uiPriority w:val="99"/>
    <w:rsid w:val="00EC5125"/>
    <w:pPr>
      <w:spacing w:before="0" w:after="0" w:line="241" w:lineRule="atLeast"/>
    </w:pPr>
    <w:rPr>
      <w:rFonts w:ascii="News Gothic MT" w:eastAsiaTheme="minorHAnsi" w:hAnsi="News Gothic MT" w:cstheme="minorBidi"/>
      <w:color w:val="auto"/>
      <w:lang w:eastAsia="en-US"/>
    </w:rPr>
  </w:style>
  <w:style w:type="character" w:customStyle="1" w:styleId="shorttext">
    <w:name w:val="short_text"/>
    <w:rsid w:val="00EC5125"/>
  </w:style>
  <w:style w:type="character" w:customStyle="1" w:styleId="hps">
    <w:name w:val="hps"/>
    <w:rsid w:val="00EC5125"/>
  </w:style>
  <w:style w:type="paragraph" w:styleId="34">
    <w:name w:val="Body Text 3"/>
    <w:aliases w:val="Знак"/>
    <w:basedOn w:val="a2"/>
    <w:link w:val="35"/>
    <w:uiPriority w:val="99"/>
    <w:rsid w:val="00EC5125"/>
    <w:pPr>
      <w:spacing w:after="120" w:line="360" w:lineRule="auto"/>
      <w:ind w:firstLine="709"/>
    </w:pPr>
    <w:rPr>
      <w:rFonts w:ascii="Calibri" w:eastAsia="Times New Roman" w:hAnsi="Calibri" w:cs="Calibri"/>
      <w:sz w:val="16"/>
      <w:szCs w:val="16"/>
    </w:rPr>
  </w:style>
  <w:style w:type="character" w:customStyle="1" w:styleId="35">
    <w:name w:val="Основной текст 3 Знак"/>
    <w:aliases w:val="Знак Знак"/>
    <w:basedOn w:val="a3"/>
    <w:link w:val="34"/>
    <w:uiPriority w:val="99"/>
    <w:rsid w:val="00EC5125"/>
    <w:rPr>
      <w:rFonts w:ascii="Calibri" w:eastAsia="Times New Roman" w:hAnsi="Calibri" w:cs="Calibri"/>
      <w:sz w:val="16"/>
      <w:szCs w:val="16"/>
    </w:rPr>
  </w:style>
  <w:style w:type="paragraph" w:customStyle="1" w:styleId="affb">
    <w:name w:val="Нумерованный Список"/>
    <w:basedOn w:val="a2"/>
    <w:rsid w:val="00EC5125"/>
    <w:pPr>
      <w:spacing w:before="120" w:after="120" w:line="240" w:lineRule="auto"/>
      <w:ind w:firstLine="709"/>
    </w:pPr>
    <w:rPr>
      <w:rFonts w:eastAsia="Times New Roman"/>
      <w:sz w:val="24"/>
      <w:szCs w:val="24"/>
      <w:lang w:eastAsia="ru-RU"/>
    </w:rPr>
  </w:style>
  <w:style w:type="paragraph" w:customStyle="1" w:styleId="affc">
    <w:name w:val="Стиль"/>
    <w:rsid w:val="00EC5125"/>
    <w:pPr>
      <w:widowControl w:val="0"/>
      <w:autoSpaceDE w:val="0"/>
      <w:autoSpaceDN w:val="0"/>
      <w:adjustRightInd w:val="0"/>
      <w:spacing w:line="240" w:lineRule="auto"/>
      <w:jc w:val="left"/>
    </w:pPr>
    <w:rPr>
      <w:rFonts w:eastAsia="Times New Roman"/>
      <w:sz w:val="24"/>
      <w:szCs w:val="24"/>
      <w:lang w:eastAsia="ru-RU"/>
    </w:rPr>
  </w:style>
  <w:style w:type="character" w:customStyle="1" w:styleId="A60">
    <w:name w:val="A6"/>
    <w:uiPriority w:val="99"/>
    <w:rsid w:val="00EC5125"/>
    <w:rPr>
      <w:b/>
      <w:bCs/>
      <w:color w:val="000000"/>
      <w:sz w:val="48"/>
      <w:szCs w:val="48"/>
    </w:rPr>
  </w:style>
  <w:style w:type="character" w:customStyle="1" w:styleId="A70">
    <w:name w:val="A7"/>
    <w:uiPriority w:val="99"/>
    <w:rsid w:val="00EC5125"/>
    <w:rPr>
      <w:b/>
      <w:bCs/>
      <w:color w:val="000000"/>
      <w:sz w:val="36"/>
      <w:szCs w:val="36"/>
    </w:rPr>
  </w:style>
  <w:style w:type="character" w:styleId="affd">
    <w:name w:val="Emphasis"/>
    <w:basedOn w:val="a3"/>
    <w:uiPriority w:val="20"/>
    <w:qFormat/>
    <w:rsid w:val="00EC5125"/>
    <w:rPr>
      <w:i/>
      <w:iCs/>
    </w:rPr>
  </w:style>
  <w:style w:type="character" w:customStyle="1" w:styleId="highlight">
    <w:name w:val="highlight"/>
    <w:basedOn w:val="a3"/>
    <w:rsid w:val="00EC5125"/>
  </w:style>
  <w:style w:type="paragraph" w:customStyle="1" w:styleId="17">
    <w:name w:val="Название1"/>
    <w:basedOn w:val="a2"/>
    <w:uiPriority w:val="99"/>
    <w:rsid w:val="00EC5125"/>
    <w:pPr>
      <w:spacing w:before="100" w:beforeAutospacing="1" w:after="100" w:afterAutospacing="1" w:line="240" w:lineRule="auto"/>
      <w:ind w:firstLine="709"/>
    </w:pPr>
    <w:rPr>
      <w:rFonts w:eastAsia="Times New Roman"/>
      <w:sz w:val="24"/>
      <w:szCs w:val="24"/>
      <w:lang w:eastAsia="ru-RU"/>
    </w:rPr>
  </w:style>
  <w:style w:type="paragraph" w:customStyle="1" w:styleId="desc">
    <w:name w:val="desc"/>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citation-abbreviation">
    <w:name w:val="citation-abbreviation"/>
    <w:basedOn w:val="a3"/>
    <w:rsid w:val="00EC5125"/>
  </w:style>
  <w:style w:type="character" w:customStyle="1" w:styleId="citation-publication-date">
    <w:name w:val="citation-publication-date"/>
    <w:basedOn w:val="a3"/>
    <w:rsid w:val="00EC5125"/>
  </w:style>
  <w:style w:type="character" w:customStyle="1" w:styleId="citation-volume">
    <w:name w:val="citation-volume"/>
    <w:basedOn w:val="a3"/>
    <w:rsid w:val="00EC5125"/>
  </w:style>
  <w:style w:type="character" w:customStyle="1" w:styleId="citation-issue">
    <w:name w:val="citation-issue"/>
    <w:basedOn w:val="a3"/>
    <w:rsid w:val="00EC5125"/>
  </w:style>
  <w:style w:type="character" w:customStyle="1" w:styleId="citation-flpages">
    <w:name w:val="citation-flpages"/>
    <w:basedOn w:val="a3"/>
    <w:rsid w:val="00EC5125"/>
  </w:style>
  <w:style w:type="paragraph" w:customStyle="1" w:styleId="Pa6">
    <w:name w:val="Pa6"/>
    <w:basedOn w:val="Default"/>
    <w:next w:val="Default"/>
    <w:uiPriority w:val="99"/>
    <w:rsid w:val="00EC5125"/>
    <w:pPr>
      <w:spacing w:before="0" w:after="0" w:line="241" w:lineRule="atLeast"/>
    </w:pPr>
    <w:rPr>
      <w:rFonts w:ascii="Myriad Pro Light" w:eastAsia="Calibri" w:hAnsi="Myriad Pro Light"/>
      <w:color w:val="auto"/>
    </w:rPr>
  </w:style>
  <w:style w:type="paragraph" w:customStyle="1" w:styleId="Pa12">
    <w:name w:val="Pa12"/>
    <w:basedOn w:val="Default"/>
    <w:next w:val="Default"/>
    <w:uiPriority w:val="99"/>
    <w:rsid w:val="00EC5125"/>
    <w:pPr>
      <w:spacing w:before="0" w:after="0" w:line="221" w:lineRule="atLeast"/>
    </w:pPr>
    <w:rPr>
      <w:rFonts w:ascii="Adobe Garamond Pro" w:eastAsiaTheme="minorHAnsi" w:hAnsi="Adobe Garamond Pro" w:cstheme="minorBidi"/>
      <w:color w:val="auto"/>
      <w:lang w:eastAsia="en-US"/>
    </w:rPr>
  </w:style>
  <w:style w:type="paragraph" w:customStyle="1" w:styleId="statyatext">
    <w:name w:val="statya_text"/>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Pa41">
    <w:name w:val="Pa4+1"/>
    <w:basedOn w:val="Default"/>
    <w:next w:val="Default"/>
    <w:uiPriority w:val="99"/>
    <w:rsid w:val="00EC5125"/>
    <w:pPr>
      <w:spacing w:before="0" w:after="0" w:line="181" w:lineRule="atLeast"/>
    </w:pPr>
    <w:rPr>
      <w:rFonts w:ascii="Swiss 72 1 BT" w:eastAsiaTheme="minorHAnsi" w:hAnsi="Swiss 72 1 BT" w:cstheme="minorBidi"/>
      <w:color w:val="auto"/>
      <w:lang w:eastAsia="en-US"/>
    </w:rPr>
  </w:style>
  <w:style w:type="paragraph" w:styleId="36">
    <w:name w:val="Body Text Indent 3"/>
    <w:basedOn w:val="a2"/>
    <w:link w:val="37"/>
    <w:unhideWhenUsed/>
    <w:rsid w:val="00EC5125"/>
    <w:pPr>
      <w:spacing w:after="120" w:line="360" w:lineRule="auto"/>
      <w:ind w:left="283" w:firstLine="709"/>
    </w:pPr>
    <w:rPr>
      <w:rFonts w:cstheme="minorBidi"/>
      <w:sz w:val="16"/>
      <w:szCs w:val="16"/>
    </w:rPr>
  </w:style>
  <w:style w:type="character" w:customStyle="1" w:styleId="37">
    <w:name w:val="Основной текст с отступом 3 Знак"/>
    <w:basedOn w:val="a3"/>
    <w:link w:val="36"/>
    <w:rsid w:val="00EC5125"/>
    <w:rPr>
      <w:rFonts w:cstheme="minorBidi"/>
      <w:sz w:val="16"/>
      <w:szCs w:val="16"/>
    </w:rPr>
  </w:style>
  <w:style w:type="character" w:styleId="affe">
    <w:name w:val="FollowedHyperlink"/>
    <w:basedOn w:val="a3"/>
    <w:uiPriority w:val="99"/>
    <w:semiHidden/>
    <w:unhideWhenUsed/>
    <w:rsid w:val="00EC5125"/>
    <w:rPr>
      <w:color w:val="954F72" w:themeColor="followedHyperlink"/>
      <w:u w:val="single"/>
    </w:rPr>
  </w:style>
  <w:style w:type="character" w:customStyle="1" w:styleId="af8">
    <w:name w:val="Название объекта Знак"/>
    <w:basedOn w:val="a3"/>
    <w:link w:val="af7"/>
    <w:uiPriority w:val="35"/>
    <w:rsid w:val="00EC5125"/>
    <w:rPr>
      <w:rFonts w:ascii="Arial" w:eastAsia="Times New Roman" w:hAnsi="Arial" w:cs="Arial"/>
      <w:b/>
      <w:bCs/>
      <w:sz w:val="44"/>
      <w:szCs w:val="44"/>
      <w:lang w:eastAsia="ru-RU"/>
    </w:rPr>
  </w:style>
  <w:style w:type="paragraph" w:styleId="afff">
    <w:name w:val="Body Text Indent"/>
    <w:basedOn w:val="a2"/>
    <w:link w:val="afff0"/>
    <w:uiPriority w:val="99"/>
    <w:unhideWhenUsed/>
    <w:rsid w:val="00EC5125"/>
    <w:pPr>
      <w:spacing w:line="240" w:lineRule="exact"/>
      <w:ind w:left="318" w:hanging="142"/>
    </w:pPr>
    <w:rPr>
      <w:rFonts w:eastAsia="Times New Roman"/>
      <w:sz w:val="20"/>
      <w:szCs w:val="20"/>
      <w:lang w:eastAsia="ru-RU"/>
    </w:rPr>
  </w:style>
  <w:style w:type="character" w:customStyle="1" w:styleId="afff0">
    <w:name w:val="Основной текст с отступом Знак"/>
    <w:basedOn w:val="a3"/>
    <w:link w:val="afff"/>
    <w:uiPriority w:val="99"/>
    <w:rsid w:val="00EC5125"/>
    <w:rPr>
      <w:rFonts w:eastAsia="Times New Roman"/>
      <w:sz w:val="20"/>
      <w:szCs w:val="20"/>
      <w:lang w:eastAsia="ru-RU"/>
    </w:rPr>
  </w:style>
  <w:style w:type="paragraph" w:styleId="afff1">
    <w:name w:val="Date"/>
    <w:basedOn w:val="a2"/>
    <w:next w:val="a2"/>
    <w:link w:val="afff2"/>
    <w:semiHidden/>
    <w:unhideWhenUsed/>
    <w:rsid w:val="00EC5125"/>
    <w:pPr>
      <w:spacing w:line="240" w:lineRule="auto"/>
      <w:ind w:firstLine="709"/>
    </w:pPr>
    <w:rPr>
      <w:rFonts w:eastAsia="Times New Roman"/>
      <w:sz w:val="24"/>
      <w:szCs w:val="20"/>
      <w:lang w:eastAsia="ru-RU"/>
    </w:rPr>
  </w:style>
  <w:style w:type="character" w:customStyle="1" w:styleId="afff2">
    <w:name w:val="Дата Знак"/>
    <w:basedOn w:val="a3"/>
    <w:link w:val="afff1"/>
    <w:semiHidden/>
    <w:rsid w:val="00EC5125"/>
    <w:rPr>
      <w:rFonts w:eastAsia="Times New Roman"/>
      <w:sz w:val="24"/>
      <w:szCs w:val="20"/>
      <w:lang w:eastAsia="ru-RU"/>
    </w:rPr>
  </w:style>
  <w:style w:type="paragraph" w:styleId="2c">
    <w:name w:val="Body Text 2"/>
    <w:basedOn w:val="a2"/>
    <w:link w:val="2d"/>
    <w:uiPriority w:val="99"/>
    <w:semiHidden/>
    <w:unhideWhenUsed/>
    <w:rsid w:val="00EC5125"/>
    <w:pPr>
      <w:widowControl w:val="0"/>
      <w:spacing w:line="240" w:lineRule="auto"/>
      <w:ind w:firstLine="176"/>
    </w:pPr>
    <w:rPr>
      <w:rFonts w:eastAsia="Times New Roman"/>
      <w:sz w:val="20"/>
      <w:szCs w:val="20"/>
      <w:lang w:eastAsia="ru-RU"/>
    </w:rPr>
  </w:style>
  <w:style w:type="character" w:customStyle="1" w:styleId="2d">
    <w:name w:val="Основной текст 2 Знак"/>
    <w:basedOn w:val="a3"/>
    <w:link w:val="2c"/>
    <w:uiPriority w:val="99"/>
    <w:semiHidden/>
    <w:rsid w:val="00EC5125"/>
    <w:rPr>
      <w:rFonts w:eastAsia="Times New Roman"/>
      <w:sz w:val="20"/>
      <w:szCs w:val="20"/>
      <w:lang w:eastAsia="ru-RU"/>
    </w:rPr>
  </w:style>
  <w:style w:type="paragraph" w:styleId="2e">
    <w:name w:val="Body Text Indent 2"/>
    <w:basedOn w:val="a2"/>
    <w:link w:val="2f"/>
    <w:uiPriority w:val="99"/>
    <w:semiHidden/>
    <w:unhideWhenUsed/>
    <w:rsid w:val="00EC5125"/>
    <w:pPr>
      <w:spacing w:line="240" w:lineRule="exact"/>
      <w:ind w:left="460" w:hanging="142"/>
    </w:pPr>
    <w:rPr>
      <w:rFonts w:eastAsia="Times New Roman"/>
      <w:sz w:val="20"/>
      <w:szCs w:val="20"/>
      <w:lang w:eastAsia="ru-RU"/>
    </w:rPr>
  </w:style>
  <w:style w:type="character" w:customStyle="1" w:styleId="2f">
    <w:name w:val="Основной текст с отступом 2 Знак"/>
    <w:basedOn w:val="a3"/>
    <w:link w:val="2e"/>
    <w:uiPriority w:val="99"/>
    <w:semiHidden/>
    <w:rsid w:val="00EC5125"/>
    <w:rPr>
      <w:rFonts w:eastAsia="Times New Roman"/>
      <w:sz w:val="20"/>
      <w:szCs w:val="20"/>
      <w:lang w:eastAsia="ru-RU"/>
    </w:rPr>
  </w:style>
  <w:style w:type="paragraph" w:styleId="afff3">
    <w:name w:val="Plain Text"/>
    <w:basedOn w:val="a2"/>
    <w:link w:val="afff4"/>
    <w:semiHidden/>
    <w:unhideWhenUsed/>
    <w:rsid w:val="00EC5125"/>
    <w:pPr>
      <w:spacing w:line="240" w:lineRule="auto"/>
      <w:ind w:firstLine="709"/>
    </w:pPr>
    <w:rPr>
      <w:rFonts w:ascii="Courier New" w:eastAsia="Times New Roman" w:hAnsi="Courier New"/>
      <w:sz w:val="20"/>
      <w:szCs w:val="20"/>
      <w:lang w:eastAsia="ru-RU"/>
    </w:rPr>
  </w:style>
  <w:style w:type="character" w:customStyle="1" w:styleId="afff4">
    <w:name w:val="Текст Знак"/>
    <w:basedOn w:val="a3"/>
    <w:link w:val="afff3"/>
    <w:semiHidden/>
    <w:rsid w:val="00EC5125"/>
    <w:rPr>
      <w:rFonts w:ascii="Courier New" w:eastAsia="Times New Roman" w:hAnsi="Courier New"/>
      <w:sz w:val="20"/>
      <w:szCs w:val="20"/>
      <w:lang w:eastAsia="ru-RU"/>
    </w:rPr>
  </w:style>
  <w:style w:type="paragraph" w:customStyle="1" w:styleId="afff5">
    <w:name w:val="ПРОПИСНЫМИ"/>
    <w:basedOn w:val="a2"/>
    <w:rsid w:val="00EC5125"/>
    <w:pPr>
      <w:keepLines/>
      <w:suppressAutoHyphens/>
      <w:spacing w:line="360" w:lineRule="auto"/>
      <w:ind w:firstLine="709"/>
      <w:jc w:val="center"/>
    </w:pPr>
    <w:rPr>
      <w:rFonts w:eastAsia="Times New Roman"/>
      <w:b/>
      <w:caps/>
      <w:sz w:val="32"/>
      <w:szCs w:val="20"/>
      <w:lang w:eastAsia="ru-RU"/>
    </w:rPr>
  </w:style>
  <w:style w:type="paragraph" w:customStyle="1" w:styleId="18">
    <w:name w:val="Обычный1"/>
    <w:uiPriority w:val="99"/>
    <w:rsid w:val="00EC5125"/>
    <w:pPr>
      <w:widowControl w:val="0"/>
      <w:snapToGrid w:val="0"/>
      <w:spacing w:before="240" w:line="276" w:lineRule="auto"/>
    </w:pPr>
    <w:rPr>
      <w:rFonts w:eastAsia="Times New Roman"/>
      <w:sz w:val="20"/>
      <w:szCs w:val="20"/>
      <w:lang w:eastAsia="ru-RU"/>
    </w:rPr>
  </w:style>
  <w:style w:type="paragraph" w:customStyle="1" w:styleId="19">
    <w:name w:val="заголовок 1"/>
    <w:basedOn w:val="a2"/>
    <w:next w:val="a2"/>
    <w:rsid w:val="00EC5125"/>
    <w:pPr>
      <w:keepNext/>
      <w:widowControl w:val="0"/>
      <w:spacing w:line="240" w:lineRule="auto"/>
      <w:ind w:firstLine="709"/>
      <w:jc w:val="right"/>
    </w:pPr>
    <w:rPr>
      <w:rFonts w:eastAsia="Times New Roman"/>
      <w:b/>
      <w:sz w:val="20"/>
      <w:szCs w:val="20"/>
      <w:lang w:val="en-US" w:eastAsia="ru-RU"/>
    </w:rPr>
  </w:style>
  <w:style w:type="paragraph" w:customStyle="1" w:styleId="afff6">
    <w:name w:val="Âåðõíèé êîëîíòèòóë"/>
    <w:basedOn w:val="a2"/>
    <w:rsid w:val="00EC5125"/>
    <w:pPr>
      <w:tabs>
        <w:tab w:val="center" w:pos="4153"/>
        <w:tab w:val="right" w:pos="8306"/>
      </w:tabs>
      <w:autoSpaceDE w:val="0"/>
      <w:autoSpaceDN w:val="0"/>
      <w:adjustRightInd w:val="0"/>
      <w:spacing w:line="240" w:lineRule="auto"/>
      <w:ind w:firstLine="709"/>
    </w:pPr>
    <w:rPr>
      <w:rFonts w:eastAsia="Times New Roman"/>
      <w:sz w:val="20"/>
      <w:szCs w:val="20"/>
      <w:lang w:eastAsia="ru-RU"/>
    </w:rPr>
  </w:style>
  <w:style w:type="paragraph" w:customStyle="1" w:styleId="113">
    <w:name w:val="Обычный11"/>
    <w:rsid w:val="00EC5125"/>
    <w:pPr>
      <w:spacing w:line="240" w:lineRule="auto"/>
      <w:jc w:val="left"/>
    </w:pPr>
    <w:rPr>
      <w:rFonts w:ascii="Arial" w:eastAsia="Times New Roman" w:hAnsi="Arial"/>
      <w:sz w:val="20"/>
      <w:szCs w:val="20"/>
      <w:lang w:eastAsia="ru-RU"/>
    </w:rPr>
  </w:style>
  <w:style w:type="character" w:customStyle="1" w:styleId="1a">
    <w:name w:val="Верхний колонтитул Знак1"/>
    <w:basedOn w:val="a3"/>
    <w:locked/>
    <w:rsid w:val="00EC5125"/>
  </w:style>
  <w:style w:type="character" w:customStyle="1" w:styleId="1b">
    <w:name w:val="Текст примечания Знак1"/>
    <w:basedOn w:val="a3"/>
    <w:uiPriority w:val="99"/>
    <w:semiHidden/>
    <w:locked/>
    <w:rsid w:val="00EC5125"/>
    <w:rPr>
      <w:sz w:val="20"/>
      <w:szCs w:val="20"/>
    </w:rPr>
  </w:style>
  <w:style w:type="character" w:customStyle="1" w:styleId="1c">
    <w:name w:val="Тема примечания Знак1"/>
    <w:basedOn w:val="1b"/>
    <w:uiPriority w:val="99"/>
    <w:semiHidden/>
    <w:locked/>
    <w:rsid w:val="00EC5125"/>
    <w:rPr>
      <w:b/>
      <w:bCs/>
      <w:sz w:val="20"/>
      <w:szCs w:val="20"/>
    </w:rPr>
  </w:style>
  <w:style w:type="character" w:customStyle="1" w:styleId="apple-style-span">
    <w:name w:val="apple-style-span"/>
    <w:uiPriority w:val="99"/>
    <w:rsid w:val="00EC5125"/>
  </w:style>
  <w:style w:type="paragraph" w:customStyle="1" w:styleId="msonormalbullet1gif">
    <w:name w:val="msonormalbullet1.gif"/>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sonormalbullet2gif">
    <w:name w:val="msonormalbullet2.gif"/>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sonormalbullet3gif">
    <w:name w:val="msonormalbullet3.gif"/>
    <w:basedOn w:val="a2"/>
    <w:rsid w:val="00EC5125"/>
    <w:pPr>
      <w:spacing w:before="100" w:beforeAutospacing="1" w:after="100" w:afterAutospacing="1" w:line="240" w:lineRule="auto"/>
      <w:ind w:firstLine="709"/>
    </w:pPr>
    <w:rPr>
      <w:rFonts w:eastAsia="Times New Roman"/>
      <w:sz w:val="24"/>
      <w:szCs w:val="24"/>
      <w:lang w:eastAsia="ru-RU"/>
    </w:rPr>
  </w:style>
  <w:style w:type="paragraph" w:styleId="afff7">
    <w:name w:val="TOC Heading"/>
    <w:basedOn w:val="1"/>
    <w:next w:val="a2"/>
    <w:uiPriority w:val="39"/>
    <w:unhideWhenUsed/>
    <w:qFormat/>
    <w:rsid w:val="00EC5125"/>
    <w:pPr>
      <w:keepNext/>
      <w:keepLines/>
      <w:spacing w:before="0" w:beforeAutospacing="0" w:after="0" w:afterAutospacing="0" w:line="276" w:lineRule="auto"/>
      <w:jc w:val="both"/>
      <w:outlineLvl w:val="9"/>
    </w:pPr>
    <w:rPr>
      <w:rFonts w:ascii="Times New Roman" w:eastAsia="Calibri" w:hAnsi="Times New Roman"/>
      <w:kern w:val="0"/>
      <w:sz w:val="28"/>
      <w:szCs w:val="28"/>
      <w:lang w:eastAsia="ru-RU"/>
    </w:rPr>
  </w:style>
  <w:style w:type="paragraph" w:styleId="42">
    <w:name w:val="toc 4"/>
    <w:basedOn w:val="a2"/>
    <w:next w:val="a2"/>
    <w:autoRedefine/>
    <w:uiPriority w:val="39"/>
    <w:unhideWhenUsed/>
    <w:rsid w:val="00EC5125"/>
    <w:pPr>
      <w:tabs>
        <w:tab w:val="left" w:pos="1134"/>
        <w:tab w:val="right" w:leader="dot" w:pos="9639"/>
      </w:tabs>
      <w:spacing w:line="360" w:lineRule="auto"/>
    </w:pPr>
    <w:rPr>
      <w:rFonts w:cstheme="minorBidi"/>
      <w:sz w:val="24"/>
      <w:szCs w:val="22"/>
    </w:rPr>
  </w:style>
  <w:style w:type="paragraph" w:styleId="52">
    <w:name w:val="toc 5"/>
    <w:basedOn w:val="a2"/>
    <w:next w:val="a2"/>
    <w:autoRedefine/>
    <w:uiPriority w:val="39"/>
    <w:unhideWhenUsed/>
    <w:rsid w:val="00EC5125"/>
    <w:pPr>
      <w:tabs>
        <w:tab w:val="left" w:pos="1701"/>
        <w:tab w:val="right" w:leader="dot" w:pos="9629"/>
      </w:tabs>
      <w:spacing w:line="360" w:lineRule="auto"/>
    </w:pPr>
    <w:rPr>
      <w:rFonts w:cstheme="minorBidi"/>
      <w:sz w:val="24"/>
      <w:szCs w:val="22"/>
    </w:rPr>
  </w:style>
  <w:style w:type="paragraph" w:styleId="62">
    <w:name w:val="toc 6"/>
    <w:basedOn w:val="a2"/>
    <w:next w:val="a2"/>
    <w:autoRedefine/>
    <w:uiPriority w:val="39"/>
    <w:unhideWhenUsed/>
    <w:rsid w:val="00EC5125"/>
    <w:pPr>
      <w:tabs>
        <w:tab w:val="left" w:pos="2127"/>
        <w:tab w:val="right" w:leader="dot" w:pos="9629"/>
      </w:tabs>
      <w:spacing w:line="360" w:lineRule="auto"/>
    </w:pPr>
    <w:rPr>
      <w:rFonts w:eastAsiaTheme="minorEastAsia" w:cstheme="minorBidi"/>
      <w:sz w:val="24"/>
      <w:szCs w:val="22"/>
      <w:lang w:eastAsia="ru-RU"/>
    </w:rPr>
  </w:style>
  <w:style w:type="paragraph" w:styleId="72">
    <w:name w:val="toc 7"/>
    <w:basedOn w:val="a2"/>
    <w:next w:val="a2"/>
    <w:autoRedefine/>
    <w:uiPriority w:val="39"/>
    <w:unhideWhenUsed/>
    <w:rsid w:val="00EC5125"/>
    <w:pPr>
      <w:spacing w:after="100" w:line="360" w:lineRule="auto"/>
      <w:ind w:left="1320" w:firstLine="709"/>
    </w:pPr>
    <w:rPr>
      <w:rFonts w:eastAsiaTheme="minorEastAsia" w:cstheme="minorBidi"/>
      <w:sz w:val="24"/>
      <w:szCs w:val="22"/>
      <w:lang w:eastAsia="ru-RU"/>
    </w:rPr>
  </w:style>
  <w:style w:type="paragraph" w:styleId="81">
    <w:name w:val="toc 8"/>
    <w:basedOn w:val="a2"/>
    <w:next w:val="a2"/>
    <w:autoRedefine/>
    <w:uiPriority w:val="39"/>
    <w:unhideWhenUsed/>
    <w:rsid w:val="00EC5125"/>
    <w:pPr>
      <w:spacing w:after="100" w:line="360" w:lineRule="auto"/>
      <w:ind w:left="1540" w:firstLine="709"/>
    </w:pPr>
    <w:rPr>
      <w:rFonts w:eastAsiaTheme="minorEastAsia" w:cstheme="minorBidi"/>
      <w:sz w:val="24"/>
      <w:szCs w:val="22"/>
      <w:lang w:eastAsia="ru-RU"/>
    </w:rPr>
  </w:style>
  <w:style w:type="paragraph" w:styleId="91">
    <w:name w:val="toc 9"/>
    <w:basedOn w:val="a2"/>
    <w:next w:val="a2"/>
    <w:autoRedefine/>
    <w:uiPriority w:val="39"/>
    <w:unhideWhenUsed/>
    <w:rsid w:val="00EC5125"/>
    <w:pPr>
      <w:spacing w:after="100" w:line="360" w:lineRule="auto"/>
      <w:ind w:left="1760" w:firstLine="709"/>
    </w:pPr>
    <w:rPr>
      <w:rFonts w:eastAsiaTheme="minorEastAsia" w:cstheme="minorBidi"/>
      <w:sz w:val="24"/>
      <w:szCs w:val="22"/>
      <w:lang w:eastAsia="ru-RU"/>
    </w:rPr>
  </w:style>
  <w:style w:type="paragraph" w:customStyle="1" w:styleId="toleft">
    <w:name w:val="toleft"/>
    <w:basedOn w:val="a2"/>
    <w:rsid w:val="00EC5125"/>
    <w:pPr>
      <w:spacing w:before="100" w:beforeAutospacing="1" w:after="100" w:afterAutospacing="1" w:line="240" w:lineRule="auto"/>
      <w:ind w:firstLine="709"/>
    </w:pPr>
    <w:rPr>
      <w:rFonts w:eastAsia="Times New Roman"/>
      <w:sz w:val="24"/>
      <w:szCs w:val="24"/>
      <w:lang w:eastAsia="ru-RU"/>
    </w:rPr>
  </w:style>
  <w:style w:type="paragraph" w:styleId="HTML">
    <w:name w:val="HTML Preformatted"/>
    <w:basedOn w:val="a2"/>
    <w:link w:val="HTML0"/>
    <w:uiPriority w:val="99"/>
    <w:semiHidden/>
    <w:unhideWhenUsed/>
    <w:rsid w:val="00EC5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EC5125"/>
    <w:rPr>
      <w:rFonts w:ascii="Courier New" w:eastAsia="Times New Roman" w:hAnsi="Courier New" w:cs="Courier New"/>
      <w:sz w:val="20"/>
      <w:szCs w:val="20"/>
      <w:lang w:eastAsia="ru-RU"/>
    </w:rPr>
  </w:style>
  <w:style w:type="character" w:customStyle="1" w:styleId="blk">
    <w:name w:val="blk"/>
    <w:basedOn w:val="a3"/>
    <w:rsid w:val="00EC5125"/>
  </w:style>
  <w:style w:type="paragraph" w:customStyle="1" w:styleId="Style5">
    <w:name w:val="Style5"/>
    <w:basedOn w:val="a2"/>
    <w:uiPriority w:val="99"/>
    <w:rsid w:val="00EC5125"/>
    <w:pPr>
      <w:widowControl w:val="0"/>
      <w:autoSpaceDE w:val="0"/>
      <w:autoSpaceDN w:val="0"/>
      <w:adjustRightInd w:val="0"/>
      <w:spacing w:line="260" w:lineRule="exact"/>
      <w:ind w:firstLine="274"/>
    </w:pPr>
    <w:rPr>
      <w:rFonts w:ascii="Arial" w:eastAsia="MS Mincho" w:hAnsi="Arial" w:cs="Arial"/>
      <w:sz w:val="24"/>
      <w:szCs w:val="24"/>
      <w:lang w:eastAsia="ru-RU"/>
    </w:rPr>
  </w:style>
  <w:style w:type="character" w:customStyle="1" w:styleId="FontStyle25">
    <w:name w:val="Font Style25"/>
    <w:uiPriority w:val="99"/>
    <w:rsid w:val="00EC5125"/>
    <w:rPr>
      <w:rFonts w:ascii="Times New Roman" w:hAnsi="Times New Roman" w:cs="Times New Roman"/>
      <w:sz w:val="18"/>
      <w:szCs w:val="18"/>
    </w:rPr>
  </w:style>
  <w:style w:type="paragraph" w:customStyle="1" w:styleId="Style11">
    <w:name w:val="Style11"/>
    <w:basedOn w:val="a2"/>
    <w:uiPriority w:val="99"/>
    <w:rsid w:val="00EC5125"/>
    <w:pPr>
      <w:widowControl w:val="0"/>
      <w:autoSpaceDE w:val="0"/>
      <w:autoSpaceDN w:val="0"/>
      <w:adjustRightInd w:val="0"/>
      <w:spacing w:line="259" w:lineRule="exact"/>
      <w:ind w:hanging="259"/>
    </w:pPr>
    <w:rPr>
      <w:rFonts w:ascii="Arial" w:eastAsia="MS Mincho" w:hAnsi="Arial" w:cs="Arial"/>
      <w:sz w:val="24"/>
      <w:szCs w:val="24"/>
      <w:lang w:eastAsia="ru-RU"/>
    </w:rPr>
  </w:style>
  <w:style w:type="character" w:styleId="afff8">
    <w:name w:val="Subtle Reference"/>
    <w:basedOn w:val="a3"/>
    <w:uiPriority w:val="31"/>
    <w:qFormat/>
    <w:rsid w:val="00EC5125"/>
    <w:rPr>
      <w:rFonts w:ascii="Times New Roman" w:hAnsi="Times New Roman"/>
      <w:color w:val="ED7D31" w:themeColor="accent2"/>
      <w:sz w:val="28"/>
      <w:u w:val="single"/>
    </w:rPr>
  </w:style>
  <w:style w:type="character" w:customStyle="1" w:styleId="FontStyle69">
    <w:name w:val="Font Style69"/>
    <w:basedOn w:val="a3"/>
    <w:uiPriority w:val="99"/>
    <w:rsid w:val="00EC5125"/>
    <w:rPr>
      <w:rFonts w:ascii="Times New Roman" w:hAnsi="Times New Roman" w:cs="Times New Roman"/>
      <w:b/>
      <w:bCs/>
      <w:sz w:val="18"/>
      <w:szCs w:val="18"/>
    </w:rPr>
  </w:style>
  <w:style w:type="character" w:customStyle="1" w:styleId="FontStyle86">
    <w:name w:val="Font Style86"/>
    <w:basedOn w:val="a3"/>
    <w:uiPriority w:val="99"/>
    <w:rsid w:val="00EC5125"/>
    <w:rPr>
      <w:rFonts w:ascii="Times New Roman" w:hAnsi="Times New Roman" w:cs="Times New Roman"/>
      <w:sz w:val="18"/>
      <w:szCs w:val="18"/>
    </w:rPr>
  </w:style>
  <w:style w:type="character" w:customStyle="1" w:styleId="FontStyle21">
    <w:name w:val="Font Style21"/>
    <w:uiPriority w:val="99"/>
    <w:rsid w:val="00EC5125"/>
    <w:rPr>
      <w:rFonts w:ascii="Arial" w:hAnsi="Arial" w:cs="Arial"/>
      <w:b/>
      <w:bCs/>
      <w:sz w:val="20"/>
      <w:szCs w:val="20"/>
    </w:rPr>
  </w:style>
  <w:style w:type="character" w:customStyle="1" w:styleId="CharStyle227">
    <w:name w:val="CharStyle227"/>
    <w:basedOn w:val="a3"/>
    <w:rsid w:val="00EC5125"/>
    <w:rPr>
      <w:rFonts w:ascii="Arial" w:eastAsia="Times New Roman" w:hAnsi="Arial" w:cs="Arial"/>
      <w:sz w:val="20"/>
      <w:szCs w:val="20"/>
    </w:rPr>
  </w:style>
  <w:style w:type="character" w:customStyle="1" w:styleId="Arial">
    <w:name w:val="Основной текст + Arial"/>
    <w:aliases w:val="6,5 pt,Полужирный3,Интервал 0 pt5,Основной текст + 6"/>
    <w:basedOn w:val="a3"/>
    <w:rsid w:val="00EC5125"/>
    <w:rPr>
      <w:rFonts w:ascii="Arial" w:hAnsi="Arial" w:cs="Arial"/>
      <w:b/>
      <w:bCs/>
      <w:spacing w:val="1"/>
      <w:sz w:val="13"/>
      <w:szCs w:val="13"/>
      <w:u w:val="none"/>
    </w:rPr>
  </w:style>
  <w:style w:type="character" w:customStyle="1" w:styleId="LucidaSansUnicode">
    <w:name w:val="Основной текст + Lucida Sans Unicode"/>
    <w:aliases w:val="62,5 pt2,Интервал 0 pt4"/>
    <w:basedOn w:val="a3"/>
    <w:uiPriority w:val="99"/>
    <w:rsid w:val="00EC5125"/>
    <w:rPr>
      <w:rFonts w:ascii="Lucida Sans Unicode" w:hAnsi="Lucida Sans Unicode" w:cs="Lucida Sans Unicode"/>
      <w:spacing w:val="-2"/>
      <w:sz w:val="13"/>
      <w:szCs w:val="13"/>
      <w:u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EC5125"/>
    <w:rPr>
      <w:rFonts w:ascii="Lucida Sans Unicode" w:hAnsi="Lucida Sans Unicode" w:cs="Lucida Sans Unicode"/>
      <w:smallCaps/>
      <w:spacing w:val="-2"/>
      <w:sz w:val="13"/>
      <w:szCs w:val="13"/>
      <w:u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EC5125"/>
    <w:rPr>
      <w:rFonts w:ascii="Calibri" w:hAnsi="Calibri" w:cs="Calibri"/>
      <w:b/>
      <w:bCs/>
      <w:spacing w:val="5"/>
      <w:sz w:val="15"/>
      <w:szCs w:val="15"/>
      <w:u w:val="none"/>
    </w:rPr>
  </w:style>
  <w:style w:type="character" w:customStyle="1" w:styleId="Calibri4">
    <w:name w:val="Основной текст + Calibri4"/>
    <w:aliases w:val="91,5 pt9,Полужирный5,Интервал 0 pt33"/>
    <w:basedOn w:val="a3"/>
    <w:uiPriority w:val="99"/>
    <w:rsid w:val="00EC5125"/>
    <w:rPr>
      <w:rFonts w:ascii="Calibri" w:hAnsi="Calibri" w:cs="Calibri"/>
      <w:b/>
      <w:bCs/>
      <w:spacing w:val="3"/>
      <w:sz w:val="19"/>
      <w:szCs w:val="19"/>
      <w:u w:val="none"/>
    </w:rPr>
  </w:style>
  <w:style w:type="character" w:customStyle="1" w:styleId="0pt">
    <w:name w:val="Основной текст + Интервал 0 pt"/>
    <w:basedOn w:val="a3"/>
    <w:uiPriority w:val="99"/>
    <w:rsid w:val="00EC5125"/>
    <w:rPr>
      <w:rFonts w:ascii="Lucida Sans Unicode" w:hAnsi="Lucida Sans Unicode" w:cs="Lucida Sans Unicode"/>
      <w:spacing w:val="1"/>
      <w:sz w:val="18"/>
      <w:szCs w:val="18"/>
      <w:u w:val="none"/>
    </w:rPr>
  </w:style>
  <w:style w:type="character" w:customStyle="1" w:styleId="afff9">
    <w:name w:val="Основной текст + Малые прописные"/>
    <w:basedOn w:val="a3"/>
    <w:uiPriority w:val="99"/>
    <w:rsid w:val="00EC5125"/>
    <w:rPr>
      <w:rFonts w:ascii="Times New Roman" w:hAnsi="Times New Roman" w:cs="Times New Roman"/>
      <w:smallCaps/>
      <w:sz w:val="18"/>
      <w:szCs w:val="18"/>
      <w:u w:val="none"/>
    </w:rPr>
  </w:style>
  <w:style w:type="character" w:customStyle="1" w:styleId="63">
    <w:name w:val="Основной текст (6)_"/>
    <w:basedOn w:val="a3"/>
    <w:link w:val="610"/>
    <w:rsid w:val="00EC5125"/>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uiPriority w:val="99"/>
    <w:rsid w:val="00EC5125"/>
    <w:pPr>
      <w:widowControl w:val="0"/>
      <w:shd w:val="clear" w:color="auto" w:fill="FFFFFF"/>
      <w:spacing w:after="120" w:line="187" w:lineRule="exact"/>
      <w:ind w:hanging="220"/>
    </w:pPr>
    <w:rPr>
      <w:rFonts w:ascii="Palatino Linotype" w:hAnsi="Palatino Linotype" w:cs="Palatino Linotype"/>
      <w:spacing w:val="5"/>
      <w:sz w:val="14"/>
      <w:szCs w:val="14"/>
    </w:rPr>
  </w:style>
  <w:style w:type="character" w:customStyle="1" w:styleId="1d">
    <w:name w:val="Основной текст Знак1"/>
    <w:basedOn w:val="a3"/>
    <w:uiPriority w:val="99"/>
    <w:locked/>
    <w:rsid w:val="00EC5125"/>
    <w:rPr>
      <w:rFonts w:ascii="Lucida Sans Unicode" w:hAnsi="Lucida Sans Unicode" w:cs="Lucida Sans Unicode"/>
      <w:sz w:val="18"/>
      <w:szCs w:val="18"/>
      <w:u w:val="none"/>
    </w:rPr>
  </w:style>
  <w:style w:type="paragraph" w:styleId="afffa">
    <w:name w:val="endnote text"/>
    <w:basedOn w:val="a2"/>
    <w:link w:val="afffb"/>
    <w:uiPriority w:val="99"/>
    <w:semiHidden/>
    <w:unhideWhenUsed/>
    <w:rsid w:val="00EC5125"/>
    <w:pPr>
      <w:spacing w:line="240" w:lineRule="auto"/>
      <w:ind w:firstLine="709"/>
    </w:pPr>
    <w:rPr>
      <w:rFonts w:cstheme="minorBidi"/>
      <w:sz w:val="20"/>
      <w:szCs w:val="20"/>
    </w:rPr>
  </w:style>
  <w:style w:type="character" w:customStyle="1" w:styleId="afffb">
    <w:name w:val="Текст концевой сноски Знак"/>
    <w:basedOn w:val="a3"/>
    <w:link w:val="afffa"/>
    <w:uiPriority w:val="99"/>
    <w:semiHidden/>
    <w:rsid w:val="00EC5125"/>
    <w:rPr>
      <w:rFonts w:cstheme="minorBidi"/>
      <w:sz w:val="20"/>
      <w:szCs w:val="20"/>
    </w:rPr>
  </w:style>
  <w:style w:type="character" w:styleId="afffc">
    <w:name w:val="endnote reference"/>
    <w:basedOn w:val="a3"/>
    <w:uiPriority w:val="99"/>
    <w:semiHidden/>
    <w:unhideWhenUsed/>
    <w:rsid w:val="00EC5125"/>
    <w:rPr>
      <w:vertAlign w:val="superscript"/>
    </w:rPr>
  </w:style>
  <w:style w:type="paragraph" w:styleId="afffd">
    <w:name w:val="Revision"/>
    <w:hidden/>
    <w:uiPriority w:val="99"/>
    <w:semiHidden/>
    <w:rsid w:val="00EC5125"/>
    <w:pPr>
      <w:spacing w:line="240" w:lineRule="auto"/>
      <w:jc w:val="left"/>
    </w:pPr>
    <w:rPr>
      <w:rFonts w:cstheme="minorBidi"/>
      <w:sz w:val="24"/>
      <w:szCs w:val="22"/>
    </w:rPr>
  </w:style>
  <w:style w:type="paragraph" w:customStyle="1" w:styleId="1e">
    <w:name w:val="Без интервала1"/>
    <w:uiPriority w:val="1"/>
    <w:qFormat/>
    <w:rsid w:val="00EC5125"/>
    <w:pPr>
      <w:spacing w:line="240" w:lineRule="auto"/>
      <w:jc w:val="left"/>
    </w:pPr>
    <w:rPr>
      <w:rFonts w:eastAsia="Times New Roman"/>
      <w:sz w:val="24"/>
      <w:szCs w:val="24"/>
      <w:lang w:eastAsia="ru-RU"/>
    </w:rPr>
  </w:style>
  <w:style w:type="paragraph" w:customStyle="1" w:styleId="140">
    <w:name w:val="Адресат 14"/>
    <w:basedOn w:val="a2"/>
    <w:rsid w:val="00EC5125"/>
    <w:pPr>
      <w:widowControl w:val="0"/>
      <w:spacing w:after="120" w:line="240" w:lineRule="auto"/>
      <w:ind w:firstLine="709"/>
    </w:pPr>
    <w:rPr>
      <w:rFonts w:eastAsia="Times New Roman"/>
      <w:szCs w:val="24"/>
      <w:lang w:eastAsia="ru-RU"/>
    </w:rPr>
  </w:style>
  <w:style w:type="character" w:customStyle="1" w:styleId="iceouttxt">
    <w:name w:val="iceouttxt"/>
    <w:basedOn w:val="a3"/>
    <w:rsid w:val="00EC5125"/>
  </w:style>
  <w:style w:type="character" w:customStyle="1" w:styleId="r">
    <w:name w:val="r"/>
    <w:basedOn w:val="a3"/>
    <w:rsid w:val="00EC5125"/>
  </w:style>
  <w:style w:type="paragraph" w:customStyle="1" w:styleId="ConsPlusNonformat">
    <w:name w:val="ConsPlusNonformat"/>
    <w:rsid w:val="00EC512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2f0">
    <w:name w:val="Основной текст (2)_"/>
    <w:basedOn w:val="a3"/>
    <w:link w:val="2f1"/>
    <w:locked/>
    <w:rsid w:val="00EC5125"/>
    <w:rPr>
      <w:rFonts w:eastAsia="Times New Roman"/>
      <w:shd w:val="clear" w:color="auto" w:fill="FFFFFF"/>
    </w:rPr>
  </w:style>
  <w:style w:type="paragraph" w:customStyle="1" w:styleId="2f1">
    <w:name w:val="Основной текст (2)"/>
    <w:basedOn w:val="a2"/>
    <w:link w:val="2f0"/>
    <w:rsid w:val="00EC5125"/>
    <w:pPr>
      <w:widowControl w:val="0"/>
      <w:shd w:val="clear" w:color="auto" w:fill="FFFFFF"/>
      <w:spacing w:line="270" w:lineRule="exact"/>
      <w:ind w:hanging="360"/>
      <w:jc w:val="right"/>
    </w:pPr>
    <w:rPr>
      <w:rFonts w:eastAsia="Times New Roman"/>
    </w:rPr>
  </w:style>
  <w:style w:type="character" w:customStyle="1" w:styleId="130">
    <w:name w:val="Основной текст (13)_"/>
    <w:basedOn w:val="a3"/>
    <w:link w:val="131"/>
    <w:semiHidden/>
    <w:locked/>
    <w:rsid w:val="00EC5125"/>
    <w:rPr>
      <w:rFonts w:eastAsia="Times New Roman"/>
      <w:b/>
      <w:bCs/>
      <w:sz w:val="21"/>
      <w:szCs w:val="21"/>
      <w:shd w:val="clear" w:color="auto" w:fill="FFFFFF"/>
    </w:rPr>
  </w:style>
  <w:style w:type="paragraph" w:customStyle="1" w:styleId="131">
    <w:name w:val="Основной текст (13)"/>
    <w:basedOn w:val="a2"/>
    <w:link w:val="130"/>
    <w:semiHidden/>
    <w:rsid w:val="00EC5125"/>
    <w:pPr>
      <w:widowControl w:val="0"/>
      <w:shd w:val="clear" w:color="auto" w:fill="FFFFFF"/>
      <w:spacing w:line="418" w:lineRule="exact"/>
      <w:ind w:firstLine="709"/>
    </w:pPr>
    <w:rPr>
      <w:rFonts w:eastAsia="Times New Roman"/>
      <w:b/>
      <w:bCs/>
      <w:sz w:val="21"/>
      <w:szCs w:val="21"/>
    </w:rPr>
  </w:style>
  <w:style w:type="character" w:customStyle="1" w:styleId="afffe">
    <w:name w:val="Основной текст_"/>
    <w:basedOn w:val="a3"/>
    <w:link w:val="82"/>
    <w:semiHidden/>
    <w:locked/>
    <w:rsid w:val="00EC5125"/>
    <w:rPr>
      <w:rFonts w:eastAsia="Times New Roman"/>
      <w:sz w:val="21"/>
      <w:szCs w:val="21"/>
      <w:shd w:val="clear" w:color="auto" w:fill="FFFFFF"/>
    </w:rPr>
  </w:style>
  <w:style w:type="paragraph" w:customStyle="1" w:styleId="82">
    <w:name w:val="Основной текст8"/>
    <w:basedOn w:val="a2"/>
    <w:link w:val="afffe"/>
    <w:semiHidden/>
    <w:rsid w:val="00EC5125"/>
    <w:pPr>
      <w:widowControl w:val="0"/>
      <w:shd w:val="clear" w:color="auto" w:fill="FFFFFF"/>
      <w:spacing w:line="418" w:lineRule="exact"/>
      <w:ind w:hanging="300"/>
    </w:pPr>
    <w:rPr>
      <w:rFonts w:eastAsia="Times New Roman"/>
      <w:sz w:val="21"/>
      <w:szCs w:val="21"/>
    </w:rPr>
  </w:style>
  <w:style w:type="character" w:customStyle="1" w:styleId="53">
    <w:name w:val="Заголовок №5_"/>
    <w:basedOn w:val="a3"/>
    <w:link w:val="54"/>
    <w:semiHidden/>
    <w:locked/>
    <w:rsid w:val="00EC5125"/>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EC5125"/>
    <w:pPr>
      <w:widowControl w:val="0"/>
      <w:shd w:val="clear" w:color="auto" w:fill="FFFFFF"/>
      <w:spacing w:line="0" w:lineRule="atLeast"/>
      <w:ind w:firstLine="709"/>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EC5125"/>
    <w:rPr>
      <w:rFonts w:ascii="Arial Narrow" w:eastAsia="Arial Narrow" w:hAnsi="Arial Narrow" w:cs="Arial Narrow"/>
      <w:b/>
      <w:bCs/>
      <w:shd w:val="clear" w:color="auto" w:fill="FFFFFF"/>
    </w:rPr>
  </w:style>
  <w:style w:type="paragraph" w:customStyle="1" w:styleId="65">
    <w:name w:val="Заголовок №6"/>
    <w:basedOn w:val="a2"/>
    <w:link w:val="64"/>
    <w:semiHidden/>
    <w:rsid w:val="00EC5125"/>
    <w:pPr>
      <w:widowControl w:val="0"/>
      <w:shd w:val="clear" w:color="auto" w:fill="FFFFFF"/>
      <w:spacing w:line="0" w:lineRule="atLeast"/>
      <w:ind w:firstLine="709"/>
      <w:outlineLvl w:val="5"/>
    </w:pPr>
    <w:rPr>
      <w:rFonts w:ascii="Arial Narrow" w:eastAsia="Arial Narrow" w:hAnsi="Arial Narrow" w:cs="Arial Narrow"/>
      <w:b/>
      <w:bCs/>
    </w:rPr>
  </w:style>
  <w:style w:type="character" w:customStyle="1" w:styleId="affff">
    <w:name w:val="Сноска_"/>
    <w:basedOn w:val="a3"/>
    <w:link w:val="affff0"/>
    <w:semiHidden/>
    <w:locked/>
    <w:rsid w:val="00EC5125"/>
    <w:rPr>
      <w:rFonts w:eastAsia="Times New Roman"/>
      <w:sz w:val="12"/>
      <w:szCs w:val="12"/>
      <w:shd w:val="clear" w:color="auto" w:fill="FFFFFF"/>
    </w:rPr>
  </w:style>
  <w:style w:type="paragraph" w:customStyle="1" w:styleId="affff0">
    <w:name w:val="Сноска"/>
    <w:basedOn w:val="a2"/>
    <w:link w:val="affff"/>
    <w:semiHidden/>
    <w:rsid w:val="00EC5125"/>
    <w:pPr>
      <w:widowControl w:val="0"/>
      <w:shd w:val="clear" w:color="auto" w:fill="FFFFFF"/>
      <w:spacing w:line="197" w:lineRule="exact"/>
      <w:ind w:hanging="200"/>
    </w:pPr>
    <w:rPr>
      <w:rFonts w:eastAsia="Times New Roman"/>
      <w:sz w:val="12"/>
      <w:szCs w:val="12"/>
    </w:rPr>
  </w:style>
  <w:style w:type="character" w:customStyle="1" w:styleId="2f2">
    <w:name w:val="Сноска (2)_"/>
    <w:basedOn w:val="a3"/>
    <w:link w:val="2f3"/>
    <w:semiHidden/>
    <w:locked/>
    <w:rsid w:val="00EC5125"/>
    <w:rPr>
      <w:rFonts w:ascii="Arial Narrow" w:eastAsia="Arial Narrow" w:hAnsi="Arial Narrow" w:cs="Arial Narrow"/>
      <w:sz w:val="12"/>
      <w:szCs w:val="12"/>
      <w:shd w:val="clear" w:color="auto" w:fill="FFFFFF"/>
    </w:rPr>
  </w:style>
  <w:style w:type="paragraph" w:customStyle="1" w:styleId="2f3">
    <w:name w:val="Сноска (2)"/>
    <w:basedOn w:val="a2"/>
    <w:link w:val="2f2"/>
    <w:semiHidden/>
    <w:rsid w:val="00EC5125"/>
    <w:pPr>
      <w:widowControl w:val="0"/>
      <w:shd w:val="clear" w:color="auto" w:fill="FFFFFF"/>
      <w:spacing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EC5125"/>
    <w:pPr>
      <w:widowControl w:val="0"/>
      <w:shd w:val="clear" w:color="auto" w:fill="FFFFFF"/>
      <w:spacing w:line="418" w:lineRule="exact"/>
      <w:ind w:hanging="300"/>
    </w:pPr>
    <w:rPr>
      <w:rFonts w:eastAsia="Times New Roman"/>
      <w:color w:val="000000"/>
      <w:sz w:val="21"/>
      <w:szCs w:val="21"/>
      <w:lang w:val="en-US" w:eastAsia="ru-RU"/>
    </w:rPr>
  </w:style>
  <w:style w:type="character" w:customStyle="1" w:styleId="150">
    <w:name w:val="Основной текст (15)_"/>
    <w:basedOn w:val="a3"/>
    <w:link w:val="151"/>
    <w:semiHidden/>
    <w:locked/>
    <w:rsid w:val="00EC5125"/>
    <w:rPr>
      <w:rFonts w:eastAsia="Times New Roman"/>
      <w:b/>
      <w:bCs/>
      <w:sz w:val="20"/>
      <w:szCs w:val="20"/>
      <w:shd w:val="clear" w:color="auto" w:fill="FFFFFF"/>
    </w:rPr>
  </w:style>
  <w:style w:type="paragraph" w:customStyle="1" w:styleId="151">
    <w:name w:val="Основной текст (15)"/>
    <w:basedOn w:val="a2"/>
    <w:link w:val="150"/>
    <w:semiHidden/>
    <w:rsid w:val="00EC5125"/>
    <w:pPr>
      <w:widowControl w:val="0"/>
      <w:shd w:val="clear" w:color="auto" w:fill="FFFFFF"/>
      <w:spacing w:line="418" w:lineRule="exact"/>
      <w:ind w:firstLine="709"/>
    </w:pPr>
    <w:rPr>
      <w:rFonts w:eastAsia="Times New Roman"/>
      <w:b/>
      <w:bCs/>
      <w:sz w:val="20"/>
      <w:szCs w:val="20"/>
    </w:rPr>
  </w:style>
  <w:style w:type="paragraph" w:customStyle="1" w:styleId="73">
    <w:name w:val="Основной текст7"/>
    <w:basedOn w:val="a2"/>
    <w:uiPriority w:val="99"/>
    <w:semiHidden/>
    <w:rsid w:val="00EC5125"/>
    <w:pPr>
      <w:widowControl w:val="0"/>
      <w:shd w:val="clear" w:color="auto" w:fill="FFFFFF"/>
      <w:spacing w:line="418" w:lineRule="exact"/>
      <w:ind w:hanging="300"/>
    </w:pPr>
    <w:rPr>
      <w:rFonts w:eastAsia="Times New Roman"/>
      <w:sz w:val="21"/>
      <w:szCs w:val="21"/>
    </w:rPr>
  </w:style>
  <w:style w:type="paragraph" w:customStyle="1" w:styleId="66">
    <w:name w:val="Основной текст6"/>
    <w:basedOn w:val="a2"/>
    <w:uiPriority w:val="99"/>
    <w:semiHidden/>
    <w:rsid w:val="00EC5125"/>
    <w:pPr>
      <w:widowControl w:val="0"/>
      <w:shd w:val="clear" w:color="auto" w:fill="FFFFFF"/>
      <w:spacing w:line="418" w:lineRule="exact"/>
      <w:ind w:hanging="300"/>
    </w:pPr>
    <w:rPr>
      <w:rFonts w:eastAsia="Times New Roman"/>
      <w:color w:val="000000"/>
      <w:sz w:val="21"/>
      <w:szCs w:val="21"/>
      <w:lang w:val="en-US" w:eastAsia="ru-RU"/>
    </w:rPr>
  </w:style>
  <w:style w:type="character" w:customStyle="1" w:styleId="730">
    <w:name w:val="Заголовок №7 (3)_"/>
    <w:basedOn w:val="a3"/>
    <w:link w:val="731"/>
    <w:semiHidden/>
    <w:locked/>
    <w:rsid w:val="00EC5125"/>
    <w:rPr>
      <w:rFonts w:eastAsia="Times New Roman"/>
      <w:b/>
      <w:bCs/>
      <w:sz w:val="21"/>
      <w:szCs w:val="21"/>
      <w:shd w:val="clear" w:color="auto" w:fill="FFFFFF"/>
    </w:rPr>
  </w:style>
  <w:style w:type="paragraph" w:customStyle="1" w:styleId="731">
    <w:name w:val="Заголовок №7 (3)"/>
    <w:basedOn w:val="a2"/>
    <w:link w:val="730"/>
    <w:semiHidden/>
    <w:rsid w:val="00EC5125"/>
    <w:pPr>
      <w:widowControl w:val="0"/>
      <w:shd w:val="clear" w:color="auto" w:fill="FFFFFF"/>
      <w:spacing w:line="422" w:lineRule="exact"/>
      <w:ind w:firstLine="709"/>
      <w:outlineLvl w:val="6"/>
    </w:pPr>
    <w:rPr>
      <w:rFonts w:eastAsia="Times New Roman"/>
      <w:b/>
      <w:bCs/>
      <w:sz w:val="21"/>
      <w:szCs w:val="21"/>
    </w:rPr>
  </w:style>
  <w:style w:type="character" w:customStyle="1" w:styleId="320">
    <w:name w:val="Основной текст (32)_"/>
    <w:basedOn w:val="a3"/>
    <w:link w:val="321"/>
    <w:semiHidden/>
    <w:locked/>
    <w:rsid w:val="00EC5125"/>
    <w:rPr>
      <w:rFonts w:eastAsia="Times New Roman"/>
      <w:sz w:val="21"/>
      <w:szCs w:val="21"/>
      <w:shd w:val="clear" w:color="auto" w:fill="FFFFFF"/>
    </w:rPr>
  </w:style>
  <w:style w:type="paragraph" w:customStyle="1" w:styleId="321">
    <w:name w:val="Основной текст (32)"/>
    <w:basedOn w:val="a2"/>
    <w:link w:val="320"/>
    <w:semiHidden/>
    <w:rsid w:val="00EC5125"/>
    <w:pPr>
      <w:widowControl w:val="0"/>
      <w:shd w:val="clear" w:color="auto" w:fill="FFFFFF"/>
      <w:spacing w:line="278" w:lineRule="exact"/>
      <w:ind w:firstLine="709"/>
    </w:pPr>
    <w:rPr>
      <w:rFonts w:eastAsia="Times New Roman"/>
      <w:sz w:val="21"/>
      <w:szCs w:val="21"/>
    </w:rPr>
  </w:style>
  <w:style w:type="character" w:customStyle="1" w:styleId="160">
    <w:name w:val="Основной текст (16)_"/>
    <w:basedOn w:val="a3"/>
    <w:link w:val="161"/>
    <w:semiHidden/>
    <w:locked/>
    <w:rsid w:val="00EC5125"/>
    <w:rPr>
      <w:rFonts w:eastAsia="Times New Roman"/>
      <w:sz w:val="21"/>
      <w:szCs w:val="21"/>
      <w:shd w:val="clear" w:color="auto" w:fill="FFFFFF"/>
    </w:rPr>
  </w:style>
  <w:style w:type="paragraph" w:customStyle="1" w:styleId="161">
    <w:name w:val="Основной текст (16)"/>
    <w:basedOn w:val="a2"/>
    <w:link w:val="160"/>
    <w:semiHidden/>
    <w:rsid w:val="00EC5125"/>
    <w:pPr>
      <w:widowControl w:val="0"/>
      <w:shd w:val="clear" w:color="auto" w:fill="FFFFFF"/>
      <w:spacing w:line="278" w:lineRule="exact"/>
      <w:ind w:firstLine="709"/>
    </w:pPr>
    <w:rPr>
      <w:rFonts w:eastAsia="Times New Roman"/>
      <w:sz w:val="21"/>
      <w:szCs w:val="21"/>
    </w:rPr>
  </w:style>
  <w:style w:type="character" w:customStyle="1" w:styleId="67">
    <w:name w:val="Подпись к таблице (6)_"/>
    <w:basedOn w:val="a3"/>
    <w:link w:val="68"/>
    <w:semiHidden/>
    <w:locked/>
    <w:rsid w:val="00EC5125"/>
    <w:rPr>
      <w:rFonts w:eastAsia="Times New Roman"/>
      <w:spacing w:val="-10"/>
      <w:w w:val="60"/>
      <w:sz w:val="98"/>
      <w:szCs w:val="98"/>
      <w:shd w:val="clear" w:color="auto" w:fill="FFFFFF"/>
    </w:rPr>
  </w:style>
  <w:style w:type="paragraph" w:customStyle="1" w:styleId="68">
    <w:name w:val="Подпись к таблице (6)"/>
    <w:basedOn w:val="a2"/>
    <w:link w:val="67"/>
    <w:semiHidden/>
    <w:rsid w:val="00EC5125"/>
    <w:pPr>
      <w:widowControl w:val="0"/>
      <w:shd w:val="clear" w:color="auto" w:fill="FFFFFF"/>
      <w:spacing w:line="0" w:lineRule="atLeast"/>
      <w:ind w:firstLine="709"/>
    </w:pPr>
    <w:rPr>
      <w:rFonts w:eastAsia="Times New Roman"/>
      <w:spacing w:val="-10"/>
      <w:w w:val="60"/>
      <w:sz w:val="98"/>
      <w:szCs w:val="98"/>
    </w:rPr>
  </w:style>
  <w:style w:type="character" w:customStyle="1" w:styleId="330">
    <w:name w:val="Основной текст (33)_"/>
    <w:basedOn w:val="a3"/>
    <w:link w:val="331"/>
    <w:semiHidden/>
    <w:locked/>
    <w:rsid w:val="00EC5125"/>
    <w:rPr>
      <w:rFonts w:eastAsia="Times New Roman"/>
      <w:i/>
      <w:iCs/>
      <w:sz w:val="12"/>
      <w:szCs w:val="12"/>
      <w:shd w:val="clear" w:color="auto" w:fill="FFFFFF"/>
    </w:rPr>
  </w:style>
  <w:style w:type="paragraph" w:customStyle="1" w:styleId="331">
    <w:name w:val="Основной текст (33)"/>
    <w:basedOn w:val="a2"/>
    <w:link w:val="330"/>
    <w:semiHidden/>
    <w:rsid w:val="00EC5125"/>
    <w:pPr>
      <w:widowControl w:val="0"/>
      <w:shd w:val="clear" w:color="auto" w:fill="FFFFFF"/>
      <w:spacing w:line="0" w:lineRule="atLeast"/>
      <w:ind w:firstLine="709"/>
      <w:jc w:val="right"/>
    </w:pPr>
    <w:rPr>
      <w:rFonts w:eastAsia="Times New Roman"/>
      <w:i/>
      <w:iCs/>
      <w:sz w:val="12"/>
      <w:szCs w:val="12"/>
    </w:rPr>
  </w:style>
  <w:style w:type="character" w:customStyle="1" w:styleId="74">
    <w:name w:val="Подпись к таблице (7)_"/>
    <w:basedOn w:val="a3"/>
    <w:link w:val="75"/>
    <w:semiHidden/>
    <w:locked/>
    <w:rsid w:val="00EC5125"/>
    <w:rPr>
      <w:rFonts w:eastAsia="Times New Roman"/>
      <w:i/>
      <w:iCs/>
      <w:sz w:val="13"/>
      <w:szCs w:val="13"/>
      <w:shd w:val="clear" w:color="auto" w:fill="FFFFFF"/>
    </w:rPr>
  </w:style>
  <w:style w:type="paragraph" w:customStyle="1" w:styleId="75">
    <w:name w:val="Подпись к таблице (7)"/>
    <w:basedOn w:val="a2"/>
    <w:link w:val="74"/>
    <w:semiHidden/>
    <w:rsid w:val="00EC5125"/>
    <w:pPr>
      <w:widowControl w:val="0"/>
      <w:shd w:val="clear" w:color="auto" w:fill="FFFFFF"/>
      <w:spacing w:line="0" w:lineRule="atLeast"/>
      <w:ind w:firstLine="709"/>
    </w:pPr>
    <w:rPr>
      <w:rFonts w:eastAsia="Times New Roman"/>
      <w:i/>
      <w:iCs/>
      <w:sz w:val="13"/>
      <w:szCs w:val="13"/>
    </w:rPr>
  </w:style>
  <w:style w:type="character" w:customStyle="1" w:styleId="2f4">
    <w:name w:val="Подпись к картинке (2)_"/>
    <w:basedOn w:val="a3"/>
    <w:link w:val="2f5"/>
    <w:semiHidden/>
    <w:locked/>
    <w:rsid w:val="00EC5125"/>
    <w:rPr>
      <w:rFonts w:ascii="Arial Narrow" w:eastAsia="Arial Narrow" w:hAnsi="Arial Narrow" w:cs="Arial Narrow"/>
      <w:b/>
      <w:bCs/>
      <w:sz w:val="18"/>
      <w:szCs w:val="18"/>
      <w:shd w:val="clear" w:color="auto" w:fill="FFFFFF"/>
    </w:rPr>
  </w:style>
  <w:style w:type="paragraph" w:customStyle="1" w:styleId="2f5">
    <w:name w:val="Подпись к картинке (2)"/>
    <w:basedOn w:val="a2"/>
    <w:link w:val="2f4"/>
    <w:semiHidden/>
    <w:rsid w:val="00EC5125"/>
    <w:pPr>
      <w:widowControl w:val="0"/>
      <w:shd w:val="clear" w:color="auto" w:fill="FFFFFF"/>
      <w:spacing w:line="0" w:lineRule="atLeast"/>
      <w:ind w:firstLine="709"/>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EC5125"/>
    <w:rPr>
      <w:rFonts w:eastAsia="Times New Roman"/>
      <w:sz w:val="21"/>
      <w:szCs w:val="21"/>
      <w:shd w:val="clear" w:color="auto" w:fill="FFFFFF"/>
    </w:rPr>
  </w:style>
  <w:style w:type="paragraph" w:customStyle="1" w:styleId="361">
    <w:name w:val="Основной текст (36)"/>
    <w:basedOn w:val="a2"/>
    <w:link w:val="360"/>
    <w:semiHidden/>
    <w:rsid w:val="00EC5125"/>
    <w:pPr>
      <w:widowControl w:val="0"/>
      <w:shd w:val="clear" w:color="auto" w:fill="FFFFFF"/>
      <w:spacing w:line="278" w:lineRule="exact"/>
      <w:ind w:firstLine="709"/>
    </w:pPr>
    <w:rPr>
      <w:rFonts w:eastAsia="Times New Roman"/>
      <w:sz w:val="21"/>
      <w:szCs w:val="21"/>
    </w:rPr>
  </w:style>
  <w:style w:type="paragraph" w:customStyle="1" w:styleId="goog-te-banner-frame">
    <w:name w:val="goog-te-banner-frame"/>
    <w:basedOn w:val="a2"/>
    <w:uiPriority w:val="99"/>
    <w:semiHidden/>
    <w:rsid w:val="00EC5125"/>
    <w:pPr>
      <w:pBdr>
        <w:bottom w:val="single" w:sz="6" w:space="0" w:color="6B90DA"/>
      </w:pBdr>
      <w:spacing w:line="240" w:lineRule="auto"/>
      <w:ind w:firstLine="709"/>
    </w:pPr>
    <w:rPr>
      <w:rFonts w:eastAsia="Times New Roman"/>
      <w:sz w:val="24"/>
      <w:szCs w:val="24"/>
      <w:lang w:eastAsia="ru-RU"/>
    </w:rPr>
  </w:style>
  <w:style w:type="paragraph" w:customStyle="1" w:styleId="goog-te-menu-frame">
    <w:name w:val="goog-te-menu-frame"/>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ftab-frame">
    <w:name w:val="goog-te-ftab-frame"/>
    <w:basedOn w:val="a2"/>
    <w:uiPriority w:val="99"/>
    <w:semiHidden/>
    <w:rsid w:val="00EC5125"/>
    <w:pPr>
      <w:spacing w:line="240" w:lineRule="auto"/>
      <w:ind w:firstLine="709"/>
    </w:pPr>
    <w:rPr>
      <w:rFonts w:eastAsia="Times New Roman"/>
      <w:sz w:val="24"/>
      <w:szCs w:val="24"/>
      <w:lang w:eastAsia="ru-RU"/>
    </w:rPr>
  </w:style>
  <w:style w:type="paragraph" w:customStyle="1" w:styleId="goog-te-gadget">
    <w:name w:val="goog-te-gadget"/>
    <w:basedOn w:val="a2"/>
    <w:uiPriority w:val="99"/>
    <w:semiHidden/>
    <w:rsid w:val="00EC5125"/>
    <w:pPr>
      <w:spacing w:before="100" w:beforeAutospacing="1" w:after="100" w:afterAutospacing="1" w:line="240" w:lineRule="auto"/>
      <w:ind w:firstLine="709"/>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EC5125"/>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pPr>
    <w:rPr>
      <w:rFonts w:eastAsia="Times New Roman"/>
      <w:sz w:val="20"/>
      <w:szCs w:val="20"/>
      <w:lang w:eastAsia="ru-RU"/>
    </w:rPr>
  </w:style>
  <w:style w:type="paragraph" w:customStyle="1" w:styleId="goog-te-gadget-icon">
    <w:name w:val="goog-te-gadget-icon"/>
    <w:basedOn w:val="a2"/>
    <w:uiPriority w:val="99"/>
    <w:semiHidden/>
    <w:rsid w:val="00EC5125"/>
    <w:pPr>
      <w:spacing w:before="100" w:beforeAutospacing="1" w:after="100" w:afterAutospacing="1" w:line="240" w:lineRule="auto"/>
      <w:ind w:left="30" w:right="30" w:firstLine="709"/>
      <w:textAlignment w:val="center"/>
    </w:pPr>
    <w:rPr>
      <w:rFonts w:eastAsia="Times New Roman"/>
      <w:sz w:val="24"/>
      <w:szCs w:val="24"/>
      <w:lang w:eastAsia="ru-RU"/>
    </w:rPr>
  </w:style>
  <w:style w:type="paragraph" w:customStyle="1" w:styleId="goog-te-combo">
    <w:name w:val="goog-te-combo"/>
    <w:basedOn w:val="a2"/>
    <w:uiPriority w:val="99"/>
    <w:semiHidden/>
    <w:rsid w:val="00EC5125"/>
    <w:pPr>
      <w:spacing w:before="100" w:beforeAutospacing="1" w:after="100" w:afterAutospacing="1" w:line="240" w:lineRule="auto"/>
      <w:ind w:left="60" w:right="60" w:firstLine="709"/>
      <w:textAlignment w:val="baseline"/>
    </w:pPr>
    <w:rPr>
      <w:rFonts w:eastAsia="Times New Roman"/>
      <w:sz w:val="24"/>
      <w:szCs w:val="24"/>
      <w:lang w:eastAsia="ru-RU"/>
    </w:rPr>
  </w:style>
  <w:style w:type="paragraph" w:customStyle="1" w:styleId="goog-close-link">
    <w:name w:val="goog-close-link"/>
    <w:basedOn w:val="a2"/>
    <w:uiPriority w:val="99"/>
    <w:semiHidden/>
    <w:rsid w:val="00EC5125"/>
    <w:pPr>
      <w:spacing w:line="240" w:lineRule="auto"/>
      <w:ind w:left="150" w:right="150" w:firstLine="709"/>
    </w:pPr>
    <w:rPr>
      <w:rFonts w:eastAsia="Times New Roman"/>
      <w:sz w:val="24"/>
      <w:szCs w:val="24"/>
      <w:lang w:eastAsia="ru-RU"/>
    </w:rPr>
  </w:style>
  <w:style w:type="paragraph" w:customStyle="1" w:styleId="goog-te-banner">
    <w:name w:val="goog-te-banner"/>
    <w:basedOn w:val="a2"/>
    <w:uiPriority w:val="99"/>
    <w:semiHidden/>
    <w:rsid w:val="00EC5125"/>
    <w:pPr>
      <w:shd w:val="clear" w:color="auto" w:fill="E4EFFB"/>
      <w:spacing w:line="240" w:lineRule="auto"/>
      <w:ind w:firstLine="709"/>
    </w:pPr>
    <w:rPr>
      <w:rFonts w:eastAsia="Times New Roman"/>
      <w:sz w:val="24"/>
      <w:szCs w:val="24"/>
      <w:lang w:eastAsia="ru-RU"/>
    </w:rPr>
  </w:style>
  <w:style w:type="paragraph" w:customStyle="1" w:styleId="goog-te-banner-content">
    <w:name w:val="goog-te-banner-content"/>
    <w:basedOn w:val="a2"/>
    <w:uiPriority w:val="99"/>
    <w:semiHidden/>
    <w:rsid w:val="00EC5125"/>
    <w:pPr>
      <w:spacing w:before="100" w:beforeAutospacing="1" w:after="100" w:afterAutospacing="1" w:line="240" w:lineRule="auto"/>
      <w:ind w:firstLine="709"/>
    </w:pPr>
    <w:rPr>
      <w:rFonts w:eastAsia="Times New Roman"/>
      <w:color w:val="000000"/>
      <w:sz w:val="24"/>
      <w:szCs w:val="24"/>
      <w:lang w:eastAsia="ru-RU"/>
    </w:rPr>
  </w:style>
  <w:style w:type="paragraph" w:customStyle="1" w:styleId="goog-te-banner-info">
    <w:name w:val="goog-te-banner-info"/>
    <w:basedOn w:val="a2"/>
    <w:uiPriority w:val="99"/>
    <w:semiHidden/>
    <w:rsid w:val="00EC5125"/>
    <w:pPr>
      <w:spacing w:after="100" w:afterAutospacing="1" w:line="240" w:lineRule="auto"/>
      <w:ind w:firstLine="709"/>
      <w:textAlignment w:val="top"/>
    </w:pPr>
    <w:rPr>
      <w:rFonts w:eastAsia="Times New Roman"/>
      <w:color w:val="666666"/>
      <w:sz w:val="14"/>
      <w:szCs w:val="14"/>
      <w:lang w:eastAsia="ru-RU"/>
    </w:rPr>
  </w:style>
  <w:style w:type="paragraph" w:customStyle="1" w:styleId="goog-te-banner-margin">
    <w:name w:val="goog-te-banner-margin"/>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button">
    <w:name w:val="goog-te-button"/>
    <w:basedOn w:val="a2"/>
    <w:uiPriority w:val="99"/>
    <w:semiHidden/>
    <w:rsid w:val="00EC5125"/>
    <w:pPr>
      <w:pBdr>
        <w:bottom w:val="single" w:sz="6" w:space="0" w:color="E7E7E7"/>
        <w:right w:val="single" w:sz="6" w:space="0" w:color="E7E7E7"/>
      </w:pBdr>
      <w:spacing w:before="100" w:beforeAutospacing="1" w:after="100" w:afterAutospacing="1" w:line="240" w:lineRule="auto"/>
      <w:ind w:firstLine="709"/>
    </w:pPr>
    <w:rPr>
      <w:rFonts w:eastAsia="Times New Roman"/>
      <w:sz w:val="24"/>
      <w:szCs w:val="24"/>
      <w:lang w:eastAsia="ru-RU"/>
    </w:rPr>
  </w:style>
  <w:style w:type="paragraph" w:customStyle="1" w:styleId="goog-te-ftab">
    <w:name w:val="goog-te-ftab"/>
    <w:basedOn w:val="a2"/>
    <w:uiPriority w:val="99"/>
    <w:semiHidden/>
    <w:rsid w:val="00EC5125"/>
    <w:pPr>
      <w:shd w:val="clear" w:color="auto" w:fill="FFFFFF"/>
      <w:spacing w:line="240" w:lineRule="auto"/>
      <w:ind w:firstLine="709"/>
    </w:pPr>
    <w:rPr>
      <w:rFonts w:eastAsia="Times New Roman"/>
      <w:sz w:val="24"/>
      <w:szCs w:val="24"/>
      <w:lang w:eastAsia="ru-RU"/>
    </w:rPr>
  </w:style>
  <w:style w:type="paragraph" w:customStyle="1" w:styleId="goog-te-ftab-link">
    <w:name w:val="goog-te-ftab-link"/>
    <w:basedOn w:val="a2"/>
    <w:uiPriority w:val="99"/>
    <w:semiHidden/>
    <w:rsid w:val="00EC5125"/>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pPr>
    <w:rPr>
      <w:rFonts w:eastAsia="Times New Roman"/>
      <w:b/>
      <w:bCs/>
      <w:sz w:val="20"/>
      <w:szCs w:val="20"/>
      <w:lang w:eastAsia="ru-RU"/>
    </w:rPr>
  </w:style>
  <w:style w:type="paragraph" w:customStyle="1" w:styleId="goog-te-menu-value">
    <w:name w:val="goog-te-menu-value"/>
    <w:basedOn w:val="a2"/>
    <w:uiPriority w:val="99"/>
    <w:semiHidden/>
    <w:rsid w:val="00EC5125"/>
    <w:pPr>
      <w:spacing w:before="100" w:beforeAutospacing="1" w:after="100" w:afterAutospacing="1" w:line="240" w:lineRule="auto"/>
      <w:ind w:left="60" w:right="60" w:firstLine="709"/>
    </w:pPr>
    <w:rPr>
      <w:rFonts w:eastAsia="Times New Roman"/>
      <w:color w:val="0000CC"/>
      <w:sz w:val="24"/>
      <w:szCs w:val="24"/>
      <w:lang w:eastAsia="ru-RU"/>
    </w:rPr>
  </w:style>
  <w:style w:type="paragraph" w:customStyle="1" w:styleId="goog-te-menu">
    <w:name w:val="goog-te-menu"/>
    <w:basedOn w:val="a2"/>
    <w:uiPriority w:val="99"/>
    <w:semiHidden/>
    <w:rsid w:val="00EC5125"/>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menu-item">
    <w:name w:val="goog-te-menu-ite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menu2">
    <w:name w:val="goog-te-menu2"/>
    <w:basedOn w:val="a2"/>
    <w:uiPriority w:val="99"/>
    <w:semiHidden/>
    <w:rsid w:val="00EC5125"/>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menu2-colpad">
    <w:name w:val="goog-te-menu2-colpad"/>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menu2-separator">
    <w:name w:val="goog-te-menu2-separator"/>
    <w:basedOn w:val="a2"/>
    <w:uiPriority w:val="99"/>
    <w:semiHidden/>
    <w:rsid w:val="00EC5125"/>
    <w:pPr>
      <w:shd w:val="clear" w:color="auto" w:fill="AAAAAA"/>
      <w:spacing w:before="90" w:after="90" w:line="240" w:lineRule="auto"/>
      <w:ind w:firstLine="709"/>
    </w:pPr>
    <w:rPr>
      <w:rFonts w:eastAsia="Times New Roman"/>
      <w:sz w:val="24"/>
      <w:szCs w:val="24"/>
      <w:lang w:eastAsia="ru-RU"/>
    </w:rPr>
  </w:style>
  <w:style w:type="paragraph" w:customStyle="1" w:styleId="goog-te-menu2-item">
    <w:name w:val="goog-te-menu2-ite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menu2-item-selected">
    <w:name w:val="goog-te-menu2-item-selected"/>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te-balloon">
    <w:name w:val="goog-te-balloon"/>
    <w:basedOn w:val="a2"/>
    <w:uiPriority w:val="99"/>
    <w:semiHidden/>
    <w:rsid w:val="00EC5125"/>
    <w:pP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balloon-frame">
    <w:name w:val="goog-te-balloon-frame"/>
    <w:basedOn w:val="a2"/>
    <w:uiPriority w:val="99"/>
    <w:semiHidden/>
    <w:rsid w:val="00EC5125"/>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pPr>
    <w:rPr>
      <w:rFonts w:eastAsia="Times New Roman"/>
      <w:sz w:val="24"/>
      <w:szCs w:val="24"/>
      <w:lang w:eastAsia="ru-RU"/>
    </w:rPr>
  </w:style>
  <w:style w:type="paragraph" w:customStyle="1" w:styleId="goog-te-balloon-text">
    <w:name w:val="goog-te-balloon-text"/>
    <w:basedOn w:val="a2"/>
    <w:uiPriority w:val="99"/>
    <w:semiHidden/>
    <w:rsid w:val="00EC5125"/>
    <w:pPr>
      <w:spacing w:before="90" w:after="100" w:afterAutospacing="1" w:line="240" w:lineRule="auto"/>
      <w:ind w:firstLine="709"/>
    </w:pPr>
    <w:rPr>
      <w:rFonts w:eastAsia="Times New Roman"/>
      <w:sz w:val="24"/>
      <w:szCs w:val="24"/>
      <w:lang w:eastAsia="ru-RU"/>
    </w:rPr>
  </w:style>
  <w:style w:type="paragraph" w:customStyle="1" w:styleId="goog-te-balloon-zippy">
    <w:name w:val="goog-te-balloon-zippy"/>
    <w:basedOn w:val="a2"/>
    <w:uiPriority w:val="99"/>
    <w:semiHidden/>
    <w:rsid w:val="00EC5125"/>
    <w:pPr>
      <w:spacing w:before="90" w:after="100" w:afterAutospacing="1" w:line="240" w:lineRule="auto"/>
      <w:ind w:firstLine="709"/>
    </w:pPr>
    <w:rPr>
      <w:rFonts w:eastAsia="Times New Roman"/>
      <w:sz w:val="24"/>
      <w:szCs w:val="24"/>
      <w:lang w:eastAsia="ru-RU"/>
    </w:rPr>
  </w:style>
  <w:style w:type="paragraph" w:customStyle="1" w:styleId="goog-te-balloon-form">
    <w:name w:val="goog-te-balloon-form"/>
    <w:basedOn w:val="a2"/>
    <w:uiPriority w:val="99"/>
    <w:semiHidden/>
    <w:rsid w:val="00EC5125"/>
    <w:pPr>
      <w:spacing w:before="90" w:line="240" w:lineRule="auto"/>
      <w:ind w:firstLine="709"/>
    </w:pPr>
    <w:rPr>
      <w:rFonts w:eastAsia="Times New Roman"/>
      <w:sz w:val="24"/>
      <w:szCs w:val="24"/>
      <w:lang w:eastAsia="ru-RU"/>
    </w:rPr>
  </w:style>
  <w:style w:type="paragraph" w:customStyle="1" w:styleId="goog-te-balloon-footer">
    <w:name w:val="goog-te-balloon-footer"/>
    <w:basedOn w:val="a2"/>
    <w:uiPriority w:val="99"/>
    <w:semiHidden/>
    <w:rsid w:val="00EC5125"/>
    <w:pPr>
      <w:spacing w:before="90" w:after="60" w:line="240" w:lineRule="auto"/>
      <w:ind w:firstLine="709"/>
    </w:pPr>
    <w:rPr>
      <w:rFonts w:eastAsia="Times New Roman"/>
      <w:sz w:val="24"/>
      <w:szCs w:val="24"/>
      <w:lang w:eastAsia="ru-RU"/>
    </w:rPr>
  </w:style>
  <w:style w:type="paragraph" w:customStyle="1" w:styleId="gt-hl-layer">
    <w:name w:val="gt-hl-layer"/>
    <w:basedOn w:val="a2"/>
    <w:uiPriority w:val="99"/>
    <w:semiHidden/>
    <w:rsid w:val="00EC5125"/>
    <w:pPr>
      <w:spacing w:before="100" w:beforeAutospacing="1" w:after="100" w:afterAutospacing="1" w:line="240" w:lineRule="auto"/>
      <w:ind w:firstLine="709"/>
    </w:pPr>
    <w:rPr>
      <w:rFonts w:eastAsia="Times New Roman"/>
      <w:sz w:val="20"/>
      <w:szCs w:val="20"/>
      <w:lang w:eastAsia="ru-RU"/>
    </w:rPr>
  </w:style>
  <w:style w:type="paragraph" w:customStyle="1" w:styleId="goog-text-highlight">
    <w:name w:val="goog-text-highlight"/>
    <w:basedOn w:val="a2"/>
    <w:uiPriority w:val="99"/>
    <w:semiHidden/>
    <w:rsid w:val="00EC5125"/>
    <w:pPr>
      <w:shd w:val="clear" w:color="auto" w:fill="C9D7F1"/>
      <w:spacing w:before="100" w:beforeAutospacing="1" w:after="100" w:afterAutospacing="1" w:line="240" w:lineRule="auto"/>
      <w:ind w:firstLine="709"/>
    </w:pPr>
    <w:rPr>
      <w:rFonts w:eastAsia="Times New Roman"/>
      <w:sz w:val="24"/>
      <w:szCs w:val="24"/>
      <w:lang w:eastAsia="ru-RU"/>
    </w:rPr>
  </w:style>
  <w:style w:type="paragraph" w:customStyle="1" w:styleId="goog-logo-link">
    <w:name w:val="goog-logo-link"/>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indicator">
    <w:name w:val="indicator"/>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ext">
    <w:name w:val="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inus">
    <w:name w:val="minus"/>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plus">
    <w:name w:val="plus"/>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original-text">
    <w:name w:val="original-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close-button">
    <w:name w:val="close-button"/>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logo">
    <w:name w:val="logo"/>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started-activity-container">
    <w:name w:val="started-activity-container"/>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root">
    <w:name w:val="activity-roo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status-message">
    <w:name w:val="status-message"/>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link">
    <w:name w:val="activity-link"/>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cancel">
    <w:name w:val="activity-cancel"/>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late-form">
    <w:name w:val="translate-for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ray">
    <w:name w:val="gray"/>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lt-helper-text">
    <w:name w:val="alt-helper-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lt-error-text">
    <w:name w:val="alt-error-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submenu-arrow">
    <w:name w:val="goog-submenu-arrow"/>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t-hl-text">
    <w:name w:val="gt-hl-tex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target-highlight">
    <w:name w:val="trans-target-highligh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target">
    <w:name w:val="trans-targe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trans-edit">
    <w:name w:val="trans-edit"/>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t-trans-highlight-l">
    <w:name w:val="gt-trans-highlight-l"/>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t-trans-highlight-r">
    <w:name w:val="gt-trans-highlight-r"/>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activity-form">
    <w:name w:val="activity-for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goog-menuitem">
    <w:name w:val="goog-menuitem"/>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ffff1">
    <w:name w:val="Основной текст + Курсив"/>
    <w:basedOn w:val="afffe"/>
    <w:rsid w:val="00EC5125"/>
    <w:rPr>
      <w:rFonts w:eastAsia="Times New Roman"/>
      <w:i/>
      <w:iCs/>
      <w:color w:val="EBEBEB"/>
      <w:spacing w:val="0"/>
      <w:w w:val="100"/>
      <w:position w:val="0"/>
      <w:sz w:val="21"/>
      <w:szCs w:val="21"/>
      <w:shd w:val="clear" w:color="auto" w:fill="FFFFFF"/>
      <w:lang w:val="ru-RU"/>
    </w:rPr>
  </w:style>
  <w:style w:type="character" w:customStyle="1" w:styleId="510">
    <w:name w:val="Заголовок №51"/>
    <w:basedOn w:val="53"/>
    <w:rsid w:val="00EC5125"/>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6">
    <w:name w:val="Основной текст2"/>
    <w:basedOn w:val="afffe"/>
    <w:rsid w:val="00EC5125"/>
    <w:rPr>
      <w:rFonts w:eastAsia="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EC5125"/>
    <w:rPr>
      <w:rFonts w:eastAsia="Times New Roman"/>
      <w:b/>
      <w:bCs/>
      <w:color w:val="000000"/>
      <w:spacing w:val="0"/>
      <w:w w:val="100"/>
      <w:position w:val="0"/>
      <w:sz w:val="21"/>
      <w:szCs w:val="21"/>
      <w:shd w:val="clear" w:color="auto" w:fill="FFFFFF"/>
      <w:lang w:val="en-US"/>
    </w:rPr>
  </w:style>
  <w:style w:type="character" w:customStyle="1" w:styleId="132">
    <w:name w:val="Основной текст (13) + Не полужирный"/>
    <w:aliases w:val="Курсив,Основной текст (13) + Arial Narrow,9 pt,Не полужирный"/>
    <w:basedOn w:val="310"/>
    <w:rsid w:val="00EC5125"/>
    <w:rPr>
      <w:rFonts w:ascii="Times New Roman" w:eastAsia="Times New Roman" w:hAnsi="Times New Roman" w:cs="Times New Roman" w:hint="default"/>
      <w:b/>
      <w:bCs/>
      <w:i/>
      <w:iCs/>
      <w:smallCaps w:val="0"/>
      <w:strike w:val="0"/>
      <w:dstrike w:val="0"/>
      <w:sz w:val="14"/>
      <w:szCs w:val="14"/>
      <w:u w:val="none"/>
      <w:effect w:val="none"/>
    </w:rPr>
  </w:style>
  <w:style w:type="character" w:customStyle="1" w:styleId="310">
    <w:name w:val="Основной текст (31)_"/>
    <w:basedOn w:val="a3"/>
    <w:rsid w:val="00EC5125"/>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EC5125"/>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EC5125"/>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1">
    <w:name w:val="Основной текст (12)_"/>
    <w:basedOn w:val="a3"/>
    <w:rsid w:val="00EC5125"/>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f">
    <w:name w:val="Основной текст1"/>
    <w:basedOn w:val="afffe"/>
    <w:rsid w:val="00EC5125"/>
    <w:rPr>
      <w:rFonts w:eastAsia="Times New Roman"/>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2f7">
    <w:name w:val="Подпись к таблице (2)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9">
    <w:name w:val="Подпись к таблице (3)_"/>
    <w:basedOn w:val="a3"/>
    <w:rsid w:val="00EC5125"/>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a">
    <w:name w:val="Подпись к таблице (3)"/>
    <w:basedOn w:val="39"/>
    <w:rsid w:val="00EC512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2">
    <w:name w:val="Подпись к таблице_"/>
    <w:basedOn w:val="a3"/>
    <w:rsid w:val="00EC5125"/>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EC5125"/>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EC5125"/>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EC5125"/>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EC5125"/>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EC5125"/>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EC512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5">
    <w:name w:val="Подпись к таблице (5)_"/>
    <w:basedOn w:val="a3"/>
    <w:rsid w:val="00EC5125"/>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8">
    <w:name w:val="Подпись к таблице (2)"/>
    <w:basedOn w:val="2f7"/>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3">
    <w:name w:val="Подпись к таблице + Курсив"/>
    <w:basedOn w:val="affff2"/>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4">
    <w:name w:val="Подпись к таблице"/>
    <w:basedOn w:val="affff2"/>
    <w:rsid w:val="00EC5125"/>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ffe"/>
    <w:rsid w:val="00EC5125"/>
    <w:rPr>
      <w:rFonts w:ascii="Arial Narrow" w:eastAsia="Arial Narrow" w:hAnsi="Arial Narrow" w:cs="Arial Narrow"/>
      <w:b/>
      <w:bCs/>
      <w:i w:val="0"/>
      <w:iCs w:val="0"/>
      <w:smallCaps w:val="0"/>
      <w:strike w:val="0"/>
      <w:dstrike w:val="0"/>
      <w:color w:val="000000"/>
      <w:spacing w:val="0"/>
      <w:w w:val="100"/>
      <w:position w:val="0"/>
      <w:sz w:val="14"/>
      <w:szCs w:val="14"/>
      <w:u w:val="none"/>
      <w:effect w:val="none"/>
      <w:shd w:val="clear" w:color="auto" w:fill="FFFFFF"/>
      <w:lang w:val="en-US"/>
    </w:rPr>
  </w:style>
  <w:style w:type="character" w:customStyle="1" w:styleId="122">
    <w:name w:val="Основной текст (12)"/>
    <w:basedOn w:val="121"/>
    <w:rsid w:val="00EC512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1">
    <w:name w:val="Основной текст (21)_"/>
    <w:basedOn w:val="a3"/>
    <w:rsid w:val="00EC5125"/>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2">
    <w:name w:val="Основной текст (21)"/>
    <w:basedOn w:val="211"/>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EC5125"/>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EC5125"/>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6">
    <w:name w:val="Подпись к таблице (5)"/>
    <w:basedOn w:val="55"/>
    <w:rsid w:val="00EC5125"/>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EC5125"/>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1">
    <w:name w:val="Основной текст (23)"/>
    <w:basedOn w:val="230"/>
    <w:rsid w:val="00EC5125"/>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EC5125"/>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6">
    <w:name w:val="Заголовок №7_"/>
    <w:basedOn w:val="a3"/>
    <w:rsid w:val="00EC5125"/>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7">
    <w:name w:val="Заголовок №7"/>
    <w:basedOn w:val="76"/>
    <w:rsid w:val="00EC512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EC512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b">
    <w:name w:val="Подпись к картинке (3)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c">
    <w:name w:val="Подпись к картинке (3)"/>
    <w:basedOn w:val="3b"/>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5">
    <w:name w:val="Подпись к картинке_"/>
    <w:basedOn w:val="a3"/>
    <w:rsid w:val="00EC5125"/>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6">
    <w:name w:val="Подпись к картинке"/>
    <w:basedOn w:val="affff5"/>
    <w:rsid w:val="00EC5125"/>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EC5125"/>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EC5125"/>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ffe"/>
    <w:rsid w:val="00EC5125"/>
    <w:rPr>
      <w:rFonts w:eastAsia="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7">
    <w:name w:val="Подпись к картинке (5)_"/>
    <w:basedOn w:val="a3"/>
    <w:rsid w:val="00EC5125"/>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8">
    <w:name w:val="Подпись к картинке (5)"/>
    <w:basedOn w:val="57"/>
    <w:rsid w:val="00EC5125"/>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EC5125"/>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4">
    <w:name w:val="Основной текст (13) + Курсив"/>
    <w:basedOn w:val="130"/>
    <w:rsid w:val="00EC5125"/>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EC5125"/>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d">
    <w:name w:val="Заголовок №3_"/>
    <w:basedOn w:val="a3"/>
    <w:rsid w:val="00EC5125"/>
    <w:rPr>
      <w:rFonts w:ascii="Arial" w:eastAsia="Arial" w:hAnsi="Arial" w:cs="Arial" w:hint="default"/>
      <w:b/>
      <w:bCs/>
      <w:i w:val="0"/>
      <w:iCs w:val="0"/>
      <w:smallCaps w:val="0"/>
      <w:strike w:val="0"/>
      <w:dstrike w:val="0"/>
      <w:sz w:val="28"/>
      <w:szCs w:val="28"/>
      <w:u w:val="none"/>
      <w:effect w:val="none"/>
    </w:rPr>
  </w:style>
  <w:style w:type="character" w:customStyle="1" w:styleId="3e">
    <w:name w:val="Заголовок №3"/>
    <w:basedOn w:val="3d"/>
    <w:rsid w:val="00EC5125"/>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EC5125"/>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EC5125"/>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7">
    <w:name w:val="Сноска + Курсив"/>
    <w:basedOn w:val="affff"/>
    <w:rsid w:val="00EC5125"/>
    <w:rPr>
      <w:rFonts w:eastAsia="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9">
    <w:name w:val="Заголовок №2_"/>
    <w:basedOn w:val="a3"/>
    <w:rsid w:val="00EC5125"/>
    <w:rPr>
      <w:rFonts w:ascii="Arial" w:eastAsia="Arial" w:hAnsi="Arial" w:cs="Arial" w:hint="default"/>
      <w:b/>
      <w:bCs/>
      <w:i w:val="0"/>
      <w:iCs w:val="0"/>
      <w:smallCaps w:val="0"/>
      <w:strike w:val="0"/>
      <w:dstrike w:val="0"/>
      <w:sz w:val="36"/>
      <w:szCs w:val="36"/>
      <w:u w:val="none"/>
      <w:effect w:val="none"/>
    </w:rPr>
  </w:style>
  <w:style w:type="character" w:customStyle="1" w:styleId="2fa">
    <w:name w:val="Заголовок №2"/>
    <w:basedOn w:val="2f9"/>
    <w:rsid w:val="00EC5125"/>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EC5125"/>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EC5125"/>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EC5125"/>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EC5125"/>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EC512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EC5125"/>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EC5125"/>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EC5125"/>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b">
    <w:name w:val="Основной текст (2) + Курсив"/>
    <w:basedOn w:val="2f0"/>
    <w:rsid w:val="00EC5125"/>
    <w:rPr>
      <w:rFonts w:eastAsia="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EC5125"/>
    <w:rPr>
      <w:rFonts w:ascii="Arial" w:eastAsia="Arial" w:hAnsi="Arial" w:cs="Arial" w:hint="default"/>
      <w:b w:val="0"/>
      <w:bCs w:val="0"/>
      <w:i w:val="0"/>
      <w:iCs w:val="0"/>
      <w:smallCaps w:val="0"/>
      <w:strike w:val="0"/>
      <w:dstrike w:val="0"/>
      <w:sz w:val="15"/>
      <w:szCs w:val="15"/>
      <w:u w:val="none"/>
      <w:effect w:val="none"/>
    </w:rPr>
  </w:style>
  <w:style w:type="character" w:customStyle="1" w:styleId="6a">
    <w:name w:val="Подпись к картинке (6) + Курсив"/>
    <w:basedOn w:val="69"/>
    <w:rsid w:val="00EC5125"/>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b">
    <w:name w:val="Подпись к картинке (6)"/>
    <w:basedOn w:val="69"/>
    <w:rsid w:val="00EC5125"/>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EC512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EC5125"/>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c">
    <w:name w:val="Основной текст (6)"/>
    <w:basedOn w:val="63"/>
    <w:rsid w:val="00EC5125"/>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EC512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1">
    <w:name w:val="Основной текст (31)"/>
    <w:basedOn w:val="a3"/>
    <w:rsid w:val="00EC5125"/>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EC5125"/>
    <w:rPr>
      <w:rFonts w:eastAsia="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EC5125"/>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EC5125"/>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EC5125"/>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EC5125"/>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EC5125"/>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EC5125"/>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EC512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5">
    <w:name w:val="Основной текст (13) + Не курсив"/>
    <w:basedOn w:val="130"/>
    <w:rsid w:val="00EC5125"/>
    <w:rPr>
      <w:rFonts w:eastAsia="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8">
    <w:name w:val="Подпись к картинке + Курсив"/>
    <w:basedOn w:val="affff5"/>
    <w:rsid w:val="00EC5125"/>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EC5125"/>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EC5125"/>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9">
    <w:name w:val="Основной текст + Полужирный"/>
    <w:basedOn w:val="afffe"/>
    <w:rsid w:val="00EC5125"/>
    <w:rPr>
      <w:rFonts w:eastAsia="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EC5125"/>
    <w:rPr>
      <w:rFonts w:eastAsia="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9"/>
    <w:rsid w:val="00EC5125"/>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f4"/>
    <w:rsid w:val="00EC5125"/>
    <w:rPr>
      <w:rFonts w:ascii="Arial Narrow" w:eastAsia="Arial Narrow" w:hAnsi="Arial Narrow" w:cs="Arial Narrow"/>
      <w:b/>
      <w:bCs/>
      <w:color w:val="000000"/>
      <w:spacing w:val="10"/>
      <w:w w:val="100"/>
      <w:position w:val="0"/>
      <w:sz w:val="18"/>
      <w:szCs w:val="18"/>
      <w:shd w:val="clear" w:color="auto" w:fill="FFFFFF"/>
      <w:lang w:val="en-US"/>
    </w:rPr>
  </w:style>
  <w:style w:type="paragraph" w:customStyle="1" w:styleId="goog-te-combo1">
    <w:name w:val="goog-te-combo1"/>
    <w:basedOn w:val="a2"/>
    <w:uiPriority w:val="99"/>
    <w:semiHidden/>
    <w:rsid w:val="00EC5125"/>
    <w:pPr>
      <w:spacing w:before="60" w:after="60" w:line="240" w:lineRule="auto"/>
      <w:ind w:firstLine="709"/>
      <w:textAlignment w:val="baseline"/>
    </w:pPr>
    <w:rPr>
      <w:rFonts w:eastAsia="Times New Roman"/>
      <w:sz w:val="24"/>
      <w:szCs w:val="24"/>
      <w:lang w:eastAsia="ru-RU"/>
    </w:rPr>
  </w:style>
  <w:style w:type="paragraph" w:customStyle="1" w:styleId="goog-logo-link1">
    <w:name w:val="goog-logo-link1"/>
    <w:basedOn w:val="a2"/>
    <w:uiPriority w:val="99"/>
    <w:semiHidden/>
    <w:rsid w:val="00EC5125"/>
    <w:pPr>
      <w:spacing w:line="240" w:lineRule="auto"/>
      <w:ind w:left="150" w:right="150" w:firstLine="709"/>
    </w:pPr>
    <w:rPr>
      <w:rFonts w:eastAsia="Times New Roman"/>
      <w:sz w:val="24"/>
      <w:szCs w:val="24"/>
      <w:lang w:eastAsia="ru-RU"/>
    </w:rPr>
  </w:style>
  <w:style w:type="paragraph" w:customStyle="1" w:styleId="goog-te-ftab-link1">
    <w:name w:val="goog-te-ftab-link1"/>
    <w:basedOn w:val="a2"/>
    <w:uiPriority w:val="99"/>
    <w:semiHidden/>
    <w:rsid w:val="00EC5125"/>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pPr>
    <w:rPr>
      <w:rFonts w:eastAsia="Times New Roman"/>
      <w:b/>
      <w:bCs/>
      <w:sz w:val="20"/>
      <w:szCs w:val="20"/>
      <w:lang w:eastAsia="ru-RU"/>
    </w:rPr>
  </w:style>
  <w:style w:type="paragraph" w:customStyle="1" w:styleId="goog-te-ftab-link2">
    <w:name w:val="goog-te-ftab-link2"/>
    <w:basedOn w:val="a2"/>
    <w:uiPriority w:val="99"/>
    <w:semiHidden/>
    <w:rsid w:val="00EC5125"/>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pPr>
    <w:rPr>
      <w:rFonts w:eastAsia="Times New Roman"/>
      <w:b/>
      <w:bCs/>
      <w:sz w:val="20"/>
      <w:szCs w:val="20"/>
      <w:lang w:eastAsia="ru-RU"/>
    </w:rPr>
  </w:style>
  <w:style w:type="paragraph" w:customStyle="1" w:styleId="goog-te-menu-value1">
    <w:name w:val="goog-te-menu-value1"/>
    <w:basedOn w:val="a2"/>
    <w:uiPriority w:val="99"/>
    <w:semiHidden/>
    <w:rsid w:val="00EC5125"/>
    <w:pPr>
      <w:spacing w:before="100" w:beforeAutospacing="1" w:after="100" w:afterAutospacing="1" w:line="240" w:lineRule="auto"/>
      <w:ind w:left="60" w:right="60" w:firstLine="709"/>
    </w:pPr>
    <w:rPr>
      <w:rFonts w:eastAsia="Times New Roman"/>
      <w:color w:val="000000"/>
      <w:sz w:val="24"/>
      <w:szCs w:val="24"/>
      <w:lang w:eastAsia="ru-RU"/>
    </w:rPr>
  </w:style>
  <w:style w:type="paragraph" w:customStyle="1" w:styleId="indicator1">
    <w:name w:val="indicator1"/>
    <w:basedOn w:val="a2"/>
    <w:uiPriority w:val="99"/>
    <w:semiHidden/>
    <w:rsid w:val="00EC5125"/>
    <w:pPr>
      <w:spacing w:before="100" w:beforeAutospacing="1" w:after="100" w:afterAutospacing="1" w:line="240" w:lineRule="auto"/>
      <w:ind w:firstLine="709"/>
    </w:pPr>
    <w:rPr>
      <w:rFonts w:eastAsia="Times New Roman"/>
      <w:vanish/>
      <w:sz w:val="24"/>
      <w:szCs w:val="24"/>
      <w:lang w:eastAsia="ru-RU"/>
    </w:rPr>
  </w:style>
  <w:style w:type="paragraph" w:customStyle="1" w:styleId="text1">
    <w:name w:val="text1"/>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minus1">
    <w:name w:val="minus1"/>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plus1">
    <w:name w:val="plus1"/>
    <w:basedOn w:val="a2"/>
    <w:uiPriority w:val="99"/>
    <w:semiHidden/>
    <w:rsid w:val="00EC5125"/>
    <w:pPr>
      <w:spacing w:before="100" w:beforeAutospacing="1" w:after="100" w:afterAutospacing="1" w:line="240" w:lineRule="auto"/>
      <w:ind w:firstLine="709"/>
    </w:pPr>
    <w:rPr>
      <w:rFonts w:eastAsia="Times New Roman"/>
      <w:sz w:val="24"/>
      <w:szCs w:val="24"/>
      <w:lang w:eastAsia="ru-RU"/>
    </w:rPr>
  </w:style>
  <w:style w:type="paragraph" w:customStyle="1" w:styleId="original-text1">
    <w:name w:val="original-text1"/>
    <w:basedOn w:val="a2"/>
    <w:uiPriority w:val="99"/>
    <w:semiHidden/>
    <w:rsid w:val="00EC5125"/>
    <w:pPr>
      <w:spacing w:line="240" w:lineRule="auto"/>
      <w:ind w:firstLine="709"/>
      <w:textAlignment w:val="baseline"/>
    </w:pPr>
    <w:rPr>
      <w:rFonts w:eastAsia="Times New Roman"/>
      <w:sz w:val="20"/>
      <w:szCs w:val="20"/>
      <w:lang w:eastAsia="ru-RU"/>
    </w:rPr>
  </w:style>
  <w:style w:type="paragraph" w:customStyle="1" w:styleId="title1">
    <w:name w:val="title1"/>
    <w:basedOn w:val="a2"/>
    <w:uiPriority w:val="99"/>
    <w:semiHidden/>
    <w:rsid w:val="00EC5125"/>
    <w:pPr>
      <w:spacing w:before="60" w:after="60" w:line="240" w:lineRule="auto"/>
      <w:ind w:firstLine="709"/>
      <w:textAlignment w:val="baseline"/>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EC5125"/>
    <w:pPr>
      <w:spacing w:line="240" w:lineRule="auto"/>
      <w:ind w:firstLine="709"/>
      <w:textAlignment w:val="baseline"/>
    </w:pPr>
    <w:rPr>
      <w:rFonts w:eastAsia="Times New Roman"/>
      <w:vanish/>
      <w:sz w:val="24"/>
      <w:szCs w:val="24"/>
      <w:lang w:eastAsia="ru-RU"/>
    </w:rPr>
  </w:style>
  <w:style w:type="paragraph" w:customStyle="1" w:styleId="logo1">
    <w:name w:val="logo1"/>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started-activity-container1">
    <w:name w:val="started-activity-container1"/>
    <w:basedOn w:val="a2"/>
    <w:uiPriority w:val="99"/>
    <w:semiHidden/>
    <w:rsid w:val="00EC5125"/>
    <w:pPr>
      <w:spacing w:line="240" w:lineRule="auto"/>
      <w:ind w:firstLine="709"/>
      <w:textAlignment w:val="baseline"/>
    </w:pPr>
    <w:rPr>
      <w:rFonts w:eastAsia="Times New Roman"/>
      <w:vanish/>
      <w:sz w:val="24"/>
      <w:szCs w:val="24"/>
      <w:lang w:eastAsia="ru-RU"/>
    </w:rPr>
  </w:style>
  <w:style w:type="paragraph" w:customStyle="1" w:styleId="activity-root1">
    <w:name w:val="activity-root1"/>
    <w:basedOn w:val="a2"/>
    <w:uiPriority w:val="99"/>
    <w:semiHidden/>
    <w:rsid w:val="00EC5125"/>
    <w:pPr>
      <w:spacing w:before="300" w:line="240" w:lineRule="auto"/>
      <w:ind w:firstLine="709"/>
      <w:textAlignment w:val="baseline"/>
    </w:pPr>
    <w:rPr>
      <w:rFonts w:eastAsia="Times New Roman"/>
      <w:sz w:val="24"/>
      <w:szCs w:val="24"/>
      <w:lang w:eastAsia="ru-RU"/>
    </w:rPr>
  </w:style>
  <w:style w:type="paragraph" w:customStyle="1" w:styleId="status-message1">
    <w:name w:val="status-message1"/>
    <w:basedOn w:val="a2"/>
    <w:uiPriority w:val="99"/>
    <w:semiHidden/>
    <w:rsid w:val="00EC5125"/>
    <w:pPr>
      <w:shd w:val="clear" w:color="auto" w:fill="29910D"/>
      <w:spacing w:before="180" w:line="240" w:lineRule="auto"/>
      <w:ind w:firstLine="709"/>
      <w:textAlignment w:val="baseline"/>
    </w:pPr>
    <w:rPr>
      <w:rFonts w:eastAsia="Times New Roman"/>
      <w:b/>
      <w:bCs/>
      <w:color w:val="FFFFFF"/>
      <w:sz w:val="18"/>
      <w:szCs w:val="18"/>
      <w:lang w:eastAsia="ru-RU"/>
    </w:rPr>
  </w:style>
  <w:style w:type="paragraph" w:customStyle="1" w:styleId="activity-link1">
    <w:name w:val="activity-link1"/>
    <w:basedOn w:val="a2"/>
    <w:uiPriority w:val="99"/>
    <w:semiHidden/>
    <w:rsid w:val="00EC5125"/>
    <w:pPr>
      <w:spacing w:line="240" w:lineRule="auto"/>
      <w:ind w:right="225" w:firstLine="709"/>
      <w:textAlignment w:val="baseline"/>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EC5125"/>
    <w:pPr>
      <w:spacing w:line="240" w:lineRule="auto"/>
      <w:ind w:right="150" w:firstLine="709"/>
      <w:textAlignment w:val="baseline"/>
    </w:pPr>
    <w:rPr>
      <w:rFonts w:eastAsia="Times New Roman"/>
      <w:sz w:val="24"/>
      <w:szCs w:val="24"/>
      <w:lang w:eastAsia="ru-RU"/>
    </w:rPr>
  </w:style>
  <w:style w:type="paragraph" w:customStyle="1" w:styleId="translate-form1">
    <w:name w:val="translate-form1"/>
    <w:basedOn w:val="a2"/>
    <w:uiPriority w:val="99"/>
    <w:semiHidden/>
    <w:rsid w:val="00EC5125"/>
    <w:pPr>
      <w:spacing w:line="240" w:lineRule="auto"/>
      <w:ind w:firstLine="709"/>
      <w:textAlignment w:val="center"/>
    </w:pPr>
    <w:rPr>
      <w:rFonts w:eastAsia="Times New Roman"/>
      <w:sz w:val="24"/>
      <w:szCs w:val="24"/>
      <w:lang w:eastAsia="ru-RU"/>
    </w:rPr>
  </w:style>
  <w:style w:type="paragraph" w:customStyle="1" w:styleId="activity-form1">
    <w:name w:val="activity-form1"/>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gray1">
    <w:name w:val="gray1"/>
    <w:basedOn w:val="a2"/>
    <w:uiPriority w:val="99"/>
    <w:semiHidden/>
    <w:rsid w:val="00EC5125"/>
    <w:pPr>
      <w:spacing w:line="240" w:lineRule="auto"/>
      <w:ind w:firstLine="709"/>
      <w:textAlignment w:val="baseline"/>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EC5125"/>
    <w:pPr>
      <w:spacing w:before="225" w:after="75" w:line="240" w:lineRule="auto"/>
      <w:ind w:firstLine="709"/>
      <w:textAlignment w:val="baseline"/>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EC5125"/>
    <w:pPr>
      <w:spacing w:line="240" w:lineRule="auto"/>
      <w:ind w:firstLine="709"/>
      <w:textAlignment w:val="baseline"/>
    </w:pPr>
    <w:rPr>
      <w:rFonts w:eastAsia="Times New Roman"/>
      <w:vanish/>
      <w:color w:val="880000"/>
      <w:sz w:val="18"/>
      <w:szCs w:val="18"/>
      <w:lang w:eastAsia="ru-RU"/>
    </w:rPr>
  </w:style>
  <w:style w:type="paragraph" w:customStyle="1" w:styleId="goog-menuitem1">
    <w:name w:val="goog-menuitem1"/>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goog-submenu-arrow1">
    <w:name w:val="goog-submenu-arrow1"/>
    <w:basedOn w:val="a2"/>
    <w:uiPriority w:val="99"/>
    <w:semiHidden/>
    <w:rsid w:val="00EC5125"/>
    <w:pPr>
      <w:spacing w:line="240" w:lineRule="auto"/>
      <w:ind w:firstLine="709"/>
      <w:jc w:val="right"/>
      <w:textAlignment w:val="baseline"/>
    </w:pPr>
    <w:rPr>
      <w:rFonts w:eastAsia="Times New Roman"/>
      <w:sz w:val="24"/>
      <w:szCs w:val="24"/>
      <w:lang w:eastAsia="ru-RU"/>
    </w:rPr>
  </w:style>
  <w:style w:type="paragraph" w:customStyle="1" w:styleId="goog-submenu-arrow2">
    <w:name w:val="goog-submenu-arrow2"/>
    <w:basedOn w:val="a2"/>
    <w:uiPriority w:val="99"/>
    <w:semiHidden/>
    <w:rsid w:val="00EC5125"/>
    <w:pPr>
      <w:spacing w:line="240" w:lineRule="auto"/>
      <w:ind w:firstLine="709"/>
      <w:textAlignment w:val="baseline"/>
    </w:pPr>
    <w:rPr>
      <w:rFonts w:eastAsia="Times New Roman"/>
      <w:sz w:val="24"/>
      <w:szCs w:val="24"/>
      <w:lang w:eastAsia="ru-RU"/>
    </w:rPr>
  </w:style>
  <w:style w:type="paragraph" w:customStyle="1" w:styleId="gt-hl-text1">
    <w:name w:val="gt-hl-text1"/>
    <w:basedOn w:val="a2"/>
    <w:uiPriority w:val="99"/>
    <w:semiHidden/>
    <w:rsid w:val="00EC5125"/>
    <w:pPr>
      <w:shd w:val="clear" w:color="auto" w:fill="F1EA00"/>
      <w:spacing w:line="240" w:lineRule="auto"/>
      <w:ind w:left="-45" w:right="-30" w:firstLine="709"/>
      <w:textAlignment w:val="baseline"/>
    </w:pPr>
    <w:rPr>
      <w:rFonts w:eastAsia="Times New Roman"/>
      <w:color w:val="F1EA00"/>
      <w:sz w:val="24"/>
      <w:szCs w:val="24"/>
      <w:lang w:eastAsia="ru-RU"/>
    </w:rPr>
  </w:style>
  <w:style w:type="paragraph" w:customStyle="1" w:styleId="trans-target-highlight1">
    <w:name w:val="trans-target-highlight1"/>
    <w:basedOn w:val="a2"/>
    <w:uiPriority w:val="99"/>
    <w:semiHidden/>
    <w:rsid w:val="00EC5125"/>
    <w:pPr>
      <w:shd w:val="clear" w:color="auto" w:fill="F1EA00"/>
      <w:spacing w:line="240" w:lineRule="auto"/>
      <w:ind w:left="-45" w:right="-30" w:firstLine="709"/>
      <w:textAlignment w:val="baseline"/>
    </w:pPr>
    <w:rPr>
      <w:rFonts w:eastAsia="Times New Roman"/>
      <w:color w:val="222222"/>
      <w:sz w:val="24"/>
      <w:szCs w:val="24"/>
      <w:lang w:eastAsia="ru-RU"/>
    </w:rPr>
  </w:style>
  <w:style w:type="paragraph" w:customStyle="1" w:styleId="gt-hl-layer1">
    <w:name w:val="gt-hl-layer1"/>
    <w:basedOn w:val="a2"/>
    <w:uiPriority w:val="99"/>
    <w:semiHidden/>
    <w:rsid w:val="00EC5125"/>
    <w:pPr>
      <w:spacing w:line="240" w:lineRule="auto"/>
      <w:ind w:firstLine="709"/>
      <w:textAlignment w:val="baseline"/>
    </w:pPr>
    <w:rPr>
      <w:rFonts w:eastAsia="Times New Roman"/>
      <w:color w:val="FFFFFF"/>
      <w:sz w:val="24"/>
      <w:szCs w:val="24"/>
      <w:lang w:eastAsia="ru-RU"/>
    </w:rPr>
  </w:style>
  <w:style w:type="paragraph" w:customStyle="1" w:styleId="trans-target1">
    <w:name w:val="trans-target1"/>
    <w:basedOn w:val="a2"/>
    <w:uiPriority w:val="99"/>
    <w:semiHidden/>
    <w:rsid w:val="00EC5125"/>
    <w:pPr>
      <w:shd w:val="clear" w:color="auto" w:fill="C9D7F1"/>
      <w:spacing w:line="240" w:lineRule="auto"/>
      <w:ind w:left="-45" w:right="-30" w:firstLine="709"/>
      <w:textAlignment w:val="baseline"/>
    </w:pPr>
    <w:rPr>
      <w:rFonts w:eastAsia="Times New Roman"/>
      <w:sz w:val="24"/>
      <w:szCs w:val="24"/>
      <w:lang w:eastAsia="ru-RU"/>
    </w:rPr>
  </w:style>
  <w:style w:type="paragraph" w:customStyle="1" w:styleId="trans-target-highlight2">
    <w:name w:val="trans-target-highlight2"/>
    <w:basedOn w:val="a2"/>
    <w:uiPriority w:val="99"/>
    <w:semiHidden/>
    <w:rsid w:val="00EC5125"/>
    <w:pPr>
      <w:shd w:val="clear" w:color="auto" w:fill="C9D7F1"/>
      <w:spacing w:line="240" w:lineRule="auto"/>
      <w:ind w:left="-45" w:right="-30" w:firstLine="709"/>
      <w:textAlignment w:val="baseline"/>
    </w:pPr>
    <w:rPr>
      <w:rFonts w:eastAsia="Times New Roman"/>
      <w:color w:val="222222"/>
      <w:sz w:val="24"/>
      <w:szCs w:val="24"/>
      <w:lang w:eastAsia="ru-RU"/>
    </w:rPr>
  </w:style>
  <w:style w:type="paragraph" w:customStyle="1" w:styleId="trans-edit1">
    <w:name w:val="trans-edit1"/>
    <w:basedOn w:val="a2"/>
    <w:uiPriority w:val="99"/>
    <w:semiHidden/>
    <w:rsid w:val="00EC5125"/>
    <w:pPr>
      <w:pBdr>
        <w:top w:val="single" w:sz="6" w:space="1" w:color="4D90FE"/>
        <w:left w:val="single" w:sz="6" w:space="1" w:color="4D90FE"/>
        <w:bottom w:val="single" w:sz="6" w:space="1" w:color="4D90FE"/>
        <w:right w:val="single" w:sz="6" w:space="1" w:color="4D90FE"/>
      </w:pBdr>
      <w:spacing w:line="240" w:lineRule="auto"/>
      <w:ind w:left="-30" w:right="-30" w:firstLine="709"/>
      <w:textAlignment w:val="baseline"/>
    </w:pPr>
    <w:rPr>
      <w:rFonts w:eastAsia="Times New Roman"/>
      <w:sz w:val="24"/>
      <w:szCs w:val="24"/>
      <w:lang w:eastAsia="ru-RU"/>
    </w:rPr>
  </w:style>
  <w:style w:type="paragraph" w:customStyle="1" w:styleId="gt-trans-highlight-l1">
    <w:name w:val="gt-trans-highlight-l1"/>
    <w:basedOn w:val="a2"/>
    <w:uiPriority w:val="99"/>
    <w:semiHidden/>
    <w:rsid w:val="00EC5125"/>
    <w:pPr>
      <w:pBdr>
        <w:left w:val="single" w:sz="12" w:space="0" w:color="FF0000"/>
      </w:pBdr>
      <w:spacing w:line="240" w:lineRule="auto"/>
      <w:ind w:left="-30" w:firstLine="709"/>
      <w:textAlignment w:val="baseline"/>
    </w:pPr>
    <w:rPr>
      <w:rFonts w:eastAsia="Times New Roman"/>
      <w:sz w:val="24"/>
      <w:szCs w:val="24"/>
      <w:lang w:eastAsia="ru-RU"/>
    </w:rPr>
  </w:style>
  <w:style w:type="paragraph" w:customStyle="1" w:styleId="gt-trans-highlight-r1">
    <w:name w:val="gt-trans-highlight-r1"/>
    <w:basedOn w:val="a2"/>
    <w:uiPriority w:val="99"/>
    <w:semiHidden/>
    <w:rsid w:val="00EC5125"/>
    <w:pPr>
      <w:pBdr>
        <w:right w:val="single" w:sz="12" w:space="0" w:color="FF0000"/>
      </w:pBdr>
      <w:spacing w:line="240" w:lineRule="auto"/>
      <w:ind w:right="-30" w:firstLine="709"/>
      <w:textAlignment w:val="baseline"/>
    </w:pPr>
    <w:rPr>
      <w:rFonts w:eastAsia="Times New Roman"/>
      <w:sz w:val="24"/>
      <w:szCs w:val="24"/>
      <w:lang w:eastAsia="ru-RU"/>
    </w:rPr>
  </w:style>
  <w:style w:type="character" w:customStyle="1" w:styleId="activity-link2">
    <w:name w:val="activity-link2"/>
    <w:basedOn w:val="a3"/>
    <w:rsid w:val="00EC5125"/>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ArialNarrow6pt">
    <w:name w:val="Основной текст + Arial Narrow;6 pt"/>
    <w:basedOn w:val="afffe"/>
    <w:rsid w:val="00EC5125"/>
    <w:rPr>
      <w:rFonts w:ascii="Arial Narrow" w:eastAsia="Arial Narrow" w:hAnsi="Arial Narrow" w:cs="Arial Narrow"/>
      <w:b w:val="0"/>
      <w:bCs w:val="0"/>
      <w:i w:val="0"/>
      <w:iCs w:val="0"/>
      <w:smallCaps w:val="0"/>
      <w:strike w:val="0"/>
      <w:color w:val="000000"/>
      <w:spacing w:val="0"/>
      <w:w w:val="100"/>
      <w:position w:val="0"/>
      <w:sz w:val="12"/>
      <w:szCs w:val="12"/>
      <w:u w:val="none"/>
      <w:shd w:val="clear" w:color="auto" w:fill="FFFFFF"/>
      <w:lang w:val="en-US"/>
    </w:rPr>
  </w:style>
  <w:style w:type="character" w:customStyle="1" w:styleId="ArialNarrow10pt">
    <w:name w:val="Основной текст + Arial Narrow;10 pt"/>
    <w:basedOn w:val="afffe"/>
    <w:rsid w:val="00EC5125"/>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paragraph" w:customStyle="1" w:styleId="680">
    <w:name w:val="68"/>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640">
    <w:name w:val="64"/>
    <w:basedOn w:val="a3"/>
    <w:rsid w:val="00EC5125"/>
  </w:style>
  <w:style w:type="paragraph" w:customStyle="1" w:styleId="3f">
    <w:name w:val="3f"/>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2f30">
    <w:name w:val="2f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b0">
    <w:name w:val="2b"/>
    <w:basedOn w:val="a3"/>
    <w:rsid w:val="00EC5125"/>
  </w:style>
  <w:style w:type="paragraph" w:customStyle="1" w:styleId="3f0">
    <w:name w:val="3f0"/>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30pt0">
    <w:name w:val="30pt"/>
    <w:basedOn w:val="a3"/>
    <w:rsid w:val="00EC5125"/>
  </w:style>
  <w:style w:type="paragraph" w:customStyle="1" w:styleId="4f">
    <w:name w:val="4f"/>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90">
    <w:name w:val="49"/>
    <w:basedOn w:val="a3"/>
    <w:rsid w:val="00EC5125"/>
  </w:style>
  <w:style w:type="character" w:customStyle="1" w:styleId="arialnarrow6pt3">
    <w:name w:val="arialnarrow6pt3"/>
    <w:basedOn w:val="a3"/>
    <w:rsid w:val="00EC5125"/>
  </w:style>
  <w:style w:type="paragraph" w:customStyle="1" w:styleId="affffa">
    <w:name w:val="af"/>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50">
    <w:name w:val="a5"/>
    <w:basedOn w:val="a3"/>
    <w:rsid w:val="00EC5125"/>
  </w:style>
  <w:style w:type="character" w:customStyle="1" w:styleId="a61">
    <w:name w:val="a6"/>
    <w:basedOn w:val="a3"/>
    <w:rsid w:val="00EC5125"/>
  </w:style>
  <w:style w:type="character" w:customStyle="1" w:styleId="455pt">
    <w:name w:val="455pt"/>
    <w:basedOn w:val="a3"/>
    <w:rsid w:val="00EC5125"/>
  </w:style>
  <w:style w:type="character" w:customStyle="1" w:styleId="455pt0">
    <w:name w:val="455pt0"/>
    <w:basedOn w:val="a3"/>
    <w:rsid w:val="00EC5125"/>
  </w:style>
  <w:style w:type="character" w:customStyle="1" w:styleId="arialnarrow6pt2">
    <w:name w:val="arialnarrow6pt2"/>
    <w:basedOn w:val="a3"/>
    <w:rsid w:val="00EC5125"/>
  </w:style>
  <w:style w:type="paragraph" w:customStyle="1" w:styleId="724">
    <w:name w:val="724"/>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720">
    <w:name w:val="720"/>
    <w:basedOn w:val="a3"/>
    <w:rsid w:val="00EC5125"/>
  </w:style>
  <w:style w:type="character" w:customStyle="1" w:styleId="a10">
    <w:name w:val="a1"/>
    <w:basedOn w:val="a3"/>
    <w:rsid w:val="00EC5125"/>
  </w:style>
  <w:style w:type="paragraph" w:customStyle="1" w:styleId="5b">
    <w:name w:val="5b"/>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570">
    <w:name w:val="57"/>
    <w:basedOn w:val="a3"/>
    <w:rsid w:val="00EC5125"/>
  </w:style>
  <w:style w:type="paragraph" w:customStyle="1" w:styleId="2310">
    <w:name w:val="231"/>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30pt">
    <w:name w:val="230pt"/>
    <w:basedOn w:val="a3"/>
    <w:rsid w:val="00EC5125"/>
  </w:style>
  <w:style w:type="paragraph" w:customStyle="1" w:styleId="271">
    <w:name w:val="271"/>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155">
    <w:name w:val="155"/>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500">
    <w:name w:val="150"/>
    <w:basedOn w:val="a3"/>
    <w:rsid w:val="00EC5125"/>
  </w:style>
  <w:style w:type="character" w:customStyle="1" w:styleId="corbel0">
    <w:name w:val="corbel0"/>
    <w:basedOn w:val="a3"/>
    <w:rsid w:val="00EC5125"/>
  </w:style>
  <w:style w:type="character" w:customStyle="1" w:styleId="650">
    <w:name w:val="65"/>
    <w:basedOn w:val="a3"/>
    <w:rsid w:val="00EC5125"/>
  </w:style>
  <w:style w:type="character" w:customStyle="1" w:styleId="1510">
    <w:name w:val="151"/>
    <w:basedOn w:val="a3"/>
    <w:rsid w:val="00EC5125"/>
  </w:style>
  <w:style w:type="character" w:customStyle="1" w:styleId="a80">
    <w:name w:val="a8"/>
    <w:basedOn w:val="a3"/>
    <w:rsid w:val="00EC5125"/>
  </w:style>
  <w:style w:type="character" w:customStyle="1" w:styleId="50pt">
    <w:name w:val="50pt"/>
    <w:basedOn w:val="a3"/>
    <w:rsid w:val="00EC5125"/>
  </w:style>
  <w:style w:type="character" w:customStyle="1" w:styleId="230pt0">
    <w:name w:val="230pt0"/>
    <w:basedOn w:val="a3"/>
    <w:rsid w:val="00EC5125"/>
  </w:style>
  <w:style w:type="paragraph" w:customStyle="1" w:styleId="296">
    <w:name w:val="29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93">
    <w:name w:val="293"/>
    <w:basedOn w:val="a3"/>
    <w:rsid w:val="00EC5125"/>
  </w:style>
  <w:style w:type="paragraph" w:customStyle="1" w:styleId="28b">
    <w:name w:val="28b"/>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87">
    <w:name w:val="287"/>
    <w:basedOn w:val="a3"/>
    <w:rsid w:val="00EC5125"/>
  </w:style>
  <w:style w:type="character" w:customStyle="1" w:styleId="294">
    <w:name w:val="294"/>
    <w:basedOn w:val="a3"/>
    <w:rsid w:val="00EC5125"/>
  </w:style>
  <w:style w:type="paragraph" w:customStyle="1" w:styleId="167">
    <w:name w:val="167"/>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64">
    <w:name w:val="164"/>
    <w:basedOn w:val="a3"/>
    <w:rsid w:val="00EC5125"/>
  </w:style>
  <w:style w:type="paragraph" w:customStyle="1" w:styleId="371">
    <w:name w:val="371"/>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332">
    <w:name w:val="33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33105pt">
    <w:name w:val="33105pt"/>
    <w:basedOn w:val="a3"/>
    <w:rsid w:val="00EC5125"/>
  </w:style>
  <w:style w:type="character" w:customStyle="1" w:styleId="284">
    <w:name w:val="284"/>
    <w:basedOn w:val="a3"/>
    <w:rsid w:val="00EC5125"/>
  </w:style>
  <w:style w:type="character" w:customStyle="1" w:styleId="33105pt0">
    <w:name w:val="33105pt0"/>
    <w:basedOn w:val="a3"/>
    <w:rsid w:val="00EC5125"/>
  </w:style>
  <w:style w:type="character" w:customStyle="1" w:styleId="721">
    <w:name w:val="721"/>
    <w:basedOn w:val="a3"/>
    <w:rsid w:val="00EC5125"/>
  </w:style>
  <w:style w:type="paragraph" w:customStyle="1" w:styleId="760">
    <w:name w:val="7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90">
    <w:name w:val="29"/>
    <w:basedOn w:val="a3"/>
    <w:rsid w:val="00EC5125"/>
  </w:style>
  <w:style w:type="paragraph" w:customStyle="1" w:styleId="15d">
    <w:name w:val="15d"/>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53">
    <w:name w:val="153"/>
    <w:basedOn w:val="a3"/>
    <w:rsid w:val="00EC5125"/>
  </w:style>
  <w:style w:type="paragraph" w:customStyle="1" w:styleId="660">
    <w:name w:val="6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630">
    <w:name w:val="63"/>
    <w:basedOn w:val="a3"/>
    <w:rsid w:val="00EC5125"/>
  </w:style>
  <w:style w:type="paragraph" w:customStyle="1" w:styleId="2f00">
    <w:name w:val="2f0"/>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80">
    <w:name w:val="28"/>
    <w:basedOn w:val="a3"/>
    <w:rsid w:val="00EC5125"/>
  </w:style>
  <w:style w:type="paragraph" w:customStyle="1" w:styleId="3b0">
    <w:name w:val="3b"/>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352">
    <w:name w:val="35"/>
    <w:basedOn w:val="a3"/>
    <w:rsid w:val="00EC5125"/>
  </w:style>
  <w:style w:type="character" w:customStyle="1" w:styleId="arialnarrow65pt1">
    <w:name w:val="arialnarrow65pt1"/>
    <w:basedOn w:val="a3"/>
    <w:rsid w:val="00EC5125"/>
  </w:style>
  <w:style w:type="paragraph" w:customStyle="1" w:styleId="af30">
    <w:name w:val="af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71">
    <w:name w:val="a7"/>
    <w:basedOn w:val="a3"/>
    <w:rsid w:val="00EC5125"/>
  </w:style>
  <w:style w:type="paragraph" w:customStyle="1" w:styleId="770">
    <w:name w:val="77"/>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710">
    <w:name w:val="71"/>
    <w:basedOn w:val="a3"/>
    <w:rsid w:val="00EC5125"/>
  </w:style>
  <w:style w:type="paragraph" w:customStyle="1" w:styleId="192">
    <w:name w:val="19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ab0">
    <w:name w:val="ab"/>
    <w:basedOn w:val="a3"/>
    <w:rsid w:val="00EC5125"/>
  </w:style>
  <w:style w:type="character" w:customStyle="1" w:styleId="arialnarrow65pt2">
    <w:name w:val="arialnarrow65pt2"/>
    <w:basedOn w:val="a3"/>
    <w:rsid w:val="00EC5125"/>
  </w:style>
  <w:style w:type="character" w:customStyle="1" w:styleId="ac0">
    <w:name w:val="ac"/>
    <w:basedOn w:val="a3"/>
    <w:rsid w:val="00EC5125"/>
  </w:style>
  <w:style w:type="paragraph" w:customStyle="1" w:styleId="390">
    <w:name w:val="39"/>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23">
    <w:name w:val="22"/>
    <w:basedOn w:val="a3"/>
    <w:rsid w:val="00EC5125"/>
  </w:style>
  <w:style w:type="paragraph" w:customStyle="1" w:styleId="4a">
    <w:name w:val="4a"/>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40">
    <w:name w:val="44"/>
    <w:basedOn w:val="a3"/>
    <w:rsid w:val="00EC5125"/>
  </w:style>
  <w:style w:type="paragraph" w:customStyle="1" w:styleId="104">
    <w:name w:val="104"/>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010">
    <w:name w:val="101"/>
    <w:basedOn w:val="a3"/>
    <w:rsid w:val="00EC5125"/>
  </w:style>
  <w:style w:type="paragraph" w:customStyle="1" w:styleId="242">
    <w:name w:val="24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410">
    <w:name w:val="241"/>
    <w:basedOn w:val="a3"/>
    <w:rsid w:val="00EC5125"/>
  </w:style>
  <w:style w:type="paragraph" w:customStyle="1" w:styleId="282">
    <w:name w:val="282"/>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811pt">
    <w:name w:val="2811pt"/>
    <w:basedOn w:val="a3"/>
    <w:rsid w:val="00EC5125"/>
  </w:style>
  <w:style w:type="character" w:customStyle="1" w:styleId="281">
    <w:name w:val="281"/>
    <w:basedOn w:val="a3"/>
    <w:rsid w:val="00EC5125"/>
  </w:style>
  <w:style w:type="paragraph" w:customStyle="1" w:styleId="4f3">
    <w:name w:val="4f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50">
    <w:name w:val="45"/>
    <w:basedOn w:val="a3"/>
    <w:rsid w:val="00EC5125"/>
  </w:style>
  <w:style w:type="paragraph" w:customStyle="1" w:styleId="6a0">
    <w:name w:val="6a"/>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4d">
    <w:name w:val="4d"/>
    <w:basedOn w:val="a3"/>
    <w:rsid w:val="00EC5125"/>
  </w:style>
  <w:style w:type="paragraph" w:customStyle="1" w:styleId="524">
    <w:name w:val="524"/>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5210">
    <w:name w:val="521"/>
    <w:basedOn w:val="a3"/>
    <w:rsid w:val="00EC5125"/>
  </w:style>
  <w:style w:type="paragraph" w:customStyle="1" w:styleId="166">
    <w:name w:val="166"/>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1610">
    <w:name w:val="161"/>
    <w:basedOn w:val="a3"/>
    <w:rsid w:val="00EC5125"/>
  </w:style>
  <w:style w:type="character" w:customStyle="1" w:styleId="a90">
    <w:name w:val="a9"/>
    <w:basedOn w:val="a3"/>
    <w:rsid w:val="00EC5125"/>
  </w:style>
  <w:style w:type="character" w:customStyle="1" w:styleId="af20">
    <w:name w:val="af2"/>
    <w:basedOn w:val="a3"/>
    <w:rsid w:val="00EC5125"/>
  </w:style>
  <w:style w:type="paragraph" w:customStyle="1" w:styleId="263">
    <w:name w:val="263"/>
    <w:basedOn w:val="a2"/>
    <w:rsid w:val="00EC5125"/>
    <w:pPr>
      <w:spacing w:before="100" w:beforeAutospacing="1" w:after="100" w:afterAutospacing="1" w:line="240" w:lineRule="auto"/>
      <w:ind w:firstLine="709"/>
    </w:pPr>
    <w:rPr>
      <w:rFonts w:eastAsia="Times New Roman"/>
      <w:sz w:val="24"/>
      <w:szCs w:val="24"/>
      <w:lang w:eastAsia="ru-RU"/>
    </w:rPr>
  </w:style>
  <w:style w:type="character" w:customStyle="1" w:styleId="2610">
    <w:name w:val="261"/>
    <w:basedOn w:val="a3"/>
    <w:rsid w:val="00EC5125"/>
  </w:style>
  <w:style w:type="character" w:customStyle="1" w:styleId="1600">
    <w:name w:val="160"/>
    <w:basedOn w:val="a3"/>
    <w:rsid w:val="00EC5125"/>
  </w:style>
  <w:style w:type="paragraph" w:styleId="affffb">
    <w:name w:val="No Spacing"/>
    <w:link w:val="affffc"/>
    <w:uiPriority w:val="1"/>
    <w:qFormat/>
    <w:rsid w:val="00EC5125"/>
    <w:pPr>
      <w:spacing w:line="240" w:lineRule="auto"/>
      <w:jc w:val="left"/>
    </w:pPr>
    <w:rPr>
      <w:rFonts w:asciiTheme="minorHAnsi" w:hAnsiTheme="minorHAnsi" w:cstheme="minorBidi"/>
      <w:sz w:val="22"/>
      <w:szCs w:val="22"/>
    </w:rPr>
  </w:style>
  <w:style w:type="character" w:customStyle="1" w:styleId="affffc">
    <w:name w:val="Без интервала Знак"/>
    <w:basedOn w:val="a3"/>
    <w:link w:val="affffb"/>
    <w:uiPriority w:val="1"/>
    <w:rsid w:val="00EC5125"/>
    <w:rPr>
      <w:rFonts w:asciiTheme="minorHAnsi" w:hAnsiTheme="minorHAnsi" w:cstheme="minorBidi"/>
      <w:sz w:val="22"/>
      <w:szCs w:val="22"/>
    </w:rPr>
  </w:style>
  <w:style w:type="paragraph" w:customStyle="1" w:styleId="1f0">
    <w:name w:val="Стиль1"/>
    <w:basedOn w:val="affffb"/>
    <w:link w:val="1f1"/>
    <w:rsid w:val="00EC5125"/>
    <w:pPr>
      <w:ind w:firstLine="709"/>
      <w:jc w:val="both"/>
    </w:pPr>
    <w:rPr>
      <w:rFonts w:ascii="Times New Roman" w:eastAsia="Calibri" w:hAnsi="Times New Roman" w:cs="Times New Roman"/>
      <w:sz w:val="28"/>
      <w:szCs w:val="28"/>
    </w:rPr>
  </w:style>
  <w:style w:type="character" w:customStyle="1" w:styleId="1f1">
    <w:name w:val="Стиль1 Знак"/>
    <w:basedOn w:val="a3"/>
    <w:link w:val="1f0"/>
    <w:locked/>
    <w:rsid w:val="00EC5125"/>
    <w:rPr>
      <w:rFonts w:eastAsia="Calibri"/>
    </w:rPr>
  </w:style>
  <w:style w:type="character" w:customStyle="1" w:styleId="longtext">
    <w:name w:val="long_text"/>
    <w:basedOn w:val="a3"/>
    <w:rsid w:val="00EC5125"/>
    <w:rPr>
      <w:rFonts w:cs="Times New Roman"/>
    </w:rPr>
  </w:style>
  <w:style w:type="paragraph" w:customStyle="1" w:styleId="western">
    <w:name w:val="western"/>
    <w:basedOn w:val="a2"/>
    <w:uiPriority w:val="99"/>
    <w:rsid w:val="00EC5125"/>
    <w:pPr>
      <w:spacing w:before="100" w:beforeAutospacing="1" w:after="115" w:line="240" w:lineRule="auto"/>
      <w:ind w:firstLine="709"/>
    </w:pPr>
    <w:rPr>
      <w:rFonts w:eastAsia="Times New Roman"/>
      <w:color w:val="000000"/>
      <w:sz w:val="24"/>
      <w:szCs w:val="24"/>
      <w:lang w:eastAsia="ru-RU"/>
    </w:rPr>
  </w:style>
  <w:style w:type="paragraph" w:customStyle="1" w:styleId="114">
    <w:name w:val="Заголовок 11"/>
    <w:basedOn w:val="a2"/>
    <w:uiPriority w:val="1"/>
    <w:rsid w:val="00EC5125"/>
    <w:pPr>
      <w:widowControl w:val="0"/>
      <w:spacing w:line="240" w:lineRule="auto"/>
      <w:ind w:left="809" w:hanging="693"/>
      <w:outlineLvl w:val="1"/>
    </w:pPr>
    <w:rPr>
      <w:rFonts w:eastAsia="Times New Roman" w:cstheme="minorBidi"/>
      <w:b/>
      <w:bCs/>
      <w:i/>
      <w:sz w:val="20"/>
      <w:szCs w:val="20"/>
      <w:lang w:eastAsia="ru-RU" w:bidi="ru-RU"/>
    </w:rPr>
  </w:style>
  <w:style w:type="paragraph" w:customStyle="1" w:styleId="TableParagraph">
    <w:name w:val="Table Paragraph"/>
    <w:basedOn w:val="a2"/>
    <w:uiPriority w:val="1"/>
    <w:rsid w:val="00EC5125"/>
    <w:pPr>
      <w:widowControl w:val="0"/>
      <w:spacing w:line="240" w:lineRule="auto"/>
      <w:ind w:firstLine="709"/>
    </w:pPr>
    <w:rPr>
      <w:rFonts w:ascii="Calibri" w:eastAsia="Calibri" w:hAnsi="Calibri"/>
      <w:sz w:val="24"/>
      <w:szCs w:val="22"/>
      <w:lang w:val="en-US"/>
    </w:rPr>
  </w:style>
  <w:style w:type="paragraph" w:customStyle="1" w:styleId="213">
    <w:name w:val="Заголовок 21"/>
    <w:basedOn w:val="a2"/>
    <w:uiPriority w:val="1"/>
    <w:rsid w:val="00EC5125"/>
    <w:pPr>
      <w:widowControl w:val="0"/>
      <w:spacing w:line="240" w:lineRule="auto"/>
      <w:ind w:left="809" w:hanging="693"/>
      <w:outlineLvl w:val="2"/>
    </w:pPr>
    <w:rPr>
      <w:rFonts w:eastAsia="Times New Roman" w:cstheme="minorBidi"/>
      <w:b/>
      <w:bCs/>
      <w:i/>
      <w:sz w:val="20"/>
      <w:szCs w:val="20"/>
      <w:lang w:eastAsia="ru-RU" w:bidi="ru-RU"/>
    </w:rPr>
  </w:style>
  <w:style w:type="character" w:customStyle="1" w:styleId="2Calibri7pt">
    <w:name w:val="Основной текст (2) + Calibri;7 pt"/>
    <w:basedOn w:val="2f0"/>
    <w:rsid w:val="00EC5125"/>
    <w:rPr>
      <w:rFonts w:ascii="Calibri" w:eastAsia="Calibri" w:hAnsi="Calibri" w:cs="Calibri"/>
      <w:color w:val="000000"/>
      <w:spacing w:val="0"/>
      <w:w w:val="100"/>
      <w:position w:val="0"/>
      <w:sz w:val="14"/>
      <w:szCs w:val="14"/>
      <w:shd w:val="clear" w:color="auto" w:fill="FFFFFF"/>
      <w:lang w:val="en-US" w:eastAsia="en-US" w:bidi="en-US"/>
    </w:rPr>
  </w:style>
  <w:style w:type="table" w:customStyle="1" w:styleId="-431">
    <w:name w:val="Таблица-сетка 4 — акцент 31"/>
    <w:basedOn w:val="a4"/>
    <w:uiPriority w:val="49"/>
    <w:rsid w:val="00EC5125"/>
    <w:pPr>
      <w:spacing w:line="240" w:lineRule="auto"/>
      <w:jc w:val="left"/>
    </w:pPr>
    <w:rPr>
      <w:rFonts w:asciiTheme="minorHAnsi" w:hAnsiTheme="minorHAnsi" w:cstheme="minorBidi"/>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Раздел"/>
    <w:basedOn w:val="1"/>
    <w:next w:val="a2"/>
    <w:rsid w:val="00EC5125"/>
    <w:pPr>
      <w:keepNext/>
      <w:keepLines/>
      <w:pageBreakBefore/>
      <w:numPr>
        <w:ilvl w:val="1"/>
        <w:numId w:val="23"/>
      </w:numPr>
      <w:tabs>
        <w:tab w:val="num" w:pos="360"/>
      </w:tabs>
      <w:spacing w:before="0" w:beforeAutospacing="0" w:after="0" w:afterAutospacing="0"/>
      <w:ind w:left="0" w:firstLine="720"/>
      <w:jc w:val="both"/>
    </w:pPr>
    <w:rPr>
      <w:rFonts w:ascii="Times New Roman" w:eastAsia="Calibri" w:hAnsi="Times New Roman"/>
      <w:b w:val="0"/>
      <w:bCs w:val="0"/>
      <w:caps/>
      <w:color w:val="000000" w:themeColor="text1"/>
      <w:kern w:val="0"/>
      <w:sz w:val="28"/>
      <w:lang w:val="en-US" w:eastAsia="ru-RU"/>
    </w:rPr>
  </w:style>
  <w:style w:type="paragraph" w:customStyle="1" w:styleId="affffd">
    <w:name w:val="Подраздел"/>
    <w:basedOn w:val="a2"/>
    <w:next w:val="a2"/>
    <w:rsid w:val="00EC5125"/>
    <w:pPr>
      <w:spacing w:line="360" w:lineRule="auto"/>
      <w:ind w:left="-141" w:firstLine="709"/>
      <w:outlineLvl w:val="1"/>
    </w:pPr>
    <w:rPr>
      <w:rFonts w:cstheme="minorBidi"/>
      <w:color w:val="000000" w:themeColor="text1"/>
      <w:lang w:val="en-US"/>
    </w:rPr>
  </w:style>
  <w:style w:type="paragraph" w:customStyle="1" w:styleId="a1">
    <w:name w:val="Пункт"/>
    <w:basedOn w:val="a2"/>
    <w:next w:val="a2"/>
    <w:autoRedefine/>
    <w:rsid w:val="00EC5125"/>
    <w:pPr>
      <w:numPr>
        <w:ilvl w:val="2"/>
        <w:numId w:val="22"/>
      </w:numPr>
      <w:spacing w:line="360" w:lineRule="auto"/>
      <w:outlineLvl w:val="2"/>
    </w:pPr>
    <w:rPr>
      <w:rFonts w:cstheme="minorBidi"/>
      <w:color w:val="000000" w:themeColor="text1"/>
      <w:sz w:val="24"/>
      <w:szCs w:val="24"/>
      <w:lang w:eastAsia="ru-RU"/>
    </w:rPr>
  </w:style>
  <w:style w:type="paragraph" w:customStyle="1" w:styleId="a0">
    <w:name w:val="Подпункт"/>
    <w:basedOn w:val="a1"/>
    <w:next w:val="a2"/>
    <w:autoRedefine/>
    <w:rsid w:val="00EC5125"/>
    <w:pPr>
      <w:numPr>
        <w:ilvl w:val="3"/>
        <w:numId w:val="23"/>
      </w:numPr>
      <w:outlineLvl w:val="3"/>
    </w:pPr>
    <w:rPr>
      <w:b/>
      <w:i/>
    </w:rPr>
  </w:style>
  <w:style w:type="paragraph" w:customStyle="1" w:styleId="ConsNormal">
    <w:name w:val="ConsNormal"/>
    <w:rsid w:val="00EC5125"/>
    <w:pPr>
      <w:autoSpaceDE w:val="0"/>
      <w:autoSpaceDN w:val="0"/>
      <w:adjustRightInd w:val="0"/>
      <w:spacing w:line="240" w:lineRule="auto"/>
      <w:ind w:right="19772" w:firstLine="720"/>
      <w:jc w:val="left"/>
    </w:pPr>
    <w:rPr>
      <w:rFonts w:ascii="Arial" w:eastAsia="Times New Roman" w:hAnsi="Arial" w:cs="Arial"/>
      <w:sz w:val="22"/>
      <w:szCs w:val="22"/>
      <w:lang w:eastAsia="ru-RU"/>
    </w:rPr>
  </w:style>
  <w:style w:type="paragraph" w:customStyle="1" w:styleId="affffe">
    <w:name w:val="Базовый"/>
    <w:uiPriority w:val="99"/>
    <w:rsid w:val="00EC5125"/>
    <w:pPr>
      <w:suppressAutoHyphens/>
      <w:spacing w:after="200" w:line="276" w:lineRule="auto"/>
      <w:jc w:val="left"/>
    </w:pPr>
    <w:rPr>
      <w:rFonts w:ascii="Calibri" w:eastAsia="DejaVu Sans" w:hAnsi="Calibri" w:cs="Calibri"/>
      <w:sz w:val="22"/>
      <w:szCs w:val="22"/>
    </w:rPr>
  </w:style>
  <w:style w:type="paragraph" w:customStyle="1" w:styleId="xl65">
    <w:name w:val="xl65"/>
    <w:basedOn w:val="a2"/>
    <w:rsid w:val="00EC5125"/>
    <w:pPr>
      <w:spacing w:before="100" w:beforeAutospacing="1" w:after="100" w:afterAutospacing="1" w:line="240" w:lineRule="auto"/>
      <w:ind w:firstLine="709"/>
    </w:pPr>
    <w:rPr>
      <w:rFonts w:eastAsia="Times New Roman"/>
      <w:sz w:val="20"/>
      <w:szCs w:val="20"/>
      <w:lang w:eastAsia="ru-RU"/>
    </w:rPr>
  </w:style>
  <w:style w:type="paragraph" w:customStyle="1" w:styleId="xl66">
    <w:name w:val="xl66"/>
    <w:basedOn w:val="a2"/>
    <w:uiPriority w:val="99"/>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pPr>
    <w:rPr>
      <w:rFonts w:eastAsia="Times New Roman"/>
      <w:sz w:val="20"/>
      <w:szCs w:val="20"/>
      <w:lang w:eastAsia="ru-RU"/>
    </w:rPr>
  </w:style>
  <w:style w:type="paragraph" w:customStyle="1" w:styleId="xl67">
    <w:name w:val="xl67"/>
    <w:basedOn w:val="a2"/>
    <w:rsid w:val="00EC5125"/>
    <w:pPr>
      <w:spacing w:before="100" w:beforeAutospacing="1" w:after="100" w:afterAutospacing="1" w:line="240" w:lineRule="auto"/>
      <w:ind w:firstLine="709"/>
    </w:pPr>
    <w:rPr>
      <w:rFonts w:eastAsia="Times New Roman"/>
      <w:sz w:val="20"/>
      <w:szCs w:val="20"/>
      <w:lang w:eastAsia="ru-RU"/>
    </w:rPr>
  </w:style>
  <w:style w:type="paragraph" w:customStyle="1" w:styleId="xl68">
    <w:name w:val="xl68"/>
    <w:basedOn w:val="a2"/>
    <w:rsid w:val="00EC5125"/>
    <w:pPr>
      <w:pBdr>
        <w:top w:val="single" w:sz="4" w:space="0" w:color="auto"/>
        <w:left w:val="single" w:sz="4" w:space="0" w:color="auto"/>
        <w:right w:val="single" w:sz="4" w:space="0" w:color="auto"/>
      </w:pBdr>
      <w:shd w:val="clear" w:color="DDEBF7" w:fill="DDEBF7"/>
      <w:spacing w:before="100" w:beforeAutospacing="1" w:after="100" w:afterAutospacing="1" w:line="240" w:lineRule="auto"/>
      <w:ind w:firstLine="709"/>
      <w:jc w:val="center"/>
      <w:textAlignment w:val="center"/>
    </w:pPr>
    <w:rPr>
      <w:rFonts w:eastAsia="Times New Roman"/>
      <w:b/>
      <w:bCs/>
      <w:sz w:val="20"/>
      <w:szCs w:val="20"/>
      <w:lang w:eastAsia="ru-RU"/>
    </w:rPr>
  </w:style>
  <w:style w:type="paragraph" w:customStyle="1" w:styleId="xl69">
    <w:name w:val="xl69"/>
    <w:basedOn w:val="a2"/>
    <w:rsid w:val="00EC5125"/>
    <w:pPr>
      <w:spacing w:before="100" w:beforeAutospacing="1" w:after="100" w:afterAutospacing="1" w:line="240" w:lineRule="auto"/>
      <w:ind w:firstLine="709"/>
      <w:jc w:val="center"/>
      <w:textAlignment w:val="center"/>
    </w:pPr>
    <w:rPr>
      <w:rFonts w:eastAsia="Times New Roman"/>
      <w:sz w:val="20"/>
      <w:szCs w:val="20"/>
      <w:lang w:eastAsia="ru-RU"/>
    </w:rPr>
  </w:style>
  <w:style w:type="paragraph" w:customStyle="1" w:styleId="xl70">
    <w:name w:val="xl70"/>
    <w:basedOn w:val="a2"/>
    <w:rsid w:val="00EC5125"/>
    <w:pPr>
      <w:shd w:val="clear" w:color="000000" w:fill="DDEBF7"/>
      <w:spacing w:before="100" w:beforeAutospacing="1" w:after="100" w:afterAutospacing="1" w:line="240" w:lineRule="auto"/>
      <w:ind w:firstLine="709"/>
    </w:pPr>
    <w:rPr>
      <w:rFonts w:eastAsia="Times New Roman"/>
      <w:sz w:val="24"/>
      <w:szCs w:val="24"/>
      <w:lang w:eastAsia="ru-RU"/>
    </w:rPr>
  </w:style>
  <w:style w:type="paragraph" w:customStyle="1" w:styleId="xl71">
    <w:name w:val="xl71"/>
    <w:basedOn w:val="a2"/>
    <w:rsid w:val="00EC5125"/>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ind w:firstLine="709"/>
      <w:jc w:val="center"/>
    </w:pPr>
    <w:rPr>
      <w:rFonts w:eastAsia="Times New Roman"/>
      <w:b/>
      <w:bCs/>
      <w:sz w:val="20"/>
      <w:szCs w:val="20"/>
      <w:lang w:eastAsia="ru-RU"/>
    </w:rPr>
  </w:style>
  <w:style w:type="paragraph" w:customStyle="1" w:styleId="xl75">
    <w:name w:val="xl75"/>
    <w:basedOn w:val="a2"/>
    <w:rsid w:val="00EC512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pPr>
    <w:rPr>
      <w:rFonts w:ascii="Calibri" w:eastAsia="Times New Roman" w:hAnsi="Calibri"/>
      <w:color w:val="000000"/>
      <w:sz w:val="24"/>
      <w:szCs w:val="24"/>
      <w:lang w:eastAsia="ru-RU"/>
    </w:rPr>
  </w:style>
  <w:style w:type="paragraph" w:customStyle="1" w:styleId="msonormal0">
    <w:name w:val="msonormal"/>
    <w:basedOn w:val="a2"/>
    <w:rsid w:val="00EC5125"/>
    <w:pPr>
      <w:spacing w:before="100" w:beforeAutospacing="1" w:after="100" w:afterAutospacing="1" w:line="240" w:lineRule="auto"/>
      <w:ind w:firstLine="709"/>
    </w:pPr>
    <w:rPr>
      <w:rFonts w:eastAsia="Times New Roman"/>
      <w:sz w:val="24"/>
      <w:szCs w:val="24"/>
      <w:lang w:eastAsia="ru-RU"/>
    </w:rPr>
  </w:style>
  <w:style w:type="paragraph" w:customStyle="1" w:styleId="xl72">
    <w:name w:val="xl72"/>
    <w:basedOn w:val="a2"/>
    <w:rsid w:val="00EC5125"/>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pPr>
    <w:rPr>
      <w:rFonts w:ascii="Calibri" w:eastAsia="Times New Roman" w:hAnsi="Calibri"/>
      <w:color w:val="000000"/>
      <w:sz w:val="24"/>
      <w:szCs w:val="24"/>
      <w:lang w:eastAsia="ru-RU"/>
    </w:rPr>
  </w:style>
  <w:style w:type="paragraph" w:customStyle="1" w:styleId="ConsPlusTitle">
    <w:name w:val="ConsPlusTitle"/>
    <w:rsid w:val="00EC5125"/>
    <w:pPr>
      <w:widowControl w:val="0"/>
      <w:autoSpaceDE w:val="0"/>
      <w:autoSpaceDN w:val="0"/>
      <w:adjustRightInd w:val="0"/>
      <w:spacing w:line="240" w:lineRule="auto"/>
      <w:jc w:val="left"/>
    </w:pPr>
    <w:rPr>
      <w:rFonts w:ascii="Arial" w:eastAsia="Times New Roman" w:hAnsi="Arial" w:cs="Arial"/>
      <w:b/>
      <w:bCs/>
      <w:sz w:val="16"/>
      <w:szCs w:val="16"/>
      <w:lang w:eastAsia="ru-RU"/>
    </w:rPr>
  </w:style>
  <w:style w:type="paragraph" w:customStyle="1" w:styleId="ConsPlusTitlePage">
    <w:name w:val="ConsPlusTitlePage"/>
    <w:rsid w:val="00EC5125"/>
    <w:pPr>
      <w:widowControl w:val="0"/>
      <w:autoSpaceDE w:val="0"/>
      <w:autoSpaceDN w:val="0"/>
      <w:adjustRightInd w:val="0"/>
      <w:spacing w:line="240" w:lineRule="auto"/>
      <w:jc w:val="left"/>
    </w:pPr>
    <w:rPr>
      <w:rFonts w:ascii="Tahoma" w:eastAsia="Times New Roman" w:hAnsi="Tahoma" w:cs="Tahoma"/>
      <w:sz w:val="20"/>
      <w:szCs w:val="20"/>
      <w:lang w:eastAsia="ru-RU"/>
    </w:rPr>
  </w:style>
  <w:style w:type="numbering" w:customStyle="1" w:styleId="123">
    <w:name w:val="Нет списка12"/>
    <w:next w:val="a5"/>
    <w:uiPriority w:val="99"/>
    <w:semiHidden/>
    <w:unhideWhenUsed/>
    <w:rsid w:val="00EC5125"/>
  </w:style>
  <w:style w:type="table" w:customStyle="1" w:styleId="291">
    <w:name w:val="Сетка таблицы29"/>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3"/>
    <w:rsid w:val="00EC5125"/>
  </w:style>
  <w:style w:type="paragraph" w:customStyle="1" w:styleId="ConsPlusCell">
    <w:name w:val="ConsPlusCell"/>
    <w:rsid w:val="00EC5125"/>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styleId="afffff">
    <w:name w:val="Placeholder Text"/>
    <w:basedOn w:val="a3"/>
    <w:uiPriority w:val="99"/>
    <w:semiHidden/>
    <w:rsid w:val="00EC5125"/>
    <w:rPr>
      <w:color w:val="808080"/>
    </w:rPr>
  </w:style>
  <w:style w:type="paragraph" w:customStyle="1" w:styleId="312">
    <w:name w:val="Заголовок 31"/>
    <w:basedOn w:val="a2"/>
    <w:next w:val="a2"/>
    <w:uiPriority w:val="9"/>
    <w:semiHidden/>
    <w:unhideWhenUsed/>
    <w:qFormat/>
    <w:rsid w:val="00EC5125"/>
    <w:pPr>
      <w:keepNext/>
      <w:keepLines/>
      <w:spacing w:before="200" w:line="360" w:lineRule="auto"/>
      <w:ind w:firstLine="709"/>
      <w:outlineLvl w:val="2"/>
    </w:pPr>
    <w:rPr>
      <w:rFonts w:ascii="Cambria" w:eastAsia="Times New Roman" w:hAnsi="Cambria"/>
      <w:b/>
      <w:bCs/>
      <w:color w:val="72A376"/>
    </w:rPr>
  </w:style>
  <w:style w:type="numbering" w:customStyle="1" w:styleId="1112">
    <w:name w:val="Нет списка111"/>
    <w:next w:val="a5"/>
    <w:uiPriority w:val="99"/>
    <w:semiHidden/>
    <w:unhideWhenUsed/>
    <w:rsid w:val="00EC5125"/>
  </w:style>
  <w:style w:type="paragraph" w:styleId="afffff0">
    <w:name w:val="Subtitle"/>
    <w:basedOn w:val="a2"/>
    <w:link w:val="afffff1"/>
    <w:uiPriority w:val="99"/>
    <w:qFormat/>
    <w:rsid w:val="00EC5125"/>
    <w:pPr>
      <w:spacing w:line="240" w:lineRule="auto"/>
    </w:pPr>
    <w:rPr>
      <w:rFonts w:ascii="Times New Roman CYR" w:eastAsia="Times New Roman" w:hAnsi="Times New Roman CYR" w:cs="Times New Roman CYR"/>
      <w:b/>
      <w:bCs/>
      <w:sz w:val="24"/>
      <w:szCs w:val="24"/>
      <w:lang w:eastAsia="ru-RU"/>
    </w:rPr>
  </w:style>
  <w:style w:type="character" w:customStyle="1" w:styleId="afffff1">
    <w:name w:val="Подзаголовок Знак"/>
    <w:basedOn w:val="a3"/>
    <w:link w:val="afffff0"/>
    <w:uiPriority w:val="99"/>
    <w:rsid w:val="00EC5125"/>
    <w:rPr>
      <w:rFonts w:ascii="Times New Roman CYR" w:eastAsia="Times New Roman" w:hAnsi="Times New Roman CYR" w:cs="Times New Roman CYR"/>
      <w:b/>
      <w:bCs/>
      <w:sz w:val="24"/>
      <w:szCs w:val="24"/>
      <w:lang w:eastAsia="ru-RU"/>
    </w:rPr>
  </w:style>
  <w:style w:type="character" w:customStyle="1" w:styleId="214">
    <w:name w:val="Основной текст 2 Знак1"/>
    <w:basedOn w:val="a3"/>
    <w:uiPriority w:val="99"/>
    <w:semiHidden/>
    <w:rsid w:val="00EC5125"/>
  </w:style>
  <w:style w:type="character" w:customStyle="1" w:styleId="215">
    <w:name w:val="Основной текст с отступом 2 Знак1"/>
    <w:basedOn w:val="a3"/>
    <w:uiPriority w:val="99"/>
    <w:semiHidden/>
    <w:rsid w:val="00EC5125"/>
  </w:style>
  <w:style w:type="paragraph" w:customStyle="1" w:styleId="consplusnormal0">
    <w:name w:val="consplusnormal"/>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59">
    <w:name w:val="Стиль5"/>
    <w:basedOn w:val="a2"/>
    <w:uiPriority w:val="99"/>
    <w:rsid w:val="00EC5125"/>
    <w:pPr>
      <w:spacing w:line="240" w:lineRule="auto"/>
      <w:ind w:firstLine="426"/>
      <w:jc w:val="center"/>
    </w:pPr>
    <w:rPr>
      <w:rFonts w:eastAsia="Times New Roman"/>
      <w:sz w:val="24"/>
      <w:szCs w:val="20"/>
      <w:lang w:eastAsia="ru-RU"/>
    </w:rPr>
  </w:style>
  <w:style w:type="paragraph" w:customStyle="1" w:styleId="rtejustify">
    <w:name w:val="rtejustify"/>
    <w:basedOn w:val="a2"/>
    <w:rsid w:val="00EC5125"/>
    <w:pPr>
      <w:spacing w:before="144" w:after="288" w:line="240" w:lineRule="auto"/>
    </w:pPr>
    <w:rPr>
      <w:rFonts w:eastAsia="Times New Roman"/>
      <w:sz w:val="24"/>
      <w:szCs w:val="24"/>
      <w:lang w:eastAsia="ru-RU"/>
    </w:rPr>
  </w:style>
  <w:style w:type="paragraph" w:customStyle="1" w:styleId="formattext">
    <w:name w:val="formattext"/>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afffff2">
    <w:name w:val="Нормальный (таблица)"/>
    <w:basedOn w:val="a2"/>
    <w:next w:val="a2"/>
    <w:uiPriority w:val="99"/>
    <w:rsid w:val="00EC5125"/>
    <w:pPr>
      <w:widowControl w:val="0"/>
      <w:autoSpaceDE w:val="0"/>
      <w:autoSpaceDN w:val="0"/>
      <w:adjustRightInd w:val="0"/>
      <w:spacing w:line="240" w:lineRule="auto"/>
    </w:pPr>
    <w:rPr>
      <w:rFonts w:ascii="Arial" w:eastAsia="Times New Roman" w:hAnsi="Arial"/>
      <w:sz w:val="24"/>
      <w:szCs w:val="24"/>
      <w:lang w:eastAsia="ru-RU"/>
    </w:rPr>
  </w:style>
  <w:style w:type="paragraph" w:customStyle="1" w:styleId="afffff3">
    <w:name w:val="Прижатый влево"/>
    <w:basedOn w:val="a2"/>
    <w:next w:val="a2"/>
    <w:uiPriority w:val="99"/>
    <w:rsid w:val="00EC5125"/>
    <w:pPr>
      <w:widowControl w:val="0"/>
      <w:autoSpaceDE w:val="0"/>
      <w:autoSpaceDN w:val="0"/>
      <w:adjustRightInd w:val="0"/>
      <w:spacing w:line="240" w:lineRule="auto"/>
      <w:jc w:val="left"/>
    </w:pPr>
    <w:rPr>
      <w:rFonts w:ascii="Arial" w:eastAsia="Times New Roman" w:hAnsi="Arial"/>
      <w:sz w:val="24"/>
      <w:szCs w:val="24"/>
      <w:lang w:eastAsia="ru-RU"/>
    </w:rPr>
  </w:style>
  <w:style w:type="character" w:customStyle="1" w:styleId="afffff4">
    <w:name w:val="Гипертекстовая ссылка"/>
    <w:basedOn w:val="a3"/>
    <w:uiPriority w:val="99"/>
    <w:rsid w:val="00EC5125"/>
    <w:rPr>
      <w:b/>
      <w:bCs/>
      <w:color w:val="106BBE"/>
    </w:rPr>
  </w:style>
  <w:style w:type="character" w:customStyle="1" w:styleId="afffff5">
    <w:name w:val="Цветовое выделение"/>
    <w:uiPriority w:val="99"/>
    <w:rsid w:val="00EC5125"/>
    <w:rPr>
      <w:b/>
      <w:bCs/>
      <w:color w:val="26282F"/>
    </w:rPr>
  </w:style>
  <w:style w:type="character" w:customStyle="1" w:styleId="z-">
    <w:name w:val="z-Начало формы Знак"/>
    <w:basedOn w:val="a3"/>
    <w:link w:val="z-0"/>
    <w:uiPriority w:val="99"/>
    <w:semiHidden/>
    <w:rsid w:val="00EC5125"/>
    <w:rPr>
      <w:rFonts w:ascii="Arial" w:hAnsi="Arial" w:cs="Arial"/>
      <w:vanish/>
      <w:sz w:val="16"/>
      <w:szCs w:val="16"/>
    </w:rPr>
  </w:style>
  <w:style w:type="paragraph" w:customStyle="1" w:styleId="z-1">
    <w:name w:val="z-Начало формы1"/>
    <w:basedOn w:val="a2"/>
    <w:next w:val="a2"/>
    <w:hidden/>
    <w:uiPriority w:val="99"/>
    <w:semiHidden/>
    <w:unhideWhenUsed/>
    <w:rsid w:val="00EC5125"/>
    <w:pPr>
      <w:pBdr>
        <w:bottom w:val="single" w:sz="6" w:space="1" w:color="auto"/>
      </w:pBdr>
      <w:spacing w:line="240" w:lineRule="auto"/>
      <w:jc w:val="center"/>
    </w:pPr>
    <w:rPr>
      <w:rFonts w:ascii="Arial" w:hAnsi="Arial" w:cs="Arial"/>
      <w:vanish/>
      <w:sz w:val="16"/>
      <w:szCs w:val="16"/>
      <w:lang w:val="en-US"/>
    </w:rPr>
  </w:style>
  <w:style w:type="character" w:customStyle="1" w:styleId="z-10">
    <w:name w:val="z-Начало формы Знак1"/>
    <w:basedOn w:val="a3"/>
    <w:uiPriority w:val="99"/>
    <w:semiHidden/>
    <w:rsid w:val="00EC5125"/>
    <w:rPr>
      <w:rFonts w:ascii="Arial" w:hAnsi="Arial" w:cs="Arial"/>
      <w:vanish/>
      <w:sz w:val="16"/>
      <w:szCs w:val="16"/>
    </w:rPr>
  </w:style>
  <w:style w:type="character" w:customStyle="1" w:styleId="z-2">
    <w:name w:val="z-Конец формы Знак"/>
    <w:basedOn w:val="a3"/>
    <w:link w:val="z-3"/>
    <w:uiPriority w:val="99"/>
    <w:semiHidden/>
    <w:rsid w:val="00EC5125"/>
    <w:rPr>
      <w:rFonts w:ascii="Arial" w:hAnsi="Arial" w:cs="Arial"/>
      <w:vanish/>
      <w:sz w:val="16"/>
      <w:szCs w:val="16"/>
    </w:rPr>
  </w:style>
  <w:style w:type="paragraph" w:customStyle="1" w:styleId="z-11">
    <w:name w:val="z-Конец формы1"/>
    <w:basedOn w:val="a2"/>
    <w:next w:val="a2"/>
    <w:hidden/>
    <w:uiPriority w:val="99"/>
    <w:semiHidden/>
    <w:unhideWhenUsed/>
    <w:rsid w:val="00EC5125"/>
    <w:pPr>
      <w:pBdr>
        <w:top w:val="single" w:sz="6" w:space="1" w:color="auto"/>
      </w:pBdr>
      <w:spacing w:line="240" w:lineRule="auto"/>
      <w:jc w:val="center"/>
    </w:pPr>
    <w:rPr>
      <w:rFonts w:ascii="Arial" w:hAnsi="Arial" w:cs="Arial"/>
      <w:vanish/>
      <w:sz w:val="16"/>
      <w:szCs w:val="16"/>
      <w:lang w:val="en-US"/>
    </w:rPr>
  </w:style>
  <w:style w:type="character" w:customStyle="1" w:styleId="z-12">
    <w:name w:val="z-Конец формы Знак1"/>
    <w:basedOn w:val="a3"/>
    <w:uiPriority w:val="99"/>
    <w:semiHidden/>
    <w:rsid w:val="00EC5125"/>
    <w:rPr>
      <w:rFonts w:ascii="Arial" w:hAnsi="Arial" w:cs="Arial"/>
      <w:vanish/>
      <w:sz w:val="16"/>
      <w:szCs w:val="16"/>
    </w:rPr>
  </w:style>
  <w:style w:type="character" w:customStyle="1" w:styleId="accented">
    <w:name w:val="accented"/>
    <w:basedOn w:val="a3"/>
    <w:rsid w:val="00EC5125"/>
  </w:style>
  <w:style w:type="table" w:customStyle="1" w:styleId="1130">
    <w:name w:val="Сетка таблицы113"/>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сновной текст с отступом1"/>
    <w:basedOn w:val="a2"/>
    <w:uiPriority w:val="99"/>
    <w:semiHidden/>
    <w:rsid w:val="00EC5125"/>
    <w:pPr>
      <w:spacing w:line="360" w:lineRule="auto"/>
      <w:ind w:firstLine="540"/>
      <w:jc w:val="center"/>
    </w:pPr>
    <w:rPr>
      <w:rFonts w:ascii="Calibri" w:eastAsia="Calibri" w:hAnsi="Calibri"/>
      <w:b/>
      <w:bCs/>
    </w:rPr>
  </w:style>
  <w:style w:type="character" w:customStyle="1" w:styleId="HTML1">
    <w:name w:val="Стандартный HTML Знак1"/>
    <w:basedOn w:val="a3"/>
    <w:uiPriority w:val="99"/>
    <w:semiHidden/>
    <w:rsid w:val="00EC5125"/>
    <w:rPr>
      <w:rFonts w:ascii="Consolas" w:hAnsi="Consolas" w:cs="Consolas"/>
      <w:sz w:val="20"/>
      <w:szCs w:val="20"/>
    </w:rPr>
  </w:style>
  <w:style w:type="character" w:customStyle="1" w:styleId="1f3">
    <w:name w:val="Основной текст с отступом Знак1"/>
    <w:basedOn w:val="a3"/>
    <w:uiPriority w:val="99"/>
    <w:semiHidden/>
    <w:rsid w:val="00EC5125"/>
  </w:style>
  <w:style w:type="paragraph" w:customStyle="1" w:styleId="tekstob">
    <w:name w:val="tekstob"/>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headertext">
    <w:name w:val="headertext"/>
    <w:basedOn w:val="a2"/>
    <w:uiPriority w:val="99"/>
    <w:rsid w:val="00EC5125"/>
    <w:pPr>
      <w:spacing w:before="100" w:beforeAutospacing="1" w:after="100" w:afterAutospacing="1" w:line="240" w:lineRule="auto"/>
      <w:jc w:val="left"/>
    </w:pPr>
    <w:rPr>
      <w:rFonts w:eastAsia="Times New Roman"/>
      <w:sz w:val="24"/>
      <w:szCs w:val="24"/>
      <w:lang w:eastAsia="ru-RU"/>
    </w:rPr>
  </w:style>
  <w:style w:type="paragraph" w:customStyle="1" w:styleId="font5">
    <w:name w:val="font5"/>
    <w:basedOn w:val="a2"/>
    <w:rsid w:val="00EC5125"/>
    <w:pPr>
      <w:spacing w:before="100" w:beforeAutospacing="1" w:after="100" w:afterAutospacing="1" w:line="240" w:lineRule="auto"/>
      <w:jc w:val="left"/>
    </w:pPr>
    <w:rPr>
      <w:rFonts w:eastAsia="Times New Roman"/>
      <w:b/>
      <w:bCs/>
      <w:color w:val="000000"/>
      <w:sz w:val="22"/>
      <w:szCs w:val="22"/>
      <w:lang w:eastAsia="ru-RU"/>
    </w:rPr>
  </w:style>
  <w:style w:type="paragraph" w:customStyle="1" w:styleId="xl73">
    <w:name w:val="xl73"/>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4"/>
      <w:szCs w:val="24"/>
      <w:lang w:eastAsia="ru-RU"/>
    </w:rPr>
  </w:style>
  <w:style w:type="paragraph" w:customStyle="1" w:styleId="xl74">
    <w:name w:val="xl74"/>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 w:val="20"/>
      <w:szCs w:val="20"/>
      <w:lang w:eastAsia="ru-RU"/>
    </w:rPr>
  </w:style>
  <w:style w:type="paragraph" w:customStyle="1" w:styleId="xl76">
    <w:name w:val="xl76"/>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sz w:val="24"/>
      <w:szCs w:val="24"/>
      <w:lang w:eastAsia="ru-RU"/>
    </w:rPr>
  </w:style>
  <w:style w:type="paragraph" w:customStyle="1" w:styleId="xl77">
    <w:name w:val="xl77"/>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0"/>
      <w:szCs w:val="20"/>
      <w:lang w:eastAsia="ru-RU"/>
    </w:rPr>
  </w:style>
  <w:style w:type="paragraph" w:customStyle="1" w:styleId="xl78">
    <w:name w:val="xl78"/>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8"/>
      <w:szCs w:val="18"/>
      <w:lang w:eastAsia="ru-RU"/>
    </w:rPr>
  </w:style>
  <w:style w:type="paragraph" w:customStyle="1" w:styleId="xl79">
    <w:name w:val="xl79"/>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18"/>
      <w:szCs w:val="18"/>
      <w:lang w:eastAsia="ru-RU"/>
    </w:rPr>
  </w:style>
  <w:style w:type="paragraph" w:customStyle="1" w:styleId="xl80">
    <w:name w:val="xl80"/>
    <w:basedOn w:val="a2"/>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ru-RU"/>
    </w:rPr>
  </w:style>
  <w:style w:type="paragraph" w:customStyle="1" w:styleId="xl81">
    <w:name w:val="xl81"/>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sz w:val="18"/>
      <w:szCs w:val="18"/>
      <w:lang w:eastAsia="ru-RU"/>
    </w:rPr>
  </w:style>
  <w:style w:type="paragraph" w:customStyle="1" w:styleId="xl82">
    <w:name w:val="xl82"/>
    <w:basedOn w:val="a2"/>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18"/>
      <w:szCs w:val="18"/>
      <w:lang w:eastAsia="ru-RU"/>
    </w:rPr>
  </w:style>
  <w:style w:type="paragraph" w:customStyle="1" w:styleId="xl83">
    <w:name w:val="xl83"/>
    <w:basedOn w:val="a2"/>
    <w:uiPriority w:val="99"/>
    <w:rsid w:val="00EC51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 w:val="18"/>
      <w:szCs w:val="18"/>
      <w:lang w:eastAsia="ru-RU"/>
    </w:rPr>
  </w:style>
  <w:style w:type="paragraph" w:customStyle="1" w:styleId="xl84">
    <w:name w:val="xl84"/>
    <w:basedOn w:val="a2"/>
    <w:uiPriority w:val="99"/>
    <w:rsid w:val="00EC51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000000"/>
      <w:sz w:val="18"/>
      <w:szCs w:val="18"/>
      <w:lang w:eastAsia="ru-RU"/>
    </w:rPr>
  </w:style>
  <w:style w:type="character" w:customStyle="1" w:styleId="hl1">
    <w:name w:val="hl1"/>
    <w:rsid w:val="00EC5125"/>
    <w:rPr>
      <w:color w:val="4682B4"/>
    </w:rPr>
  </w:style>
  <w:style w:type="character" w:customStyle="1" w:styleId="span">
    <w:name w:val="span"/>
    <w:rsid w:val="00EC5125"/>
  </w:style>
  <w:style w:type="character" w:customStyle="1" w:styleId="1f4">
    <w:name w:val="Название Знак1"/>
    <w:basedOn w:val="a3"/>
    <w:uiPriority w:val="10"/>
    <w:rsid w:val="00EC5125"/>
    <w:rPr>
      <w:rFonts w:ascii="Cambria" w:eastAsia="Times New Roman" w:hAnsi="Cambria" w:cs="Times New Roman" w:hint="default"/>
      <w:color w:val="4D4F3F"/>
      <w:spacing w:val="5"/>
      <w:kern w:val="28"/>
      <w:sz w:val="52"/>
      <w:szCs w:val="52"/>
    </w:rPr>
  </w:style>
  <w:style w:type="character" w:customStyle="1" w:styleId="1f5">
    <w:name w:val="Подзаголовок Знак1"/>
    <w:basedOn w:val="a3"/>
    <w:uiPriority w:val="11"/>
    <w:rsid w:val="00EC5125"/>
    <w:rPr>
      <w:rFonts w:ascii="Cambria" w:eastAsia="Times New Roman" w:hAnsi="Cambria" w:cs="Times New Roman" w:hint="default"/>
      <w:i/>
      <w:iCs/>
      <w:color w:val="72A376"/>
      <w:spacing w:val="15"/>
      <w:sz w:val="24"/>
      <w:szCs w:val="24"/>
    </w:rPr>
  </w:style>
  <w:style w:type="character" w:customStyle="1" w:styleId="313">
    <w:name w:val="Заголовок 3 Знак1"/>
    <w:basedOn w:val="a3"/>
    <w:uiPriority w:val="9"/>
    <w:semiHidden/>
    <w:rsid w:val="00EC5125"/>
    <w:rPr>
      <w:rFonts w:ascii="Calibri Light" w:eastAsia="Times New Roman" w:hAnsi="Calibri Light" w:cs="Times New Roman"/>
      <w:b/>
      <w:bCs/>
      <w:color w:val="5B9BD5"/>
    </w:rPr>
  </w:style>
  <w:style w:type="paragraph" w:customStyle="1" w:styleId="font6">
    <w:name w:val="font6"/>
    <w:basedOn w:val="a2"/>
    <w:rsid w:val="00EC5125"/>
    <w:pPr>
      <w:spacing w:before="100" w:beforeAutospacing="1" w:after="100" w:afterAutospacing="1" w:line="240" w:lineRule="auto"/>
      <w:jc w:val="left"/>
    </w:pPr>
    <w:rPr>
      <w:rFonts w:eastAsia="Times New Roman"/>
      <w:i/>
      <w:iCs/>
      <w:color w:val="000000"/>
      <w:sz w:val="24"/>
      <w:szCs w:val="24"/>
      <w:lang w:eastAsia="ru-RU"/>
    </w:rPr>
  </w:style>
  <w:style w:type="character" w:styleId="afffff6">
    <w:name w:val="line number"/>
    <w:basedOn w:val="a3"/>
    <w:uiPriority w:val="99"/>
    <w:semiHidden/>
    <w:unhideWhenUsed/>
    <w:rsid w:val="00EC5125"/>
  </w:style>
  <w:style w:type="paragraph" w:customStyle="1" w:styleId="2fc">
    <w:name w:val="Абзац списка2"/>
    <w:basedOn w:val="a2"/>
    <w:rsid w:val="00EC5125"/>
    <w:pPr>
      <w:spacing w:line="240" w:lineRule="auto"/>
      <w:ind w:left="720"/>
      <w:contextualSpacing/>
      <w:jc w:val="left"/>
    </w:pPr>
    <w:rPr>
      <w:rFonts w:eastAsia="Times New Roman"/>
      <w:sz w:val="24"/>
      <w:szCs w:val="24"/>
    </w:rPr>
  </w:style>
  <w:style w:type="paragraph" w:styleId="z-0">
    <w:name w:val="HTML Top of Form"/>
    <w:basedOn w:val="a2"/>
    <w:next w:val="a2"/>
    <w:link w:val="z-"/>
    <w:hidden/>
    <w:uiPriority w:val="99"/>
    <w:semiHidden/>
    <w:unhideWhenUsed/>
    <w:rsid w:val="00EC5125"/>
    <w:pPr>
      <w:pBdr>
        <w:bottom w:val="single" w:sz="6" w:space="1" w:color="auto"/>
      </w:pBdr>
      <w:spacing w:line="360" w:lineRule="auto"/>
      <w:ind w:firstLine="709"/>
      <w:jc w:val="center"/>
    </w:pPr>
    <w:rPr>
      <w:rFonts w:ascii="Arial" w:hAnsi="Arial" w:cs="Arial"/>
      <w:vanish/>
      <w:sz w:val="16"/>
      <w:szCs w:val="16"/>
    </w:rPr>
  </w:style>
  <w:style w:type="character" w:customStyle="1" w:styleId="z-20">
    <w:name w:val="z-Начало формы Знак2"/>
    <w:basedOn w:val="a3"/>
    <w:uiPriority w:val="99"/>
    <w:semiHidden/>
    <w:rsid w:val="00EC5125"/>
    <w:rPr>
      <w:rFonts w:ascii="Arial" w:hAnsi="Arial" w:cs="Arial"/>
      <w:vanish/>
      <w:sz w:val="16"/>
      <w:szCs w:val="16"/>
    </w:rPr>
  </w:style>
  <w:style w:type="paragraph" w:styleId="z-3">
    <w:name w:val="HTML Bottom of Form"/>
    <w:basedOn w:val="a2"/>
    <w:next w:val="a2"/>
    <w:link w:val="z-2"/>
    <w:hidden/>
    <w:uiPriority w:val="99"/>
    <w:semiHidden/>
    <w:unhideWhenUsed/>
    <w:rsid w:val="00EC5125"/>
    <w:pPr>
      <w:pBdr>
        <w:top w:val="single" w:sz="6" w:space="1" w:color="auto"/>
      </w:pBdr>
      <w:spacing w:line="360" w:lineRule="auto"/>
      <w:ind w:firstLine="709"/>
      <w:jc w:val="center"/>
    </w:pPr>
    <w:rPr>
      <w:rFonts w:ascii="Arial" w:hAnsi="Arial" w:cs="Arial"/>
      <w:vanish/>
      <w:sz w:val="16"/>
      <w:szCs w:val="16"/>
    </w:rPr>
  </w:style>
  <w:style w:type="character" w:customStyle="1" w:styleId="z-21">
    <w:name w:val="z-Конец формы Знак2"/>
    <w:basedOn w:val="a3"/>
    <w:uiPriority w:val="99"/>
    <w:semiHidden/>
    <w:rsid w:val="00EC5125"/>
    <w:rPr>
      <w:rFonts w:ascii="Arial" w:hAnsi="Arial" w:cs="Arial"/>
      <w:vanish/>
      <w:sz w:val="16"/>
      <w:szCs w:val="16"/>
    </w:rPr>
  </w:style>
  <w:style w:type="table" w:customStyle="1" w:styleId="11120">
    <w:name w:val="Сетка таблицы1112"/>
    <w:basedOn w:val="a4"/>
    <w:next w:val="af6"/>
    <w:uiPriority w:val="39"/>
    <w:rsid w:val="00EC5125"/>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7">
    <w:name w:val="Другое_"/>
    <w:basedOn w:val="a3"/>
    <w:link w:val="afffff8"/>
    <w:rsid w:val="00EC5125"/>
    <w:rPr>
      <w:rFonts w:eastAsia="Times New Roman"/>
      <w:shd w:val="clear" w:color="auto" w:fill="FFFFFF"/>
    </w:rPr>
  </w:style>
  <w:style w:type="paragraph" w:customStyle="1" w:styleId="afffff8">
    <w:name w:val="Другое"/>
    <w:basedOn w:val="a2"/>
    <w:link w:val="afffff7"/>
    <w:rsid w:val="00EC5125"/>
    <w:pPr>
      <w:widowControl w:val="0"/>
      <w:shd w:val="clear" w:color="auto" w:fill="FFFFFF"/>
      <w:spacing w:line="240" w:lineRule="auto"/>
      <w:jc w:val="left"/>
    </w:pPr>
    <w:rPr>
      <w:rFonts w:eastAsia="Times New Roman"/>
    </w:rPr>
  </w:style>
  <w:style w:type="numbering" w:customStyle="1" w:styleId="216">
    <w:name w:val="Нет списка21"/>
    <w:next w:val="a5"/>
    <w:uiPriority w:val="99"/>
    <w:semiHidden/>
    <w:unhideWhenUsed/>
    <w:rsid w:val="00EC5125"/>
  </w:style>
  <w:style w:type="paragraph" w:customStyle="1" w:styleId="ConsPlusDocList">
    <w:name w:val="ConsPlusDocList"/>
    <w:rsid w:val="00EC5125"/>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JurTerm">
    <w:name w:val="ConsPlusJurTerm"/>
    <w:rsid w:val="00EC5125"/>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EC5125"/>
    <w:pPr>
      <w:widowControl w:val="0"/>
      <w:autoSpaceDE w:val="0"/>
      <w:autoSpaceDN w:val="0"/>
      <w:spacing w:line="240" w:lineRule="auto"/>
      <w:jc w:val="left"/>
    </w:pPr>
    <w:rPr>
      <w:rFonts w:ascii="Arial" w:eastAsia="Times New Roman" w:hAnsi="Arial" w:cs="Arial"/>
      <w:sz w:val="20"/>
      <w:szCs w:val="20"/>
      <w:lang w:eastAsia="ru-RU"/>
    </w:rPr>
  </w:style>
  <w:style w:type="table" w:customStyle="1" w:styleId="314">
    <w:name w:val="Сетка таблицы31"/>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f6"/>
    <w:uiPriority w:val="39"/>
    <w:rsid w:val="00EC5125"/>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4"/>
    <w:next w:val="af6"/>
    <w:uiPriority w:val="59"/>
    <w:rsid w:val="00EC512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f6"/>
    <w:uiPriority w:val="59"/>
    <w:rsid w:val="00551C5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next w:val="af6"/>
    <w:uiPriority w:val="59"/>
    <w:rsid w:val="00551C55"/>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uiPriority w:val="99"/>
    <w:semiHidden/>
    <w:unhideWhenUsed/>
    <w:rsid w:val="00416967"/>
  </w:style>
  <w:style w:type="table" w:customStyle="1" w:styleId="103">
    <w:name w:val="Сетка таблицы10"/>
    <w:basedOn w:val="a4"/>
    <w:next w:val="af6"/>
    <w:uiPriority w:val="39"/>
    <w:rsid w:val="00416967"/>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f6"/>
    <w:rsid w:val="00416967"/>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4"/>
    <w:uiPriority w:val="49"/>
    <w:rsid w:val="00416967"/>
    <w:pPr>
      <w:spacing w:line="240" w:lineRule="auto"/>
      <w:jc w:val="left"/>
    </w:pPr>
    <w:rPr>
      <w:rFonts w:asciiTheme="minorHAnsi" w:hAnsiTheme="minorHAnsi" w:cstheme="minorBidi"/>
      <w:sz w:val="22"/>
      <w:szCs w:val="22"/>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137">
    <w:name w:val="Нет списка13"/>
    <w:next w:val="a5"/>
    <w:uiPriority w:val="99"/>
    <w:semiHidden/>
    <w:unhideWhenUsed/>
    <w:rsid w:val="00416967"/>
  </w:style>
  <w:style w:type="table" w:customStyle="1" w:styleId="2130">
    <w:name w:val="Сетка таблицы213"/>
    <w:basedOn w:val="a4"/>
    <w:next w:val="af6"/>
    <w:uiPriority w:val="59"/>
    <w:rsid w:val="00416967"/>
    <w:pPr>
      <w:spacing w:line="240" w:lineRule="auto"/>
      <w:jc w:val="left"/>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416967"/>
  </w:style>
  <w:style w:type="table" w:customStyle="1" w:styleId="1140">
    <w:name w:val="Сетка таблицы114"/>
    <w:basedOn w:val="a4"/>
    <w:next w:val="af6"/>
    <w:uiPriority w:val="39"/>
    <w:rsid w:val="00416967"/>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4"/>
    <w:next w:val="af6"/>
    <w:uiPriority w:val="39"/>
    <w:rsid w:val="00416967"/>
    <w:pPr>
      <w:spacing w:line="240" w:lineRule="auto"/>
      <w:ind w:firstLine="709"/>
    </w:pPr>
    <w:rPr>
      <w:rFonts w:ascii="Times New Roman CYR" w:hAnsi="Times New Roman CYR" w:cs="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
    <w:next w:val="a5"/>
    <w:uiPriority w:val="99"/>
    <w:semiHidden/>
    <w:unhideWhenUsed/>
    <w:rsid w:val="00416967"/>
  </w:style>
  <w:style w:type="table" w:customStyle="1" w:styleId="323">
    <w:name w:val="Сетка таблицы32"/>
    <w:basedOn w:val="a4"/>
    <w:next w:val="af6"/>
    <w:uiPriority w:val="39"/>
    <w:rsid w:val="00416967"/>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f6"/>
    <w:rsid w:val="00BF5E9C"/>
    <w:pPr>
      <w:spacing w:line="240" w:lineRule="auto"/>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71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6133AC4E27EF1EBECBAAECA40ECD728F06AE26ED348979D328F8A1245CF04E34FFDD0C34855097W0W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C6827AEA58F8472984D6E026A29B013BB69B13739D21F2C4E601B5512BD19BAEA159B384CB27d8P3O"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ABC6827AEA58F8472984D6E026A29B013CB69D147BC02BFA9DEA03B25E74C69CE7AD58B086CBd2P7O" TargetMode="External"/><Relationship Id="rId4" Type="http://schemas.openxmlformats.org/officeDocument/2006/relationships/settings" Target="settings.xml"/><Relationship Id="rId9" Type="http://schemas.openxmlformats.org/officeDocument/2006/relationships/hyperlink" Target="consultantplus://offline/ref=AD6133AC4E27EF1EBECBAAECA40ECD728F06AE26ED348979D328F8A1245CF04E34FFDD0C34855097W0WD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A8CA-1F1D-4325-93BC-DBF787A8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26808</Words>
  <Characters>152808</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Ш. Асаева</dc:creator>
  <cp:lastModifiedBy>user</cp:lastModifiedBy>
  <cp:revision>2</cp:revision>
  <cp:lastPrinted>2018-01-15T02:59:00Z</cp:lastPrinted>
  <dcterms:created xsi:type="dcterms:W3CDTF">2018-01-22T08:24:00Z</dcterms:created>
  <dcterms:modified xsi:type="dcterms:W3CDTF">2018-01-22T08:24:00Z</dcterms:modified>
</cp:coreProperties>
</file>